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EB89B7"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noProof/>
          <w:sz w:val="24"/>
          <w:szCs w:val="24"/>
        </w:rPr>
        <mc:AlternateContent>
          <mc:Choice Requires="wpg">
            <w:drawing>
              <wp:anchor distT="0" distB="0" distL="0" distR="0" simplePos="0" relativeHeight="251658240" behindDoc="1" locked="0" layoutInCell="1" hidden="0" allowOverlap="1" wp14:anchorId="68951724" wp14:editId="68167757">
                <wp:simplePos x="0" y="0"/>
                <wp:positionH relativeFrom="page">
                  <wp:posOffset>354842</wp:posOffset>
                </wp:positionH>
                <wp:positionV relativeFrom="page">
                  <wp:posOffset>532262</wp:posOffset>
                </wp:positionV>
                <wp:extent cx="6858000" cy="9403307"/>
                <wp:effectExtent l="0" t="0" r="0" b="7620"/>
                <wp:wrapNone/>
                <wp:docPr id="1" name="Grup 1"/>
                <wp:cNvGraphicFramePr/>
                <a:graphic xmlns:a="http://schemas.openxmlformats.org/drawingml/2006/main">
                  <a:graphicData uri="http://schemas.microsoft.com/office/word/2010/wordprocessingGroup">
                    <wpg:wgp>
                      <wpg:cNvGrpSpPr/>
                      <wpg:grpSpPr>
                        <a:xfrm>
                          <a:off x="0" y="0"/>
                          <a:ext cx="6858000" cy="9403307"/>
                          <a:chOff x="1917000" y="0"/>
                          <a:chExt cx="6858000" cy="7560000"/>
                        </a:xfrm>
                      </wpg:grpSpPr>
                      <wpg:grpSp>
                        <wpg:cNvPr id="654273626" name="Grup 654273626"/>
                        <wpg:cNvGrpSpPr/>
                        <wpg:grpSpPr>
                          <a:xfrm>
                            <a:off x="1917000" y="0"/>
                            <a:ext cx="6858000" cy="7560000"/>
                            <a:chOff x="0" y="0"/>
                            <a:chExt cx="6858000" cy="9144000"/>
                          </a:xfrm>
                        </wpg:grpSpPr>
                        <wps:wsp>
                          <wps:cNvPr id="188350410" name="Dikdörtgen 188350410"/>
                          <wps:cNvSpPr/>
                          <wps:spPr>
                            <a:xfrm>
                              <a:off x="0" y="0"/>
                              <a:ext cx="6858000" cy="9144000"/>
                            </a:xfrm>
                            <a:prstGeom prst="rect">
                              <a:avLst/>
                            </a:prstGeom>
                            <a:noFill/>
                            <a:ln>
                              <a:noFill/>
                            </a:ln>
                          </wps:spPr>
                          <wps:txbx>
                            <w:txbxContent>
                              <w:p w14:paraId="59CD210D" w14:textId="77777777" w:rsidR="00331C74" w:rsidRDefault="00331C74">
                                <w:pPr>
                                  <w:textDirection w:val="btLr"/>
                                </w:pPr>
                              </w:p>
                            </w:txbxContent>
                          </wps:txbx>
                          <wps:bodyPr spcFirstLastPara="1" wrap="square" lIns="91425" tIns="91425" rIns="91425" bIns="91425" anchor="ctr" anchorCtr="0">
                            <a:noAutofit/>
                          </wps:bodyPr>
                        </wps:wsp>
                        <wpg:grpSp>
                          <wpg:cNvPr id="1811083208" name="Grup 1811083208"/>
                          <wpg:cNvGrpSpPr/>
                          <wpg:grpSpPr>
                            <a:xfrm>
                              <a:off x="0" y="0"/>
                              <a:ext cx="6858000" cy="9144000"/>
                              <a:chOff x="0" y="0"/>
                              <a:chExt cx="6858000" cy="9144000"/>
                            </a:xfrm>
                          </wpg:grpSpPr>
                          <wps:wsp>
                            <wps:cNvPr id="1610874611" name="Dikdörtgen 1610874611"/>
                            <wps:cNvSpPr/>
                            <wps:spPr>
                              <a:xfrm>
                                <a:off x="0" y="0"/>
                                <a:ext cx="6858000" cy="9144000"/>
                              </a:xfrm>
                              <a:prstGeom prst="rect">
                                <a:avLst/>
                              </a:prstGeom>
                              <a:gradFill>
                                <a:gsLst>
                                  <a:gs pos="0">
                                    <a:srgbClr val="85A9B8"/>
                                  </a:gs>
                                  <a:gs pos="10000">
                                    <a:srgbClr val="85A9B8"/>
                                  </a:gs>
                                  <a:gs pos="100000">
                                    <a:srgbClr val="374860"/>
                                  </a:gs>
                                </a:gsLst>
                                <a:lin ang="6120000" scaled="0"/>
                              </a:gradFill>
                              <a:ln>
                                <a:noFill/>
                              </a:ln>
                            </wps:spPr>
                            <wps:txbx>
                              <w:txbxContent>
                                <w:p w14:paraId="377AE55A" w14:textId="77777777" w:rsidR="00331C74" w:rsidRDefault="00331C74">
                                  <w:pPr>
                                    <w:textDirection w:val="btLr"/>
                                  </w:pPr>
                                </w:p>
                              </w:txbxContent>
                            </wps:txbx>
                            <wps:bodyPr spcFirstLastPara="1" wrap="square" lIns="685800" tIns="685800" rIns="914400" bIns="4572000" anchor="t" anchorCtr="0">
                              <a:noAutofit/>
                            </wps:bodyPr>
                          </wps:wsp>
                          <wpg:grpSp>
                            <wpg:cNvPr id="1169559772" name="Grup 1169559772"/>
                            <wpg:cNvGrpSpPr/>
                            <wpg:grpSpPr>
                              <a:xfrm>
                                <a:off x="2524125" y="0"/>
                                <a:ext cx="4329113" cy="4491038"/>
                                <a:chOff x="0" y="0"/>
                                <a:chExt cx="4329113" cy="4491038"/>
                              </a:xfrm>
                            </wpg:grpSpPr>
                            <wps:wsp>
                              <wps:cNvPr id="207360010" name="Serbest Form: Şekil 207360010"/>
                              <wps:cNvSpPr/>
                              <wps:spPr>
                                <a:xfrm>
                                  <a:off x="1501775" y="0"/>
                                  <a:ext cx="2827338" cy="2835275"/>
                                </a:xfrm>
                                <a:custGeom>
                                  <a:avLst/>
                                  <a:gdLst/>
                                  <a:ahLst/>
                                  <a:cxnLst/>
                                  <a:rect l="l" t="t" r="r" b="b"/>
                                  <a:pathLst>
                                    <a:path w="1781" h="1786" extrusionOk="0">
                                      <a:moveTo>
                                        <a:pt x="4" y="1786"/>
                                      </a:moveTo>
                                      <a:lnTo>
                                        <a:pt x="0" y="1782"/>
                                      </a:lnTo>
                                      <a:lnTo>
                                        <a:pt x="1776" y="0"/>
                                      </a:lnTo>
                                      <a:lnTo>
                                        <a:pt x="1781" y="5"/>
                                      </a:lnTo>
                                      <a:lnTo>
                                        <a:pt x="4" y="1786"/>
                                      </a:lnTo>
                                      <a:close/>
                                    </a:path>
                                  </a:pathLst>
                                </a:custGeom>
                                <a:solidFill>
                                  <a:schemeClr val="lt1"/>
                                </a:solidFill>
                                <a:ln>
                                  <a:noFill/>
                                </a:ln>
                              </wps:spPr>
                              <wps:bodyPr spcFirstLastPara="1" wrap="square" lIns="91425" tIns="91425" rIns="91425" bIns="91425" anchor="ctr" anchorCtr="0">
                                <a:noAutofit/>
                              </wps:bodyPr>
                            </wps:wsp>
                            <wps:wsp>
                              <wps:cNvPr id="1396978249" name="Serbest Form: Şekil 1396978249"/>
                              <wps:cNvSpPr/>
                              <wps:spPr>
                                <a:xfrm>
                                  <a:off x="782637" y="227013"/>
                                  <a:ext cx="3546475" cy="3546475"/>
                                </a:xfrm>
                                <a:custGeom>
                                  <a:avLst/>
                                  <a:gdLst/>
                                  <a:ahLst/>
                                  <a:cxnLst/>
                                  <a:rect l="l" t="t" r="r" b="b"/>
                                  <a:pathLst>
                                    <a:path w="2234" h="2234" extrusionOk="0">
                                      <a:moveTo>
                                        <a:pt x="5" y="2234"/>
                                      </a:moveTo>
                                      <a:lnTo>
                                        <a:pt x="0" y="2229"/>
                                      </a:lnTo>
                                      <a:lnTo>
                                        <a:pt x="2229" y="0"/>
                                      </a:lnTo>
                                      <a:lnTo>
                                        <a:pt x="2234" y="5"/>
                                      </a:lnTo>
                                      <a:lnTo>
                                        <a:pt x="5" y="2234"/>
                                      </a:lnTo>
                                      <a:close/>
                                    </a:path>
                                  </a:pathLst>
                                </a:custGeom>
                                <a:solidFill>
                                  <a:schemeClr val="lt1"/>
                                </a:solidFill>
                                <a:ln>
                                  <a:noFill/>
                                </a:ln>
                              </wps:spPr>
                              <wps:bodyPr spcFirstLastPara="1" wrap="square" lIns="91425" tIns="91425" rIns="91425" bIns="91425" anchor="ctr" anchorCtr="0">
                                <a:noAutofit/>
                              </wps:bodyPr>
                            </wps:wsp>
                            <wps:wsp>
                              <wps:cNvPr id="2058546357" name="Serbest Form: Şekil 2058546357"/>
                              <wps:cNvSpPr/>
                              <wps:spPr>
                                <a:xfrm>
                                  <a:off x="841375" y="109538"/>
                                  <a:ext cx="3487738" cy="3487738"/>
                                </a:xfrm>
                                <a:custGeom>
                                  <a:avLst/>
                                  <a:gdLst/>
                                  <a:ahLst/>
                                  <a:cxnLst/>
                                  <a:rect l="l" t="t" r="r" b="b"/>
                                  <a:pathLst>
                                    <a:path w="2197" h="2197" extrusionOk="0">
                                      <a:moveTo>
                                        <a:pt x="9" y="2197"/>
                                      </a:moveTo>
                                      <a:lnTo>
                                        <a:pt x="0" y="2193"/>
                                      </a:lnTo>
                                      <a:lnTo>
                                        <a:pt x="2188" y="0"/>
                                      </a:lnTo>
                                      <a:lnTo>
                                        <a:pt x="2197" y="10"/>
                                      </a:lnTo>
                                      <a:lnTo>
                                        <a:pt x="9" y="2197"/>
                                      </a:lnTo>
                                      <a:close/>
                                    </a:path>
                                  </a:pathLst>
                                </a:custGeom>
                                <a:solidFill>
                                  <a:schemeClr val="lt1"/>
                                </a:solidFill>
                                <a:ln>
                                  <a:noFill/>
                                </a:ln>
                              </wps:spPr>
                              <wps:bodyPr spcFirstLastPara="1" wrap="square" lIns="91425" tIns="91425" rIns="91425" bIns="91425" anchor="ctr" anchorCtr="0">
                                <a:noAutofit/>
                              </wps:bodyPr>
                            </wps:wsp>
                            <wps:wsp>
                              <wps:cNvPr id="688613461" name="Serbest Form: Şekil 688613461"/>
                              <wps:cNvSpPr/>
                              <wps:spPr>
                                <a:xfrm>
                                  <a:off x="1216025" y="498475"/>
                                  <a:ext cx="3113088" cy="3121025"/>
                                </a:xfrm>
                                <a:custGeom>
                                  <a:avLst/>
                                  <a:gdLst/>
                                  <a:ahLst/>
                                  <a:cxnLst/>
                                  <a:rect l="l" t="t" r="r" b="b"/>
                                  <a:pathLst>
                                    <a:path w="1961" h="1966" extrusionOk="0">
                                      <a:moveTo>
                                        <a:pt x="9" y="1966"/>
                                      </a:moveTo>
                                      <a:lnTo>
                                        <a:pt x="0" y="1957"/>
                                      </a:lnTo>
                                      <a:lnTo>
                                        <a:pt x="1952" y="0"/>
                                      </a:lnTo>
                                      <a:lnTo>
                                        <a:pt x="1961" y="9"/>
                                      </a:lnTo>
                                      <a:lnTo>
                                        <a:pt x="9" y="1966"/>
                                      </a:lnTo>
                                      <a:close/>
                                    </a:path>
                                  </a:pathLst>
                                </a:custGeom>
                                <a:solidFill>
                                  <a:schemeClr val="lt1"/>
                                </a:solidFill>
                                <a:ln>
                                  <a:noFill/>
                                </a:ln>
                              </wps:spPr>
                              <wps:bodyPr spcFirstLastPara="1" wrap="square" lIns="91425" tIns="91425" rIns="91425" bIns="91425" anchor="ctr" anchorCtr="0">
                                <a:noAutofit/>
                              </wps:bodyPr>
                            </wps:wsp>
                            <wps:wsp>
                              <wps:cNvPr id="2066452733" name="Serbest Form: Şekil 2066452733"/>
                              <wps:cNvSpPr/>
                              <wps:spPr>
                                <a:xfrm>
                                  <a:off x="0" y="153988"/>
                                  <a:ext cx="4329113" cy="4337050"/>
                                </a:xfrm>
                                <a:custGeom>
                                  <a:avLst/>
                                  <a:gdLst/>
                                  <a:ahLst/>
                                  <a:cxnLst/>
                                  <a:rect l="l" t="t" r="r" b="b"/>
                                  <a:pathLst>
                                    <a:path w="2727" h="2732" extrusionOk="0">
                                      <a:moveTo>
                                        <a:pt x="0" y="2732"/>
                                      </a:moveTo>
                                      <a:lnTo>
                                        <a:pt x="0" y="2728"/>
                                      </a:lnTo>
                                      <a:lnTo>
                                        <a:pt x="2722" y="0"/>
                                      </a:lnTo>
                                      <a:lnTo>
                                        <a:pt x="2727" y="5"/>
                                      </a:lnTo>
                                      <a:lnTo>
                                        <a:pt x="0" y="2732"/>
                                      </a:lnTo>
                                      <a:close/>
                                    </a:path>
                                  </a:pathLst>
                                </a:custGeom>
                                <a:solidFill>
                                  <a:schemeClr val="lt1"/>
                                </a:solidFill>
                                <a:ln>
                                  <a:noFill/>
                                </a:ln>
                              </wps:spPr>
                              <wps:bodyPr spcFirstLastPara="1" wrap="square" lIns="91425" tIns="91425" rIns="91425" bIns="91425" anchor="ctr" anchorCtr="0">
                                <a:noAutofit/>
                              </wps:bodyPr>
                            </wps:wsp>
                          </wpg:grpSp>
                        </wpg:grpSp>
                        <wps:wsp>
                          <wps:cNvPr id="1239869991" name="Dikdörtgen 1239869991"/>
                          <wps:cNvSpPr/>
                          <wps:spPr>
                            <a:xfrm>
                              <a:off x="9518" y="4838700"/>
                              <a:ext cx="6843395" cy="3789752"/>
                            </a:xfrm>
                            <a:prstGeom prst="rect">
                              <a:avLst/>
                            </a:prstGeom>
                            <a:noFill/>
                            <a:ln>
                              <a:noFill/>
                            </a:ln>
                          </wps:spPr>
                          <wps:txbx>
                            <w:txbxContent>
                              <w:p w14:paraId="0075D66C" w14:textId="77777777" w:rsidR="00331C74" w:rsidRDefault="00000000">
                                <w:pPr>
                                  <w:jc w:val="center"/>
                                  <w:textDirection w:val="btLr"/>
                                </w:pPr>
                                <w:r>
                                  <w:rPr>
                                    <w:b/>
                                    <w:smallCaps/>
                                    <w:color w:val="000000"/>
                                    <w:sz w:val="64"/>
                                  </w:rPr>
                                  <w:t>2023-2024 AKADEMİK YILI BİRİM İÇ DEĞERLENDİRME RAPORU</w:t>
                                </w:r>
                              </w:p>
                              <w:p w14:paraId="43AF9DA4" w14:textId="77777777" w:rsidR="00331C74" w:rsidRDefault="00000000">
                                <w:pPr>
                                  <w:spacing w:before="120"/>
                                  <w:textDirection w:val="btLr"/>
                                </w:pPr>
                                <w:r>
                                  <w:rPr>
                                    <w:rFonts w:ascii="Arial" w:eastAsia="Arial" w:hAnsi="Arial" w:cs="Arial"/>
                                    <w:color w:val="000000"/>
                                    <w:sz w:val="36"/>
                                  </w:rPr>
                                  <w:t xml:space="preserve">TOROS ÜNİVERSİTESİ </w:t>
                                </w:r>
                                <w:r>
                                  <w:rPr>
                                    <w:rFonts w:ascii="Arial" w:eastAsia="Arial" w:hAnsi="Arial" w:cs="Arial"/>
                                    <w:color w:val="000000"/>
                                    <w:sz w:val="36"/>
                                  </w:rPr>
                                  <w:br/>
                                  <w:t>YABANCI DİLLER YÜKSEK OKULU</w:t>
                                </w:r>
                              </w:p>
                            </w:txbxContent>
                          </wps:txbx>
                          <wps:bodyPr spcFirstLastPara="1" wrap="square" lIns="685800" tIns="0" rIns="914400" bIns="0" anchor="b" anchorCtr="0">
                            <a:noAutofit/>
                          </wps:bodyPr>
                        </wps:wsp>
                      </wpg:grpSp>
                    </wpg:wgp>
                  </a:graphicData>
                </a:graphic>
                <wp14:sizeRelV relativeFrom="margin">
                  <wp14:pctHeight>0</wp14:pctHeight>
                </wp14:sizeRelV>
              </wp:anchor>
            </w:drawing>
          </mc:Choice>
          <mc:Fallback>
            <w:pict>
              <v:group w14:anchorId="68951724" id="Grup 1" o:spid="_x0000_s1026" style="position:absolute;left:0;text-align:left;margin-left:27.95pt;margin-top:41.9pt;width:540pt;height:740.4pt;z-index:-251658240;mso-wrap-distance-left:0;mso-wrap-distance-right:0;mso-position-horizontal-relative:page;mso-position-vertical-relative:page;mso-height-relative:margin" coordorigin="19170" coordsize="68580,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">
                <v:group id="Grup 654273626" o:spid="_x0000_s1027" style="position:absolute;left:19170;width:68580;height:7560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">
                  <v:rect id="Dikdörtgen 188350410" o:spid="_x0000_s1028" style="position:absolute;width:68580;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" filled="f" stroked="f">
                    <v:textbox inset="2.53958mm,2.53958mm,2.53958mm,2.53958mm">
                      <w:txbxContent>
                        <w:p w14:paraId="59CD210D" w14:textId="77777777" w:rsidR="00331C74" w:rsidRDefault="00331C74">
                          <w:pPr>
                            <w:textDirection w:val="btLr"/>
                          </w:pPr>
                        </w:p>
                      </w:txbxContent>
                    </v:textbox>
                  </v:rect>
                  <v:group id="Grup 1811083208" o:spid="_x0000_s1029"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">
                    <v:rect id="Dikdörtgen 1610874611" o:spid="_x0000_s1030"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" fillcolor="#85a9b8" stroked="f">
                      <v:fill color2="#374860" angle="348" colors="0 #85a9b8;6554f #85a9b8;1 #374860" focus="100%" type="gradient">
                        <o:fill v:ext="view" type="gradientUnscaled"/>
                      </v:fill>
                      <v:textbox inset="54pt,54pt,1in,5in">
                        <w:txbxContent>
                          <w:p w14:paraId="377AE55A" w14:textId="77777777" w:rsidR="00331C74" w:rsidRDefault="00331C74">
                            <w:pPr>
                              <w:textDirection w:val="btLr"/>
                            </w:pPr>
                          </w:p>
                        </w:txbxContent>
                      </v:textbox>
                    </v:rect>
                    <v:group id="Grup 1169559772" o:spid="_x0000_s1031"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">
                      <v:shape id="Serbest Form: Şekil 207360010" o:spid="_x0000_s1032" style="position:absolute;left:15017;width:28274;height:28352;visibility:visible;mso-wrap-style:square;v-text-anchor:middle"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" path="m4,1786l,1782,1776,r5,5l4,1786xe" fillcolor="white [3201]" stroked="f">
                        <v:path arrowok="t" o:extrusionok="f"/>
                      </v:shape>
                      <v:shape id="Serbest Form: Şekil 1396978249" o:spid="_x0000_s1033" style="position:absolute;left:7826;top:2270;width:35465;height:35464;visibility:visible;mso-wrap-style:square;v-text-anchor:middle"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" path="m5,2234l,2229,2229,r5,5l5,2234xe" fillcolor="white [3201]" stroked="f">
                        <v:path arrowok="t" o:extrusionok="f"/>
                      </v:shape>
                      <v:shape id="Serbest Form: Şekil 2058546357" o:spid="_x0000_s1034" style="position:absolute;left:8413;top:1095;width:34878;height:34877;visibility:visible;mso-wrap-style:square;v-text-anchor:middle"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" path="m9,2197l,2193,2188,r9,10l9,2197xe" fillcolor="white [3201]" stroked="f">
                        <v:path arrowok="t" o:extrusionok="f"/>
                      </v:shape>
                      <v:shape id="Serbest Form: Şekil 688613461" o:spid="_x0000_s1035" style="position:absolute;left:12160;top:4984;width:31131;height:31211;visibility:visible;mso-wrap-style:square;v-text-anchor:middle"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" path="m9,1966l,1957,1952,r9,9l9,1966xe" fillcolor="white [3201]" stroked="f">
                        <v:path arrowok="t" o:extrusionok="f"/>
                      </v:shape>
                      <v:shape id="Serbest Form: Şekil 2066452733" o:spid="_x0000_s1036" style="position:absolute;top:1539;width:43291;height:43371;visibility:visible;mso-wrap-style:square;v-text-anchor:middle"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" path="m,2732r,-4l2722,r5,5l,2732xe" fillcolor="white [3201]" stroked="f">
                        <v:path arrowok="t" o:extrusionok="f"/>
                      </v:shape>
                    </v:group>
                  </v:group>
                  <v:rect id="Dikdörtgen 1239869991" o:spid="_x0000_s1037"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" filled="f" stroked="f">
                    <v:textbox inset="54pt,0,1in,0">
                      <w:txbxContent>
                        <w:p w14:paraId="0075D66C" w14:textId="77777777" w:rsidR="00331C74" w:rsidRDefault="00000000">
                          <w:pPr>
                            <w:jc w:val="center"/>
                            <w:textDirection w:val="btLr"/>
                          </w:pPr>
                          <w:r>
                            <w:rPr>
                              <w:b/>
                              <w:smallCaps/>
                              <w:color w:val="000000"/>
                              <w:sz w:val="64"/>
                            </w:rPr>
                            <w:t>2023-2024 AKADEMİK YILI BİRİM İÇ DEĞERLENDİRME RAPORU</w:t>
                          </w:r>
                        </w:p>
                        <w:p w14:paraId="43AF9DA4" w14:textId="77777777" w:rsidR="00331C74" w:rsidRDefault="00000000">
                          <w:pPr>
                            <w:spacing w:before="120"/>
                            <w:textDirection w:val="btLr"/>
                          </w:pPr>
                          <w:r>
                            <w:rPr>
                              <w:rFonts w:ascii="Arial" w:eastAsia="Arial" w:hAnsi="Arial" w:cs="Arial"/>
                              <w:color w:val="000000"/>
                              <w:sz w:val="36"/>
                            </w:rPr>
                            <w:t xml:space="preserve">TOROS ÜNİVERSİTESİ </w:t>
                          </w:r>
                          <w:r>
                            <w:rPr>
                              <w:rFonts w:ascii="Arial" w:eastAsia="Arial" w:hAnsi="Arial" w:cs="Arial"/>
                              <w:color w:val="000000"/>
                              <w:sz w:val="36"/>
                            </w:rPr>
                            <w:br/>
                            <w:t>YABANCI DİLLER YÜKSEK OKULU</w:t>
                          </w:r>
                        </w:p>
                      </w:txbxContent>
                    </v:textbox>
                  </v:rect>
                </v:group>
                <w10:wrap anchorx="page" anchory="page"/>
              </v:group>
            </w:pict>
          </mc:Fallback>
        </mc:AlternateContent>
      </w:r>
    </w:p>
    <w:p w14:paraId="470F2039" w14:textId="77777777" w:rsidR="00331C74" w:rsidRPr="00C80C7A" w:rsidRDefault="00000000" w:rsidP="002254A3">
      <w:pPr>
        <w:spacing w:line="360" w:lineRule="auto"/>
        <w:jc w:val="both"/>
        <w:rPr>
          <w:rFonts w:ascii="Times New Roman" w:eastAsia="Times New Roman" w:hAnsi="Times New Roman" w:cs="Times New Roman"/>
          <w:b/>
          <w:color w:val="B81074"/>
          <w:sz w:val="24"/>
          <w:szCs w:val="24"/>
        </w:rPr>
      </w:pPr>
      <w:r w:rsidRPr="00C80C7A">
        <w:rPr>
          <w:rFonts w:ascii="Times New Roman" w:hAnsi="Times New Roman" w:cs="Times New Roman"/>
          <w:sz w:val="24"/>
          <w:szCs w:val="24"/>
        </w:rPr>
        <w:br w:type="page"/>
      </w:r>
      <w:r w:rsidRPr="00C80C7A">
        <w:rPr>
          <w:rFonts w:ascii="Times New Roman" w:hAnsi="Times New Roman" w:cs="Times New Roman"/>
          <w:noProof/>
          <w:sz w:val="24"/>
          <w:szCs w:val="24"/>
        </w:rPr>
        <w:drawing>
          <wp:anchor distT="0" distB="0" distL="114300" distR="114300" simplePos="0" relativeHeight="251659264" behindDoc="0" locked="0" layoutInCell="1" hidden="0" allowOverlap="1" wp14:anchorId="01EB718F" wp14:editId="40702FC6">
            <wp:simplePos x="0" y="0"/>
            <wp:positionH relativeFrom="column">
              <wp:posOffset>-121872</wp:posOffset>
            </wp:positionH>
            <wp:positionV relativeFrom="paragraph">
              <wp:posOffset>130393</wp:posOffset>
            </wp:positionV>
            <wp:extent cx="2328120" cy="2185727"/>
            <wp:effectExtent l="0" t="0" r="0" b="0"/>
            <wp:wrapNone/>
            <wp:docPr id="5"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7"/>
                    <a:srcRect/>
                    <a:stretch>
                      <a:fillRect/>
                    </a:stretch>
                  </pic:blipFill>
                  <pic:spPr>
                    <a:xfrm>
                      <a:off x="0" y="0"/>
                      <a:ext cx="2328120" cy="2185727"/>
                    </a:xfrm>
                    <a:prstGeom prst="rect">
                      <a:avLst/>
                    </a:prstGeom>
                    <a:ln/>
                  </pic:spPr>
                </pic:pic>
              </a:graphicData>
            </a:graphic>
          </wp:anchor>
        </w:drawing>
      </w:r>
      <w:r w:rsidRPr="00C80C7A">
        <w:rPr>
          <w:rFonts w:ascii="Times New Roman" w:hAnsi="Times New Roman" w:cs="Times New Roman"/>
          <w:noProof/>
          <w:sz w:val="24"/>
          <w:szCs w:val="24"/>
        </w:rPr>
        <w:drawing>
          <wp:anchor distT="0" distB="0" distL="114300" distR="114300" simplePos="0" relativeHeight="251660288" behindDoc="0" locked="0" layoutInCell="1" hidden="0" allowOverlap="1" wp14:anchorId="2AE59AF2" wp14:editId="4576027E">
            <wp:simplePos x="0" y="0"/>
            <wp:positionH relativeFrom="column">
              <wp:posOffset>3508432</wp:posOffset>
            </wp:positionH>
            <wp:positionV relativeFrom="paragraph">
              <wp:posOffset>116745</wp:posOffset>
            </wp:positionV>
            <wp:extent cx="2233896" cy="2022731"/>
            <wp:effectExtent l="0" t="0" r="0" b="0"/>
            <wp:wrapNone/>
            <wp:docPr id="4" name="image4.png" descr="http://www.toros.edu.tr/front/img/logo.png"/>
            <wp:cNvGraphicFramePr/>
            <a:graphic xmlns:a="http://schemas.openxmlformats.org/drawingml/2006/main">
              <a:graphicData uri="http://schemas.openxmlformats.org/drawingml/2006/picture">
                <pic:pic xmlns:pic="http://schemas.openxmlformats.org/drawingml/2006/picture">
                  <pic:nvPicPr>
                    <pic:cNvPr id="0" name="image4.png" descr="http://www.toros.edu.tr/front/img/logo.png"/>
                    <pic:cNvPicPr preferRelativeResize="0"/>
                  </pic:nvPicPr>
                  <pic:blipFill>
                    <a:blip r:embed="rId8"/>
                    <a:srcRect/>
                    <a:stretch>
                      <a:fillRect/>
                    </a:stretch>
                  </pic:blipFill>
                  <pic:spPr>
                    <a:xfrm>
                      <a:off x="0" y="0"/>
                      <a:ext cx="2233896" cy="2022731"/>
                    </a:xfrm>
                    <a:prstGeom prst="rect">
                      <a:avLst/>
                    </a:prstGeom>
                    <a:ln/>
                  </pic:spPr>
                </pic:pic>
              </a:graphicData>
            </a:graphic>
          </wp:anchor>
        </w:drawing>
      </w:r>
    </w:p>
    <w:p w14:paraId="2A541661" w14:textId="77777777" w:rsidR="00331C74" w:rsidRPr="00C80C7A" w:rsidRDefault="00000000" w:rsidP="002254A3">
      <w:pPr>
        <w:pStyle w:val="Balk1"/>
        <w:spacing w:before="120" w:line="360" w:lineRule="auto"/>
        <w:ind w:left="720" w:right="63"/>
        <w:jc w:val="both"/>
        <w:rPr>
          <w:color w:val="000000"/>
          <w:sz w:val="24"/>
          <w:szCs w:val="24"/>
        </w:rPr>
      </w:pPr>
      <w:r w:rsidRPr="00C80C7A">
        <w:rPr>
          <w:color w:val="000000"/>
          <w:sz w:val="24"/>
          <w:szCs w:val="24"/>
        </w:rPr>
        <w:lastRenderedPageBreak/>
        <w:t>İÇİNDEKİLER</w:t>
      </w:r>
    </w:p>
    <w:p w14:paraId="76EB61C0" w14:textId="77777777" w:rsidR="00331C74" w:rsidRPr="00C80C7A" w:rsidRDefault="00331C74" w:rsidP="002254A3">
      <w:pPr>
        <w:pStyle w:val="Balk1"/>
        <w:spacing w:before="120" w:line="360" w:lineRule="auto"/>
        <w:ind w:left="720" w:right="63"/>
        <w:jc w:val="both"/>
        <w:rPr>
          <w:color w:val="000000"/>
          <w:sz w:val="24"/>
          <w:szCs w:val="24"/>
        </w:rPr>
      </w:pPr>
    </w:p>
    <w:p w14:paraId="3F11ECC6" w14:textId="77777777" w:rsidR="00331C74" w:rsidRPr="00C80C7A" w:rsidRDefault="00000000" w:rsidP="002254A3">
      <w:pPr>
        <w:pStyle w:val="Balk1"/>
        <w:spacing w:before="120" w:after="240" w:line="360" w:lineRule="auto"/>
        <w:ind w:left="720" w:right="63"/>
        <w:jc w:val="both"/>
        <w:rPr>
          <w:color w:val="000000"/>
          <w:sz w:val="24"/>
          <w:szCs w:val="24"/>
        </w:rPr>
      </w:pPr>
      <w:bookmarkStart w:id="0" w:name="_gjdgxs" w:colFirst="0" w:colLast="0"/>
      <w:bookmarkEnd w:id="0"/>
      <w:r w:rsidRPr="00C80C7A">
        <w:rPr>
          <w:color w:val="000000"/>
          <w:sz w:val="24"/>
          <w:szCs w:val="24"/>
        </w:rPr>
        <w:t>ÖZET</w:t>
      </w:r>
    </w:p>
    <w:p w14:paraId="2DB542AB" w14:textId="77777777" w:rsidR="00331C74" w:rsidRPr="00C80C7A" w:rsidRDefault="00000000" w:rsidP="002254A3">
      <w:pPr>
        <w:pStyle w:val="Balk1"/>
        <w:spacing w:before="120" w:after="240" w:line="360" w:lineRule="auto"/>
        <w:ind w:left="720" w:right="63"/>
        <w:jc w:val="both"/>
        <w:rPr>
          <w:color w:val="000000"/>
          <w:sz w:val="24"/>
          <w:szCs w:val="24"/>
        </w:rPr>
      </w:pPr>
      <w:r w:rsidRPr="00C80C7A">
        <w:rPr>
          <w:color w:val="000000"/>
          <w:sz w:val="24"/>
          <w:szCs w:val="24"/>
        </w:rPr>
        <w:t>KURUM HAKKINDA BİLGİLER</w:t>
      </w:r>
    </w:p>
    <w:p w14:paraId="1DCB72B0" w14:textId="77777777" w:rsidR="00331C74" w:rsidRPr="00C80C7A" w:rsidRDefault="00000000" w:rsidP="002254A3">
      <w:pPr>
        <w:pStyle w:val="Balk1"/>
        <w:pBdr>
          <w:top w:val="nil"/>
          <w:left w:val="nil"/>
          <w:bottom w:val="nil"/>
          <w:right w:val="nil"/>
          <w:between w:val="nil"/>
        </w:pBdr>
        <w:spacing w:before="120" w:after="240" w:line="360" w:lineRule="auto"/>
        <w:ind w:left="720" w:right="63"/>
        <w:jc w:val="both"/>
        <w:rPr>
          <w:sz w:val="24"/>
          <w:szCs w:val="24"/>
        </w:rPr>
      </w:pPr>
      <w:r w:rsidRPr="00C80C7A">
        <w:rPr>
          <w:sz w:val="24"/>
          <w:szCs w:val="24"/>
        </w:rPr>
        <w:t>BİR ÖNCEKİ BGBR DEĞERLENDİRİLMESİ</w:t>
      </w:r>
    </w:p>
    <w:p w14:paraId="20FB983D" w14:textId="77777777" w:rsidR="00331C74" w:rsidRPr="00C80C7A" w:rsidRDefault="00000000" w:rsidP="002254A3">
      <w:pPr>
        <w:pStyle w:val="Balk1"/>
        <w:numPr>
          <w:ilvl w:val="0"/>
          <w:numId w:val="14"/>
        </w:numPr>
        <w:spacing w:before="120" w:line="360" w:lineRule="auto"/>
        <w:ind w:right="63"/>
        <w:jc w:val="both"/>
        <w:rPr>
          <w:color w:val="000000"/>
          <w:sz w:val="24"/>
          <w:szCs w:val="24"/>
        </w:rPr>
      </w:pPr>
      <w:bookmarkStart w:id="1" w:name="_30j0zll" w:colFirst="0" w:colLast="0"/>
      <w:bookmarkEnd w:id="1"/>
      <w:r w:rsidRPr="00C80C7A">
        <w:rPr>
          <w:color w:val="000000"/>
          <w:sz w:val="24"/>
          <w:szCs w:val="24"/>
        </w:rPr>
        <w:t>LİDERLİK, YÖNETİM VE KALİTE GÜVENCESİ SİSTEMİ</w:t>
      </w:r>
    </w:p>
    <w:p w14:paraId="6F0C2EE1" w14:textId="77777777" w:rsidR="00331C74" w:rsidRPr="00C80C7A" w:rsidRDefault="00000000" w:rsidP="002254A3">
      <w:pPr>
        <w:pStyle w:val="Balk1"/>
        <w:numPr>
          <w:ilvl w:val="0"/>
          <w:numId w:val="14"/>
        </w:numPr>
        <w:spacing w:before="120" w:line="360" w:lineRule="auto"/>
        <w:ind w:right="63"/>
        <w:jc w:val="both"/>
        <w:rPr>
          <w:color w:val="000000"/>
          <w:sz w:val="24"/>
          <w:szCs w:val="24"/>
        </w:rPr>
      </w:pPr>
      <w:r w:rsidRPr="00C80C7A">
        <w:rPr>
          <w:color w:val="000000"/>
          <w:sz w:val="24"/>
          <w:szCs w:val="24"/>
        </w:rPr>
        <w:t>EĞİTİM VE ÖĞRETİM</w:t>
      </w:r>
    </w:p>
    <w:p w14:paraId="416F5BF5" w14:textId="77777777" w:rsidR="00331C74" w:rsidRPr="00C80C7A" w:rsidRDefault="00000000" w:rsidP="002254A3">
      <w:pPr>
        <w:pStyle w:val="Balk1"/>
        <w:numPr>
          <w:ilvl w:val="0"/>
          <w:numId w:val="14"/>
        </w:numPr>
        <w:spacing w:before="120" w:line="360" w:lineRule="auto"/>
        <w:ind w:right="63"/>
        <w:jc w:val="both"/>
        <w:rPr>
          <w:color w:val="000000"/>
          <w:sz w:val="24"/>
          <w:szCs w:val="24"/>
        </w:rPr>
      </w:pPr>
      <w:r w:rsidRPr="00C80C7A">
        <w:rPr>
          <w:color w:val="000000"/>
          <w:sz w:val="24"/>
          <w:szCs w:val="24"/>
        </w:rPr>
        <w:t>ARAŞTIRMA VE GELİŞTİRME</w:t>
      </w:r>
    </w:p>
    <w:p w14:paraId="6827A755" w14:textId="77777777" w:rsidR="00331C74" w:rsidRPr="00C80C7A" w:rsidRDefault="00000000" w:rsidP="002254A3">
      <w:pPr>
        <w:pStyle w:val="Balk1"/>
        <w:numPr>
          <w:ilvl w:val="0"/>
          <w:numId w:val="14"/>
        </w:numPr>
        <w:spacing w:before="120" w:line="360" w:lineRule="auto"/>
        <w:ind w:right="63"/>
        <w:jc w:val="both"/>
        <w:rPr>
          <w:color w:val="000000"/>
          <w:sz w:val="24"/>
          <w:szCs w:val="24"/>
        </w:rPr>
      </w:pPr>
      <w:r w:rsidRPr="00C80C7A">
        <w:rPr>
          <w:color w:val="000000"/>
          <w:sz w:val="24"/>
          <w:szCs w:val="24"/>
        </w:rPr>
        <w:t>TOPLUMSAL KATKI</w:t>
      </w:r>
    </w:p>
    <w:p w14:paraId="544B6635" w14:textId="77777777" w:rsidR="00331C74" w:rsidRPr="00C80C7A" w:rsidRDefault="00000000" w:rsidP="002254A3">
      <w:pPr>
        <w:pStyle w:val="Balk1"/>
        <w:numPr>
          <w:ilvl w:val="0"/>
          <w:numId w:val="14"/>
        </w:numPr>
        <w:spacing w:before="120" w:line="360" w:lineRule="auto"/>
        <w:ind w:right="63"/>
        <w:jc w:val="both"/>
        <w:rPr>
          <w:color w:val="000000"/>
          <w:sz w:val="24"/>
          <w:szCs w:val="24"/>
        </w:rPr>
      </w:pPr>
      <w:r w:rsidRPr="00C80C7A">
        <w:rPr>
          <w:color w:val="000000"/>
          <w:sz w:val="24"/>
          <w:szCs w:val="24"/>
        </w:rPr>
        <w:t>SONUÇ VE DEĞERLENDİRME</w:t>
      </w:r>
    </w:p>
    <w:p w14:paraId="6B9CE288" w14:textId="77777777" w:rsidR="00331C74" w:rsidRPr="00C80C7A" w:rsidRDefault="00000000" w:rsidP="002254A3">
      <w:pPr>
        <w:pStyle w:val="Balk1"/>
        <w:numPr>
          <w:ilvl w:val="0"/>
          <w:numId w:val="14"/>
        </w:numPr>
        <w:spacing w:before="120" w:line="360" w:lineRule="auto"/>
        <w:ind w:right="63"/>
        <w:jc w:val="both"/>
        <w:rPr>
          <w:color w:val="000000"/>
          <w:sz w:val="24"/>
          <w:szCs w:val="24"/>
        </w:rPr>
      </w:pPr>
      <w:r w:rsidRPr="00C80C7A">
        <w:rPr>
          <w:color w:val="000000"/>
          <w:sz w:val="24"/>
          <w:szCs w:val="24"/>
        </w:rPr>
        <w:t>PERFORMANS GÖSTERGELERİ</w:t>
      </w:r>
    </w:p>
    <w:p w14:paraId="7CAB6F18" w14:textId="77777777" w:rsidR="00331C74" w:rsidRPr="00C80C7A" w:rsidRDefault="00331C74" w:rsidP="002254A3">
      <w:pPr>
        <w:pStyle w:val="Balk1"/>
        <w:spacing w:before="120" w:line="360" w:lineRule="auto"/>
        <w:ind w:left="0" w:right="63"/>
        <w:jc w:val="both"/>
        <w:rPr>
          <w:color w:val="B81074"/>
          <w:sz w:val="24"/>
          <w:szCs w:val="24"/>
        </w:rPr>
      </w:pPr>
    </w:p>
    <w:p w14:paraId="57D1D6F1" w14:textId="77777777" w:rsidR="00331C74" w:rsidRPr="00C80C7A" w:rsidRDefault="00331C74" w:rsidP="002254A3">
      <w:pPr>
        <w:pStyle w:val="Balk1"/>
        <w:spacing w:before="120" w:line="360" w:lineRule="auto"/>
        <w:ind w:left="0" w:right="63"/>
        <w:jc w:val="both"/>
        <w:rPr>
          <w:color w:val="B81074"/>
          <w:sz w:val="24"/>
          <w:szCs w:val="24"/>
        </w:rPr>
      </w:pPr>
    </w:p>
    <w:p w14:paraId="282FB2B2" w14:textId="77777777" w:rsidR="00331C74" w:rsidRPr="00C80C7A" w:rsidRDefault="00331C74" w:rsidP="002254A3">
      <w:pPr>
        <w:pStyle w:val="Balk1"/>
        <w:spacing w:before="120" w:line="360" w:lineRule="auto"/>
        <w:ind w:left="0" w:right="63"/>
        <w:jc w:val="both"/>
        <w:rPr>
          <w:color w:val="B81074"/>
          <w:sz w:val="24"/>
          <w:szCs w:val="24"/>
        </w:rPr>
      </w:pPr>
    </w:p>
    <w:p w14:paraId="48E713A8" w14:textId="77777777" w:rsidR="00331C74" w:rsidRPr="00C80C7A" w:rsidRDefault="00331C74" w:rsidP="002254A3">
      <w:pPr>
        <w:pStyle w:val="Balk1"/>
        <w:spacing w:before="120" w:line="360" w:lineRule="auto"/>
        <w:ind w:left="0" w:right="63"/>
        <w:jc w:val="both"/>
        <w:rPr>
          <w:color w:val="B81074"/>
          <w:sz w:val="24"/>
          <w:szCs w:val="24"/>
        </w:rPr>
      </w:pPr>
    </w:p>
    <w:p w14:paraId="63E9E853" w14:textId="77777777" w:rsidR="00331C74" w:rsidRPr="00C80C7A" w:rsidRDefault="00331C74" w:rsidP="002254A3">
      <w:pPr>
        <w:pStyle w:val="Balk1"/>
        <w:spacing w:before="120" w:line="360" w:lineRule="auto"/>
        <w:ind w:left="0" w:right="63"/>
        <w:jc w:val="both"/>
        <w:rPr>
          <w:color w:val="B81074"/>
          <w:sz w:val="24"/>
          <w:szCs w:val="24"/>
        </w:rPr>
      </w:pPr>
    </w:p>
    <w:p w14:paraId="1F829F42" w14:textId="77777777" w:rsidR="00331C74" w:rsidRPr="00C80C7A" w:rsidRDefault="00331C74" w:rsidP="002254A3">
      <w:pPr>
        <w:pStyle w:val="Balk1"/>
        <w:spacing w:before="120" w:line="360" w:lineRule="auto"/>
        <w:ind w:left="0" w:right="63"/>
        <w:jc w:val="both"/>
        <w:rPr>
          <w:color w:val="B81074"/>
          <w:sz w:val="24"/>
          <w:szCs w:val="24"/>
        </w:rPr>
      </w:pPr>
    </w:p>
    <w:p w14:paraId="7124580D" w14:textId="77777777" w:rsidR="00331C74" w:rsidRPr="00C80C7A" w:rsidRDefault="00331C74" w:rsidP="002254A3">
      <w:pPr>
        <w:pStyle w:val="Balk1"/>
        <w:spacing w:before="120" w:line="360" w:lineRule="auto"/>
        <w:ind w:left="0" w:right="63"/>
        <w:jc w:val="both"/>
        <w:rPr>
          <w:color w:val="B81074"/>
          <w:sz w:val="24"/>
          <w:szCs w:val="24"/>
        </w:rPr>
      </w:pPr>
    </w:p>
    <w:p w14:paraId="1A52E9F4" w14:textId="77777777" w:rsidR="00331C74" w:rsidRPr="00C80C7A" w:rsidRDefault="00331C74" w:rsidP="002254A3">
      <w:pPr>
        <w:pStyle w:val="Balk1"/>
        <w:spacing w:before="120" w:line="360" w:lineRule="auto"/>
        <w:ind w:left="0" w:right="63"/>
        <w:jc w:val="both"/>
        <w:rPr>
          <w:color w:val="B81074"/>
          <w:sz w:val="24"/>
          <w:szCs w:val="24"/>
        </w:rPr>
      </w:pPr>
    </w:p>
    <w:p w14:paraId="79E5F999" w14:textId="77777777" w:rsidR="00331C74" w:rsidRPr="00C80C7A" w:rsidRDefault="00331C74" w:rsidP="002254A3">
      <w:pPr>
        <w:pStyle w:val="Balk1"/>
        <w:spacing w:before="120" w:line="360" w:lineRule="auto"/>
        <w:ind w:left="0" w:right="63"/>
        <w:jc w:val="both"/>
        <w:rPr>
          <w:color w:val="B81074"/>
          <w:sz w:val="24"/>
          <w:szCs w:val="24"/>
        </w:rPr>
      </w:pPr>
    </w:p>
    <w:p w14:paraId="06A5591F" w14:textId="77777777" w:rsidR="00331C74" w:rsidRPr="00C80C7A" w:rsidRDefault="00331C74" w:rsidP="002254A3">
      <w:pPr>
        <w:pStyle w:val="Balk1"/>
        <w:spacing w:before="120" w:line="360" w:lineRule="auto"/>
        <w:ind w:left="0" w:right="63"/>
        <w:jc w:val="both"/>
        <w:rPr>
          <w:color w:val="B81074"/>
          <w:sz w:val="24"/>
          <w:szCs w:val="24"/>
        </w:rPr>
      </w:pPr>
    </w:p>
    <w:p w14:paraId="1058BB87" w14:textId="77777777" w:rsidR="00331C74" w:rsidRPr="00C80C7A" w:rsidRDefault="00331C74" w:rsidP="002254A3">
      <w:pPr>
        <w:pStyle w:val="Balk1"/>
        <w:spacing w:before="120" w:line="360" w:lineRule="auto"/>
        <w:ind w:left="0" w:right="63"/>
        <w:jc w:val="both"/>
        <w:rPr>
          <w:color w:val="B81074"/>
          <w:sz w:val="24"/>
          <w:szCs w:val="24"/>
        </w:rPr>
      </w:pPr>
    </w:p>
    <w:p w14:paraId="371EE589" w14:textId="77777777" w:rsidR="00331C74" w:rsidRPr="00C80C7A" w:rsidRDefault="00331C74" w:rsidP="002254A3">
      <w:pPr>
        <w:pStyle w:val="Balk1"/>
        <w:spacing w:before="120" w:line="360" w:lineRule="auto"/>
        <w:ind w:left="0" w:right="63"/>
        <w:jc w:val="both"/>
        <w:rPr>
          <w:color w:val="B81074"/>
          <w:sz w:val="24"/>
          <w:szCs w:val="24"/>
        </w:rPr>
      </w:pPr>
    </w:p>
    <w:p w14:paraId="37589B27" w14:textId="77777777" w:rsidR="00331C74" w:rsidRPr="00C80C7A" w:rsidRDefault="00331C74" w:rsidP="002254A3">
      <w:pPr>
        <w:pStyle w:val="Balk1"/>
        <w:spacing w:before="120" w:line="360" w:lineRule="auto"/>
        <w:ind w:left="0" w:right="63"/>
        <w:jc w:val="both"/>
        <w:rPr>
          <w:color w:val="B81074"/>
          <w:sz w:val="24"/>
          <w:szCs w:val="24"/>
        </w:rPr>
      </w:pPr>
    </w:p>
    <w:p w14:paraId="5D44ED99" w14:textId="77777777" w:rsidR="00331C74" w:rsidRPr="00C80C7A" w:rsidRDefault="00331C74" w:rsidP="002254A3">
      <w:pPr>
        <w:pStyle w:val="Balk1"/>
        <w:spacing w:before="120" w:line="360" w:lineRule="auto"/>
        <w:ind w:left="0" w:right="63"/>
        <w:jc w:val="both"/>
        <w:rPr>
          <w:color w:val="B81074"/>
          <w:sz w:val="24"/>
          <w:szCs w:val="24"/>
        </w:rPr>
      </w:pPr>
    </w:p>
    <w:p w14:paraId="385BFCE5" w14:textId="77777777" w:rsidR="00331C74" w:rsidRPr="00C80C7A" w:rsidRDefault="00331C74" w:rsidP="002254A3">
      <w:pPr>
        <w:pStyle w:val="Balk1"/>
        <w:spacing w:before="120" w:line="360" w:lineRule="auto"/>
        <w:ind w:left="0" w:right="63"/>
        <w:jc w:val="both"/>
        <w:rPr>
          <w:color w:val="B81074"/>
          <w:sz w:val="24"/>
          <w:szCs w:val="24"/>
        </w:rPr>
      </w:pPr>
    </w:p>
    <w:p w14:paraId="3C01AFC3" w14:textId="77777777" w:rsidR="00331C74" w:rsidRPr="00C80C7A" w:rsidRDefault="00000000" w:rsidP="002254A3">
      <w:pPr>
        <w:pBdr>
          <w:top w:val="nil"/>
          <w:left w:val="nil"/>
          <w:bottom w:val="nil"/>
          <w:right w:val="nil"/>
          <w:between w:val="nil"/>
        </w:pBdr>
        <w:spacing w:line="360" w:lineRule="auto"/>
        <w:ind w:left="1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lastRenderedPageBreak/>
        <w:t>ÖZET</w:t>
      </w:r>
    </w:p>
    <w:p w14:paraId="27C0AC20" w14:textId="02085DD1" w:rsidR="00331C74" w:rsidRPr="00C80C7A" w:rsidRDefault="00000000" w:rsidP="002254A3">
      <w:pPr>
        <w:pStyle w:val="Balk1"/>
        <w:spacing w:before="120" w:after="240" w:line="360" w:lineRule="auto"/>
        <w:ind w:left="720" w:right="63"/>
        <w:jc w:val="both"/>
        <w:rPr>
          <w:b w:val="0"/>
          <w:color w:val="000000"/>
          <w:sz w:val="24"/>
          <w:szCs w:val="24"/>
        </w:rPr>
      </w:pPr>
      <w:r w:rsidRPr="00C80C7A">
        <w:rPr>
          <w:b w:val="0"/>
          <w:color w:val="000000"/>
          <w:sz w:val="24"/>
          <w:szCs w:val="24"/>
        </w:rPr>
        <w:t>Toros Üniversitesi Yabancı Diller Yüksek Okulu 2023</w:t>
      </w:r>
      <w:r w:rsidR="00AA0FD5" w:rsidRPr="00C80C7A">
        <w:rPr>
          <w:b w:val="0"/>
          <w:color w:val="000000"/>
          <w:sz w:val="24"/>
          <w:szCs w:val="24"/>
        </w:rPr>
        <w:t>-2024</w:t>
      </w:r>
      <w:r w:rsidRPr="00C80C7A">
        <w:rPr>
          <w:b w:val="0"/>
          <w:color w:val="000000"/>
          <w:sz w:val="24"/>
          <w:szCs w:val="24"/>
        </w:rPr>
        <w:t xml:space="preserve"> Akademik Yılı Birim İç Değerlendirme Raporunun (BİDR) temel </w:t>
      </w:r>
      <w:r w:rsidR="00AA0FD5" w:rsidRPr="00C80C7A">
        <w:rPr>
          <w:b w:val="0"/>
          <w:color w:val="000000"/>
          <w:sz w:val="24"/>
          <w:szCs w:val="24"/>
        </w:rPr>
        <w:t>amacı Yabancı</w:t>
      </w:r>
      <w:r w:rsidRPr="00C80C7A">
        <w:rPr>
          <w:b w:val="0"/>
          <w:color w:val="000000"/>
          <w:sz w:val="24"/>
          <w:szCs w:val="24"/>
        </w:rPr>
        <w:t xml:space="preserve"> Diller Yüksek Okulu olarak güçlü ve gelişmeye açık yönlerimizin farkına varmak ve iyileştirme süreçlerine katkı sağlamaktır. Bunun yanı sıra, birimde kalite süreçlerine dikkat çekerek bu konudaki farkındalığı artırmak da hedeflenmektedir. Yabancı Diller Yüksek Okulu Birim İç Değerlendirme Raporu (BİDR) </w:t>
      </w:r>
      <w:r w:rsidR="00C80C7A" w:rsidRPr="00C80C7A">
        <w:rPr>
          <w:b w:val="0"/>
          <w:color w:val="000000"/>
          <w:sz w:val="24"/>
          <w:szCs w:val="24"/>
        </w:rPr>
        <w:t>altı</w:t>
      </w:r>
      <w:r w:rsidRPr="00C80C7A">
        <w:rPr>
          <w:b w:val="0"/>
          <w:color w:val="000000"/>
          <w:sz w:val="24"/>
          <w:szCs w:val="24"/>
        </w:rPr>
        <w:t xml:space="preserve"> ana bölümden oluşmaktadır; Liderlik, Yönetim ve Kalite Güvencesi Sistemi, Eğitim ve Öğretim, Araştırma ve Geliştirme, Toplumsal Katkı, Sonuç ve Değerlendirme ve Performans Göstergeleri.</w:t>
      </w:r>
      <w:r w:rsidR="00C80C7A" w:rsidRPr="00C80C7A">
        <w:rPr>
          <w:b w:val="0"/>
          <w:color w:val="000000"/>
          <w:sz w:val="24"/>
          <w:szCs w:val="24"/>
        </w:rPr>
        <w:t xml:space="preserve"> Bu bölümlerin yanı sıra bir önceki Birim Geri Bildirim Raporunun Değerlendirmesi de raporda bulunmaktadır.</w:t>
      </w:r>
    </w:p>
    <w:p w14:paraId="25980AC3" w14:textId="77777777" w:rsidR="00331C74" w:rsidRPr="00C80C7A" w:rsidRDefault="00000000" w:rsidP="002254A3">
      <w:pPr>
        <w:pBdr>
          <w:top w:val="nil"/>
          <w:left w:val="nil"/>
          <w:bottom w:val="nil"/>
          <w:right w:val="nil"/>
          <w:between w:val="nil"/>
        </w:pBdr>
        <w:spacing w:line="360" w:lineRule="auto"/>
        <w:ind w:left="1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KURUM HAKKINDA BİLGİLER</w:t>
      </w:r>
    </w:p>
    <w:p w14:paraId="54E1AB16" w14:textId="77777777" w:rsidR="00331C74" w:rsidRPr="00C80C7A" w:rsidRDefault="00331C74" w:rsidP="002254A3">
      <w:pPr>
        <w:pBdr>
          <w:top w:val="nil"/>
          <w:left w:val="nil"/>
          <w:bottom w:val="nil"/>
          <w:right w:val="nil"/>
          <w:between w:val="nil"/>
        </w:pBdr>
        <w:spacing w:line="360" w:lineRule="auto"/>
        <w:ind w:left="118"/>
        <w:jc w:val="both"/>
        <w:rPr>
          <w:rFonts w:ascii="Times New Roman" w:eastAsia="Times New Roman" w:hAnsi="Times New Roman" w:cs="Times New Roman"/>
          <w:b/>
          <w:color w:val="000000"/>
          <w:sz w:val="24"/>
          <w:szCs w:val="24"/>
        </w:rPr>
      </w:pPr>
    </w:p>
    <w:p w14:paraId="706D596F" w14:textId="77777777" w:rsidR="00331C74" w:rsidRPr="00C80C7A" w:rsidRDefault="00000000" w:rsidP="002254A3">
      <w:pPr>
        <w:keepNext/>
        <w:keepLines/>
        <w:numPr>
          <w:ilvl w:val="0"/>
          <w:numId w:val="1"/>
        </w:numPr>
        <w:pBdr>
          <w:top w:val="nil"/>
          <w:left w:val="nil"/>
          <w:bottom w:val="nil"/>
          <w:right w:val="nil"/>
          <w:between w:val="nil"/>
        </w:pBdr>
        <w:spacing w:after="31" w:line="360" w:lineRule="auto"/>
        <w:ind w:right="-3"/>
        <w:jc w:val="both"/>
        <w:rPr>
          <w:rFonts w:ascii="Times New Roman" w:eastAsia="Times New Roman" w:hAnsi="Times New Roman" w:cs="Times New Roman"/>
          <w:b/>
          <w:color w:val="000000"/>
          <w:sz w:val="24"/>
          <w:szCs w:val="24"/>
        </w:rPr>
      </w:pPr>
      <w:bookmarkStart w:id="2" w:name="1fob9te" w:colFirst="0" w:colLast="0"/>
      <w:bookmarkStart w:id="3" w:name="_3znysh7" w:colFirst="0" w:colLast="0"/>
      <w:bookmarkEnd w:id="2"/>
      <w:bookmarkEnd w:id="3"/>
      <w:r w:rsidRPr="00C80C7A">
        <w:rPr>
          <w:rFonts w:ascii="Times New Roman" w:eastAsia="Times New Roman" w:hAnsi="Times New Roman" w:cs="Times New Roman"/>
          <w:b/>
          <w:color w:val="000000"/>
          <w:sz w:val="24"/>
          <w:szCs w:val="24"/>
        </w:rPr>
        <w:t>İletişim Bilgileri</w:t>
      </w:r>
    </w:p>
    <w:p w14:paraId="2E0CED7D" w14:textId="77777777" w:rsidR="00331C74" w:rsidRPr="00C80C7A" w:rsidRDefault="00000000" w:rsidP="002254A3">
      <w:pPr>
        <w:keepNext/>
        <w:keepLines/>
        <w:spacing w:after="31" w:line="360" w:lineRule="auto"/>
        <w:ind w:right="-3"/>
        <w:jc w:val="both"/>
        <w:rPr>
          <w:rFonts w:ascii="Times New Roman" w:eastAsia="Times New Roman" w:hAnsi="Times New Roman" w:cs="Times New Roman"/>
          <w:sz w:val="24"/>
          <w:szCs w:val="24"/>
        </w:rPr>
      </w:pPr>
      <w:r w:rsidRPr="00C80C7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hidden="0" allowOverlap="1" wp14:anchorId="5B4A67AD" wp14:editId="507831C3">
                <wp:simplePos x="0" y="0"/>
                <wp:positionH relativeFrom="column">
                  <wp:posOffset>-50799</wp:posOffset>
                </wp:positionH>
                <wp:positionV relativeFrom="paragraph">
                  <wp:posOffset>0</wp:posOffset>
                </wp:positionV>
                <wp:extent cx="5653405" cy="1000125"/>
                <wp:effectExtent l="0" t="0" r="0" b="0"/>
                <wp:wrapNone/>
                <wp:docPr id="2" name="Dikdörtgen: Köşeleri Yuvarlatılmış 2"/>
                <wp:cNvGraphicFramePr/>
                <a:graphic xmlns:a="http://schemas.openxmlformats.org/drawingml/2006/main">
                  <a:graphicData uri="http://schemas.microsoft.com/office/word/2010/wordprocessingShape">
                    <wps:wsp>
                      <wps:cNvSpPr/>
                      <wps:spPr>
                        <a:xfrm>
                          <a:off x="2538348" y="3298988"/>
                          <a:ext cx="5615305" cy="962025"/>
                        </a:xfrm>
                        <a:prstGeom prst="roundRect">
                          <a:avLst>
                            <a:gd name="adj" fmla="val 16667"/>
                          </a:avLst>
                        </a:prstGeom>
                        <a:solidFill>
                          <a:srgbClr val="4372C3"/>
                        </a:solidFill>
                        <a:ln w="38100" cap="flat" cmpd="sng">
                          <a:solidFill>
                            <a:srgbClr val="F2F2F2"/>
                          </a:solidFill>
                          <a:prstDash val="solid"/>
                          <a:round/>
                          <a:headEnd type="none" w="sm" len="sm"/>
                          <a:tailEnd type="none" w="sm" len="sm"/>
                        </a:ln>
                        <a:effectLst>
                          <a:outerShdw dist="28398" dir="3806097" algn="ctr" rotWithShape="0">
                            <a:srgbClr val="1F3864">
                              <a:alpha val="49803"/>
                            </a:srgbClr>
                          </a:outerShdw>
                        </a:effectLst>
                      </wps:spPr>
                      <wps:txbx>
                        <w:txbxContent>
                          <w:p w14:paraId="729C496F" w14:textId="77777777" w:rsidR="00331C74" w:rsidRDefault="00000000">
                            <w:pPr>
                              <w:ind w:right="-615"/>
                              <w:textDirection w:val="btLr"/>
                            </w:pPr>
                            <w:r>
                              <w:rPr>
                                <w:rFonts w:ascii="Times New Roman" w:eastAsia="Times New Roman" w:hAnsi="Times New Roman" w:cs="Times New Roman"/>
                                <w:b/>
                                <w:color w:val="000000"/>
                                <w:sz w:val="23"/>
                              </w:rPr>
                              <w:t xml:space="preserve">ZİYARET EKİBİ ÜYELERİNİN İLETİŞİM KURACAĞI SORUMLU KİŞİ </w:t>
                            </w:r>
                          </w:p>
                          <w:p w14:paraId="70BA2CB2" w14:textId="77777777" w:rsidR="00331C74" w:rsidRDefault="00000000">
                            <w:pPr>
                              <w:ind w:right="-615"/>
                              <w:textDirection w:val="btLr"/>
                            </w:pPr>
                            <w:r>
                              <w:rPr>
                                <w:rFonts w:ascii="Times New Roman" w:eastAsia="Times New Roman" w:hAnsi="Times New Roman" w:cs="Times New Roman"/>
                                <w:b/>
                                <w:color w:val="000000"/>
                                <w:sz w:val="23"/>
                              </w:rPr>
                              <w:t xml:space="preserve">ADI-SOYADI: </w:t>
                            </w:r>
                            <w:r>
                              <w:rPr>
                                <w:rFonts w:ascii="Times New Roman" w:eastAsia="Times New Roman" w:hAnsi="Times New Roman" w:cs="Times New Roman"/>
                                <w:color w:val="000000"/>
                                <w:sz w:val="23"/>
                              </w:rPr>
                              <w:t>Alper KALYONCU (Birim Kalite Komisyonu Başkanı&amp; Müdür Yrd.)</w:t>
                            </w:r>
                          </w:p>
                          <w:p w14:paraId="31518ECB" w14:textId="77777777" w:rsidR="00331C74" w:rsidRDefault="00000000">
                            <w:pPr>
                              <w:ind w:right="-615"/>
                              <w:textDirection w:val="btLr"/>
                            </w:pPr>
                            <w:r>
                              <w:rPr>
                                <w:rFonts w:ascii="Times New Roman" w:eastAsia="Times New Roman" w:hAnsi="Times New Roman" w:cs="Times New Roman"/>
                                <w:b/>
                                <w:color w:val="000000"/>
                                <w:sz w:val="23"/>
                              </w:rPr>
                              <w:t>TELEFON NO:</w:t>
                            </w:r>
                            <w:r>
                              <w:rPr>
                                <w:rFonts w:ascii="Times New Roman" w:eastAsia="Times New Roman" w:hAnsi="Times New Roman" w:cs="Times New Roman"/>
                                <w:color w:val="000000"/>
                                <w:sz w:val="23"/>
                              </w:rPr>
                              <w:t xml:space="preserve"> (0324) 325 33 00 / 2266</w:t>
                            </w:r>
                          </w:p>
                          <w:p w14:paraId="20DFCB67" w14:textId="77777777" w:rsidR="00331C74" w:rsidRDefault="00000000">
                            <w:pPr>
                              <w:ind w:right="-615"/>
                              <w:textDirection w:val="btLr"/>
                            </w:pPr>
                            <w:r>
                              <w:rPr>
                                <w:rFonts w:ascii="Times New Roman" w:eastAsia="Times New Roman" w:hAnsi="Times New Roman" w:cs="Times New Roman"/>
                                <w:b/>
                                <w:color w:val="000000"/>
                                <w:sz w:val="23"/>
                              </w:rPr>
                              <w:t>E-posta:</w:t>
                            </w:r>
                            <w:r>
                              <w:rPr>
                                <w:rFonts w:ascii="Times New Roman" w:eastAsia="Times New Roman" w:hAnsi="Times New Roman" w:cs="Times New Roman"/>
                                <w:color w:val="000000"/>
                                <w:sz w:val="23"/>
                              </w:rPr>
                              <w:t xml:space="preserve"> alper.kalyoncu@toros.edu.tr</w:t>
                            </w:r>
                          </w:p>
                        </w:txbxContent>
                      </wps:txbx>
                      <wps:bodyPr spcFirstLastPara="1" wrap="square" lIns="91425" tIns="45700" rIns="91425" bIns="45700" anchor="t" anchorCtr="0">
                        <a:noAutofit/>
                      </wps:bodyPr>
                    </wps:wsp>
                  </a:graphicData>
                </a:graphic>
              </wp:anchor>
            </w:drawing>
          </mc:Choice>
          <mc:Fallback>
            <w:pict>
              <v:roundrect w14:anchorId="5B4A67AD" id="Dikdörtgen: Köşeleri Yuvarlatılmış 2" o:spid="_x0000_s1038" style="position:absolute;left:0;text-align:left;margin-left:-4pt;margin-top:0;width:445.15pt;height:78.75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" fillcolor="#4372c3" strokecolor="#f2f2f2" strokeweight="3pt">
                <v:stroke startarrowwidth="narrow" startarrowlength="short" endarrowwidth="narrow" endarrowlength="short"/>
                <v:shadow on="t" color="#1f3864" opacity="32638f" offset="1pt"/>
                <v:textbox inset="2.53958mm,1.2694mm,2.53958mm,1.2694mm">
                  <w:txbxContent>
                    <w:p w14:paraId="729C496F" w14:textId="77777777" w:rsidR="00331C74" w:rsidRDefault="00000000">
                      <w:pPr>
                        <w:ind w:right="-615"/>
                        <w:textDirection w:val="btLr"/>
                      </w:pPr>
                      <w:r>
                        <w:rPr>
                          <w:rFonts w:ascii="Times New Roman" w:eastAsia="Times New Roman" w:hAnsi="Times New Roman" w:cs="Times New Roman"/>
                          <w:b/>
                          <w:color w:val="000000"/>
                          <w:sz w:val="23"/>
                        </w:rPr>
                        <w:t xml:space="preserve">ZİYARET EKİBİ ÜYELERİNİN İLETİŞİM KURACAĞI SORUMLU KİŞİ </w:t>
                      </w:r>
                    </w:p>
                    <w:p w14:paraId="70BA2CB2" w14:textId="77777777" w:rsidR="00331C74" w:rsidRDefault="00000000">
                      <w:pPr>
                        <w:ind w:right="-615"/>
                        <w:textDirection w:val="btLr"/>
                      </w:pPr>
                      <w:r>
                        <w:rPr>
                          <w:rFonts w:ascii="Times New Roman" w:eastAsia="Times New Roman" w:hAnsi="Times New Roman" w:cs="Times New Roman"/>
                          <w:b/>
                          <w:color w:val="000000"/>
                          <w:sz w:val="23"/>
                        </w:rPr>
                        <w:t xml:space="preserve">ADI-SOYADI: </w:t>
                      </w:r>
                      <w:r>
                        <w:rPr>
                          <w:rFonts w:ascii="Times New Roman" w:eastAsia="Times New Roman" w:hAnsi="Times New Roman" w:cs="Times New Roman"/>
                          <w:color w:val="000000"/>
                          <w:sz w:val="23"/>
                        </w:rPr>
                        <w:t>Alper KALYONCU (Birim Kalite Komisyonu Başkanı&amp; Müdür Yrd.)</w:t>
                      </w:r>
                    </w:p>
                    <w:p w14:paraId="31518ECB" w14:textId="77777777" w:rsidR="00331C74" w:rsidRDefault="00000000">
                      <w:pPr>
                        <w:ind w:right="-615"/>
                        <w:textDirection w:val="btLr"/>
                      </w:pPr>
                      <w:r>
                        <w:rPr>
                          <w:rFonts w:ascii="Times New Roman" w:eastAsia="Times New Roman" w:hAnsi="Times New Roman" w:cs="Times New Roman"/>
                          <w:b/>
                          <w:color w:val="000000"/>
                          <w:sz w:val="23"/>
                        </w:rPr>
                        <w:t>TELEFON NO:</w:t>
                      </w:r>
                      <w:r>
                        <w:rPr>
                          <w:rFonts w:ascii="Times New Roman" w:eastAsia="Times New Roman" w:hAnsi="Times New Roman" w:cs="Times New Roman"/>
                          <w:color w:val="000000"/>
                          <w:sz w:val="23"/>
                        </w:rPr>
                        <w:t xml:space="preserve"> (0324) 325 33 00 / 2266</w:t>
                      </w:r>
                    </w:p>
                    <w:p w14:paraId="20DFCB67" w14:textId="77777777" w:rsidR="00331C74" w:rsidRDefault="00000000">
                      <w:pPr>
                        <w:ind w:right="-615"/>
                        <w:textDirection w:val="btLr"/>
                      </w:pPr>
                      <w:r>
                        <w:rPr>
                          <w:rFonts w:ascii="Times New Roman" w:eastAsia="Times New Roman" w:hAnsi="Times New Roman" w:cs="Times New Roman"/>
                          <w:b/>
                          <w:color w:val="000000"/>
                          <w:sz w:val="23"/>
                        </w:rPr>
                        <w:t>E-posta:</w:t>
                      </w:r>
                      <w:r>
                        <w:rPr>
                          <w:rFonts w:ascii="Times New Roman" w:eastAsia="Times New Roman" w:hAnsi="Times New Roman" w:cs="Times New Roman"/>
                          <w:color w:val="000000"/>
                          <w:sz w:val="23"/>
                        </w:rPr>
                        <w:t xml:space="preserve"> alper.kalyoncu@toros.edu.tr</w:t>
                      </w:r>
                    </w:p>
                  </w:txbxContent>
                </v:textbox>
              </v:roundrect>
            </w:pict>
          </mc:Fallback>
        </mc:AlternateContent>
      </w:r>
    </w:p>
    <w:p w14:paraId="40FF991F" w14:textId="77777777" w:rsidR="00331C74" w:rsidRPr="00C80C7A" w:rsidRDefault="00331C74" w:rsidP="002254A3">
      <w:pPr>
        <w:keepNext/>
        <w:keepLines/>
        <w:spacing w:after="31" w:line="360" w:lineRule="auto"/>
        <w:ind w:right="-3"/>
        <w:jc w:val="both"/>
        <w:rPr>
          <w:rFonts w:ascii="Times New Roman" w:eastAsia="Times New Roman" w:hAnsi="Times New Roman" w:cs="Times New Roman"/>
          <w:sz w:val="24"/>
          <w:szCs w:val="24"/>
        </w:rPr>
      </w:pPr>
    </w:p>
    <w:p w14:paraId="28A20365" w14:textId="77777777" w:rsidR="00331C74" w:rsidRPr="00C80C7A" w:rsidRDefault="00331C74" w:rsidP="002254A3">
      <w:pPr>
        <w:spacing w:line="360" w:lineRule="auto"/>
        <w:jc w:val="both"/>
        <w:rPr>
          <w:rFonts w:ascii="Times New Roman" w:eastAsia="Times New Roman" w:hAnsi="Times New Roman" w:cs="Times New Roman"/>
          <w:sz w:val="24"/>
          <w:szCs w:val="24"/>
        </w:rPr>
      </w:pPr>
    </w:p>
    <w:p w14:paraId="6A68F7F4" w14:textId="77777777" w:rsidR="00331C74" w:rsidRPr="00C80C7A" w:rsidRDefault="00331C74" w:rsidP="002254A3">
      <w:pPr>
        <w:pBdr>
          <w:top w:val="nil"/>
          <w:left w:val="nil"/>
          <w:bottom w:val="nil"/>
          <w:right w:val="nil"/>
          <w:between w:val="nil"/>
        </w:pBdr>
        <w:spacing w:line="360" w:lineRule="auto"/>
        <w:ind w:left="720"/>
        <w:jc w:val="both"/>
        <w:rPr>
          <w:rFonts w:ascii="Times New Roman" w:eastAsia="Times New Roman" w:hAnsi="Times New Roman" w:cs="Times New Roman"/>
          <w:b/>
          <w:color w:val="000000"/>
          <w:sz w:val="24"/>
          <w:szCs w:val="24"/>
        </w:rPr>
      </w:pPr>
    </w:p>
    <w:p w14:paraId="57FD49AB" w14:textId="77777777" w:rsidR="00331C74" w:rsidRPr="00C80C7A" w:rsidRDefault="00000000" w:rsidP="002254A3">
      <w:pPr>
        <w:numPr>
          <w:ilvl w:val="0"/>
          <w:numId w:val="1"/>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Tarihsel Gelişimi</w:t>
      </w:r>
    </w:p>
    <w:p w14:paraId="2B0012E5" w14:textId="501F3896" w:rsidR="00331C74" w:rsidRPr="00C80C7A" w:rsidRDefault="00000000" w:rsidP="002254A3">
      <w:pP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sz w:val="24"/>
          <w:szCs w:val="24"/>
        </w:rPr>
        <w:tab/>
        <w:t xml:space="preserve">Toros Üniversitesi, 07 Temmuz 2009 tarih ve 27281 Sayılı Resmî Gazete’de </w:t>
      </w:r>
      <w:r w:rsidRPr="00C80C7A">
        <w:rPr>
          <w:rFonts w:ascii="Times New Roman" w:eastAsia="Times New Roman" w:hAnsi="Times New Roman" w:cs="Times New Roman"/>
          <w:sz w:val="24"/>
          <w:szCs w:val="24"/>
        </w:rPr>
        <w:tab/>
        <w:t xml:space="preserve">yayınlanan 23.06.2009 tarihinde TBMM’de kabul edilen 5913 Sayılı Yüksek Öğretim </w:t>
      </w:r>
      <w:r w:rsidRPr="00C80C7A">
        <w:rPr>
          <w:rFonts w:ascii="Times New Roman" w:eastAsia="Times New Roman" w:hAnsi="Times New Roman" w:cs="Times New Roman"/>
          <w:sz w:val="24"/>
          <w:szCs w:val="24"/>
        </w:rPr>
        <w:tab/>
        <w:t xml:space="preserve">Kurumları Teşkilatı Kanununda Değişiklik Yapılmasına Dair Kanun’un 1. Maddesi </w:t>
      </w:r>
      <w:r w:rsidRPr="00C80C7A">
        <w:rPr>
          <w:rFonts w:ascii="Times New Roman" w:eastAsia="Times New Roman" w:hAnsi="Times New Roman" w:cs="Times New Roman"/>
          <w:sz w:val="24"/>
          <w:szCs w:val="24"/>
        </w:rPr>
        <w:tab/>
        <w:t xml:space="preserve">gereği 28.03.1983 tarih ve 2809 sayılı Yüksek Öğretim Kurumları Teşkilatı Kanunu’na </w:t>
      </w:r>
      <w:r w:rsidRPr="00C80C7A">
        <w:rPr>
          <w:rFonts w:ascii="Times New Roman" w:eastAsia="Times New Roman" w:hAnsi="Times New Roman" w:cs="Times New Roman"/>
          <w:sz w:val="24"/>
          <w:szCs w:val="24"/>
        </w:rPr>
        <w:tab/>
        <w:t>Ek Madde 111 ile Mersin Eğitim Vakfı tarafından kurulmuştur.</w:t>
      </w:r>
      <w:r w:rsidRPr="00C80C7A">
        <w:rPr>
          <w:rFonts w:ascii="Times New Roman" w:eastAsia="Times New Roman" w:hAnsi="Times New Roman" w:cs="Times New Roman"/>
          <w:b/>
          <w:color w:val="000000"/>
          <w:sz w:val="24"/>
          <w:szCs w:val="24"/>
        </w:rPr>
        <w:t xml:space="preserve"> </w:t>
      </w:r>
      <w:r w:rsidRPr="00C80C7A">
        <w:rPr>
          <w:rFonts w:ascii="Times New Roman" w:eastAsia="Times New Roman" w:hAnsi="Times New Roman" w:cs="Times New Roman"/>
          <w:sz w:val="24"/>
          <w:szCs w:val="24"/>
        </w:rPr>
        <w:t xml:space="preserve">Aynı kanun ile Toros </w:t>
      </w:r>
      <w:r w:rsidRPr="00C80C7A">
        <w:rPr>
          <w:rFonts w:ascii="Times New Roman" w:eastAsia="Times New Roman" w:hAnsi="Times New Roman" w:cs="Times New Roman"/>
          <w:sz w:val="24"/>
          <w:szCs w:val="24"/>
        </w:rPr>
        <w:tab/>
        <w:t xml:space="preserve">Üniversitesi’nin, Toros Üniversitesi Rektörlüğüne bağlı olarak; Mühendislik Fakültesi, </w:t>
      </w:r>
      <w:r w:rsidRPr="00C80C7A">
        <w:rPr>
          <w:rFonts w:ascii="Times New Roman" w:eastAsia="Times New Roman" w:hAnsi="Times New Roman" w:cs="Times New Roman"/>
          <w:sz w:val="24"/>
          <w:szCs w:val="24"/>
        </w:rPr>
        <w:tab/>
        <w:t xml:space="preserve">İktisadi – İdari ve Sosyal Bilimler Fakültesi, Güzel Sanatlar Fakültesi, İletişim </w:t>
      </w:r>
      <w:r w:rsidRPr="00C80C7A">
        <w:rPr>
          <w:rFonts w:ascii="Times New Roman" w:eastAsia="Times New Roman" w:hAnsi="Times New Roman" w:cs="Times New Roman"/>
          <w:sz w:val="24"/>
          <w:szCs w:val="24"/>
        </w:rPr>
        <w:tab/>
        <w:t xml:space="preserve">Fakültesi, Teknoloji ve İşletme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Meslek </w:t>
      </w:r>
      <w:r w:rsidRPr="00C80C7A">
        <w:rPr>
          <w:rFonts w:ascii="Times New Roman" w:eastAsia="Times New Roman" w:hAnsi="Times New Roman" w:cs="Times New Roman"/>
          <w:sz w:val="24"/>
          <w:szCs w:val="24"/>
        </w:rPr>
        <w:tab/>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Fen Bilimleri Enstitüsü ve Sosyal Bilimler Enstitüsünden oluştuğu </w:t>
      </w:r>
      <w:r w:rsidRPr="00C80C7A">
        <w:rPr>
          <w:rFonts w:ascii="Times New Roman" w:eastAsia="Times New Roman" w:hAnsi="Times New Roman" w:cs="Times New Roman"/>
          <w:sz w:val="24"/>
          <w:szCs w:val="24"/>
        </w:rPr>
        <w:tab/>
        <w:t xml:space="preserve">belirtilmiştir. </w:t>
      </w:r>
    </w:p>
    <w:p w14:paraId="3CE192A4" w14:textId="076FC382" w:rsidR="00331C74" w:rsidRPr="00C80C7A" w:rsidRDefault="00000000" w:rsidP="002254A3">
      <w:pPr>
        <w:spacing w:line="360" w:lineRule="auto"/>
        <w:ind w:left="720"/>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sz w:val="24"/>
          <w:szCs w:val="24"/>
        </w:rPr>
        <w:t>Yabancı Diller Yüksek</w:t>
      </w:r>
      <w:r w:rsidR="0045596E">
        <w:rPr>
          <w:rFonts w:ascii="Times New Roman" w:eastAsia="Times New Roman" w:hAnsi="Times New Roman" w:cs="Times New Roman"/>
          <w:sz w:val="24"/>
          <w:szCs w:val="24"/>
        </w:rPr>
        <w:t xml:space="preserve"> O</w:t>
      </w:r>
      <w:r w:rsidRPr="00C80C7A">
        <w:rPr>
          <w:rFonts w:ascii="Times New Roman" w:eastAsia="Times New Roman" w:hAnsi="Times New Roman" w:cs="Times New Roman"/>
          <w:sz w:val="24"/>
          <w:szCs w:val="24"/>
        </w:rPr>
        <w:t>kulu bünyesinde İngilizce Hazırlık</w:t>
      </w:r>
      <w:r w:rsidR="002254A3">
        <w:rPr>
          <w:rFonts w:ascii="Times New Roman" w:eastAsia="Times New Roman" w:hAnsi="Times New Roman" w:cs="Times New Roman"/>
          <w:sz w:val="24"/>
          <w:szCs w:val="24"/>
        </w:rPr>
        <w:t xml:space="preserve"> </w:t>
      </w:r>
      <w:r w:rsidRPr="00C80C7A">
        <w:rPr>
          <w:rFonts w:ascii="Times New Roman" w:eastAsia="Times New Roman" w:hAnsi="Times New Roman" w:cs="Times New Roman"/>
          <w:sz w:val="24"/>
          <w:szCs w:val="24"/>
        </w:rPr>
        <w:t xml:space="preserve">Eğitimi, 2010-2011 Eğitim-Öğretim yılında Rektörlüğe </w:t>
      </w:r>
      <w:r w:rsidRPr="00C80C7A">
        <w:rPr>
          <w:rFonts w:ascii="Times New Roman" w:eastAsia="Times New Roman" w:hAnsi="Times New Roman" w:cs="Times New Roman"/>
          <w:sz w:val="24"/>
          <w:szCs w:val="24"/>
        </w:rPr>
        <w:tab/>
        <w:t>bağlı bir birim olarak Hazırlık Okulu Müdürlüğü adı altında öğretime başlamıştır.</w:t>
      </w:r>
    </w:p>
    <w:p w14:paraId="34C360F1" w14:textId="28580C58" w:rsidR="00331C74" w:rsidRPr="00C80C7A" w:rsidRDefault="00000000" w:rsidP="002254A3">
      <w:pPr>
        <w:spacing w:line="360" w:lineRule="auto"/>
        <w:ind w:left="709" w:firstLine="11"/>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sz w:val="24"/>
          <w:szCs w:val="24"/>
        </w:rPr>
        <w:t xml:space="preserve">Toros Üniversitesi Rektörlüğü'nün, üniversiteleri 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w:t>
      </w:r>
      <w:r w:rsidRPr="00C80C7A">
        <w:rPr>
          <w:rFonts w:ascii="Times New Roman" w:eastAsia="Times New Roman" w:hAnsi="Times New Roman" w:cs="Times New Roman"/>
          <w:sz w:val="24"/>
          <w:szCs w:val="24"/>
        </w:rPr>
        <w:tab/>
        <w:t xml:space="preserve">bünyesinde ortak yabancı dil derslerinin verilebilmesi için Yabancı Diller Bölümü </w:t>
      </w:r>
      <w:r w:rsidRPr="00C80C7A">
        <w:rPr>
          <w:rFonts w:ascii="Times New Roman" w:eastAsia="Times New Roman" w:hAnsi="Times New Roman" w:cs="Times New Roman"/>
          <w:sz w:val="24"/>
          <w:szCs w:val="24"/>
        </w:rPr>
        <w:lastRenderedPageBreak/>
        <w:tab/>
        <w:t xml:space="preserve">açılması konusundaki teklifi 19/06/2019 tarihli Yükseköğretim Yürütme Kurulu </w:t>
      </w:r>
      <w:r w:rsidRPr="00C80C7A">
        <w:rPr>
          <w:rFonts w:ascii="Times New Roman" w:eastAsia="Times New Roman" w:hAnsi="Times New Roman" w:cs="Times New Roman"/>
          <w:sz w:val="24"/>
          <w:szCs w:val="24"/>
        </w:rPr>
        <w:tab/>
        <w:t xml:space="preserve">toplantısında incelenmiş ve 2547 sayılı Kanun'un 2880 sayılı Kanun'la değişik 7/d-2 </w:t>
      </w:r>
      <w:r w:rsidRPr="00C80C7A">
        <w:rPr>
          <w:rFonts w:ascii="Times New Roman" w:eastAsia="Times New Roman" w:hAnsi="Times New Roman" w:cs="Times New Roman"/>
          <w:sz w:val="24"/>
          <w:szCs w:val="24"/>
        </w:rPr>
        <w:tab/>
        <w:t xml:space="preserve">maddesi uyarınca, söz konusu teklif uygun görülmüş olup, Hazırlık Okulu ‘Yabancı </w:t>
      </w:r>
      <w:r w:rsidRPr="00C80C7A">
        <w:rPr>
          <w:rFonts w:ascii="Times New Roman" w:eastAsia="Times New Roman" w:hAnsi="Times New Roman" w:cs="Times New Roman"/>
          <w:sz w:val="24"/>
          <w:szCs w:val="24"/>
        </w:rPr>
        <w:tab/>
        <w:t xml:space="preserve">Diller Bölümü’ adını almıştır. Aynı kanun ile 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bünyesinde </w:t>
      </w:r>
      <w:r w:rsidRPr="00C80C7A">
        <w:rPr>
          <w:rFonts w:ascii="Times New Roman" w:eastAsia="Times New Roman" w:hAnsi="Times New Roman" w:cs="Times New Roman"/>
          <w:sz w:val="24"/>
          <w:szCs w:val="24"/>
        </w:rPr>
        <w:tab/>
        <w:t xml:space="preserve">İngilizce Mütercim ve Tercümanlık Bölümü açılmıştır. 2018-2019 Eğitim-Öğretim yılında 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 Müdürlüğünün açılması ile</w:t>
      </w:r>
      <w:r w:rsidR="002254A3">
        <w:rPr>
          <w:rFonts w:ascii="Times New Roman" w:eastAsia="Times New Roman" w:hAnsi="Times New Roman" w:cs="Times New Roman"/>
          <w:sz w:val="24"/>
          <w:szCs w:val="24"/>
        </w:rPr>
        <w:t xml:space="preserve"> </w:t>
      </w:r>
      <w:r w:rsidRPr="00C80C7A">
        <w:rPr>
          <w:rFonts w:ascii="Times New Roman" w:eastAsia="Times New Roman" w:hAnsi="Times New Roman" w:cs="Times New Roman"/>
          <w:sz w:val="24"/>
          <w:szCs w:val="24"/>
        </w:rPr>
        <w:t>Hazırlık</w:t>
      </w:r>
      <w:r w:rsidR="002254A3">
        <w:rPr>
          <w:rFonts w:ascii="Times New Roman" w:eastAsia="Times New Roman" w:hAnsi="Times New Roman" w:cs="Times New Roman"/>
          <w:sz w:val="24"/>
          <w:szCs w:val="24"/>
        </w:rPr>
        <w:t xml:space="preserve"> </w:t>
      </w:r>
      <w:r w:rsidRPr="00C80C7A">
        <w:rPr>
          <w:rFonts w:ascii="Times New Roman" w:eastAsia="Times New Roman" w:hAnsi="Times New Roman" w:cs="Times New Roman"/>
          <w:sz w:val="24"/>
          <w:szCs w:val="24"/>
        </w:rPr>
        <w:t xml:space="preserve">Okulu, 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 Müdürlüğü’ne bağlanarak Yabancı Diller</w:t>
      </w:r>
      <w:r w:rsidR="002254A3">
        <w:rPr>
          <w:rFonts w:ascii="Times New Roman" w:eastAsia="Times New Roman" w:hAnsi="Times New Roman" w:cs="Times New Roman"/>
          <w:sz w:val="24"/>
          <w:szCs w:val="24"/>
        </w:rPr>
        <w:t xml:space="preserve"> </w:t>
      </w:r>
      <w:r w:rsidRPr="00C80C7A">
        <w:rPr>
          <w:rFonts w:ascii="Times New Roman" w:eastAsia="Times New Roman" w:hAnsi="Times New Roman" w:cs="Times New Roman"/>
          <w:sz w:val="24"/>
          <w:szCs w:val="24"/>
        </w:rPr>
        <w:t>Bölümü ismini almıştır.</w:t>
      </w:r>
    </w:p>
    <w:p w14:paraId="466ABC57" w14:textId="77777777" w:rsidR="00331C74" w:rsidRPr="00C80C7A" w:rsidRDefault="00000000" w:rsidP="002254A3">
      <w:pPr>
        <w:spacing w:line="360" w:lineRule="auto"/>
        <w:ind w:right="-3" w:firstLine="709"/>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Akademik Personel</w:t>
      </w:r>
    </w:p>
    <w:tbl>
      <w:tblPr>
        <w:tblStyle w:val="a"/>
        <w:tblW w:w="7049" w:type="dxa"/>
        <w:tblInd w:w="676" w:type="dxa"/>
        <w:tblLayout w:type="fixed"/>
        <w:tblLook w:val="0000" w:firstRow="0" w:lastRow="0" w:firstColumn="0" w:lastColumn="0" w:noHBand="0" w:noVBand="0"/>
      </w:tblPr>
      <w:tblGrid>
        <w:gridCol w:w="4781"/>
        <w:gridCol w:w="2268"/>
      </w:tblGrid>
      <w:tr w:rsidR="00331C74" w:rsidRPr="00C80C7A" w14:paraId="270D2BDD" w14:textId="77777777">
        <w:trPr>
          <w:trHeight w:val="340"/>
        </w:trPr>
        <w:tc>
          <w:tcPr>
            <w:tcW w:w="7049" w:type="dxa"/>
            <w:gridSpan w:val="2"/>
            <w:tcBorders>
              <w:top w:val="single" w:sz="4" w:space="0" w:color="000000"/>
              <w:left w:val="single" w:sz="4" w:space="0" w:color="000000"/>
              <w:bottom w:val="single" w:sz="4" w:space="0" w:color="000000"/>
              <w:right w:val="single" w:sz="4" w:space="0" w:color="000000"/>
            </w:tcBorders>
            <w:vAlign w:val="center"/>
          </w:tcPr>
          <w:p w14:paraId="07C837B1" w14:textId="77777777" w:rsidR="00331C74" w:rsidRPr="00C80C7A" w:rsidRDefault="00000000"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Unvanlar İtibari ile Akademik Personel Sayısı</w:t>
            </w:r>
          </w:p>
        </w:tc>
      </w:tr>
      <w:tr w:rsidR="00331C74" w:rsidRPr="00C80C7A" w14:paraId="3636735C" w14:textId="77777777">
        <w:trPr>
          <w:trHeight w:val="340"/>
        </w:trPr>
        <w:tc>
          <w:tcPr>
            <w:tcW w:w="4781" w:type="dxa"/>
            <w:tcBorders>
              <w:top w:val="nil"/>
              <w:left w:val="single" w:sz="4" w:space="0" w:color="000000"/>
              <w:bottom w:val="single" w:sz="4" w:space="0" w:color="000000"/>
              <w:right w:val="single" w:sz="4" w:space="0" w:color="000000"/>
            </w:tcBorders>
            <w:vAlign w:val="bottom"/>
          </w:tcPr>
          <w:p w14:paraId="3F58775B" w14:textId="77777777" w:rsidR="00331C74" w:rsidRPr="00C80C7A" w:rsidRDefault="00000000" w:rsidP="002254A3">
            <w:pPr>
              <w:spacing w:line="360" w:lineRule="auto"/>
              <w:ind w:right="-3"/>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UNVAN</w:t>
            </w:r>
          </w:p>
        </w:tc>
        <w:tc>
          <w:tcPr>
            <w:tcW w:w="2268" w:type="dxa"/>
            <w:tcBorders>
              <w:top w:val="nil"/>
              <w:left w:val="nil"/>
              <w:bottom w:val="single" w:sz="4" w:space="0" w:color="000000"/>
              <w:right w:val="single" w:sz="4" w:space="0" w:color="000000"/>
            </w:tcBorders>
            <w:vAlign w:val="bottom"/>
          </w:tcPr>
          <w:p w14:paraId="3FE7AF22" w14:textId="77777777" w:rsidR="00331C74" w:rsidRPr="00C80C7A" w:rsidRDefault="00331C74" w:rsidP="002254A3">
            <w:pPr>
              <w:spacing w:line="360" w:lineRule="auto"/>
              <w:ind w:right="-3"/>
              <w:jc w:val="both"/>
              <w:rPr>
                <w:rFonts w:ascii="Times New Roman" w:eastAsia="Times New Roman" w:hAnsi="Times New Roman" w:cs="Times New Roman"/>
                <w:b/>
                <w:color w:val="000000"/>
                <w:sz w:val="24"/>
                <w:szCs w:val="24"/>
              </w:rPr>
            </w:pPr>
          </w:p>
        </w:tc>
      </w:tr>
      <w:tr w:rsidR="00331C74" w:rsidRPr="00C80C7A" w14:paraId="7FBC8D4C" w14:textId="77777777">
        <w:trPr>
          <w:trHeight w:val="340"/>
        </w:trPr>
        <w:tc>
          <w:tcPr>
            <w:tcW w:w="4781" w:type="dxa"/>
            <w:tcBorders>
              <w:top w:val="nil"/>
              <w:left w:val="single" w:sz="4" w:space="0" w:color="000000"/>
              <w:bottom w:val="single" w:sz="4" w:space="0" w:color="000000"/>
              <w:right w:val="single" w:sz="4" w:space="0" w:color="000000"/>
            </w:tcBorders>
            <w:vAlign w:val="bottom"/>
          </w:tcPr>
          <w:p w14:paraId="61F45940" w14:textId="77777777" w:rsidR="00331C74" w:rsidRPr="00C80C7A" w:rsidRDefault="00000000"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Prof. Dr.</w:t>
            </w:r>
          </w:p>
        </w:tc>
        <w:tc>
          <w:tcPr>
            <w:tcW w:w="2268" w:type="dxa"/>
            <w:tcBorders>
              <w:top w:val="nil"/>
              <w:left w:val="nil"/>
              <w:bottom w:val="single" w:sz="4" w:space="0" w:color="000000"/>
              <w:right w:val="single" w:sz="4" w:space="0" w:color="000000"/>
            </w:tcBorders>
            <w:vAlign w:val="bottom"/>
          </w:tcPr>
          <w:p w14:paraId="7610DB5E" w14:textId="77777777" w:rsidR="00331C74" w:rsidRPr="00C80C7A" w:rsidRDefault="00000000"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r>
      <w:tr w:rsidR="00331C74" w:rsidRPr="00C80C7A" w14:paraId="7117E8FF" w14:textId="77777777">
        <w:trPr>
          <w:trHeight w:val="340"/>
        </w:trPr>
        <w:tc>
          <w:tcPr>
            <w:tcW w:w="4781" w:type="dxa"/>
            <w:tcBorders>
              <w:top w:val="nil"/>
              <w:left w:val="single" w:sz="4" w:space="0" w:color="000000"/>
              <w:bottom w:val="single" w:sz="4" w:space="0" w:color="000000"/>
              <w:right w:val="single" w:sz="4" w:space="0" w:color="000000"/>
            </w:tcBorders>
            <w:vAlign w:val="bottom"/>
          </w:tcPr>
          <w:p w14:paraId="7F858907" w14:textId="77777777" w:rsidR="00331C74" w:rsidRPr="00C80C7A" w:rsidRDefault="00000000"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Dr. Öğretim Üyesi</w:t>
            </w:r>
          </w:p>
        </w:tc>
        <w:tc>
          <w:tcPr>
            <w:tcW w:w="2268" w:type="dxa"/>
            <w:tcBorders>
              <w:top w:val="nil"/>
              <w:left w:val="nil"/>
              <w:bottom w:val="single" w:sz="4" w:space="0" w:color="000000"/>
              <w:right w:val="single" w:sz="4" w:space="0" w:color="000000"/>
            </w:tcBorders>
            <w:vAlign w:val="bottom"/>
          </w:tcPr>
          <w:p w14:paraId="40E6CB74" w14:textId="280FB9C1" w:rsidR="00331C74" w:rsidRPr="00C80C7A" w:rsidRDefault="00C80C7A"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1</w:t>
            </w:r>
          </w:p>
        </w:tc>
      </w:tr>
      <w:tr w:rsidR="00331C74" w:rsidRPr="00C80C7A" w14:paraId="5114C994" w14:textId="77777777">
        <w:trPr>
          <w:trHeight w:val="340"/>
        </w:trPr>
        <w:tc>
          <w:tcPr>
            <w:tcW w:w="4781" w:type="dxa"/>
            <w:tcBorders>
              <w:top w:val="nil"/>
              <w:left w:val="single" w:sz="4" w:space="0" w:color="000000"/>
              <w:bottom w:val="single" w:sz="4" w:space="0" w:color="000000"/>
              <w:right w:val="single" w:sz="4" w:space="0" w:color="000000"/>
            </w:tcBorders>
            <w:vAlign w:val="bottom"/>
          </w:tcPr>
          <w:p w14:paraId="3D525FE5" w14:textId="77777777" w:rsidR="00331C74" w:rsidRPr="00C80C7A" w:rsidRDefault="00000000"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Öğretim Görevlisi </w:t>
            </w:r>
          </w:p>
        </w:tc>
        <w:tc>
          <w:tcPr>
            <w:tcW w:w="2268" w:type="dxa"/>
            <w:tcBorders>
              <w:top w:val="nil"/>
              <w:left w:val="nil"/>
              <w:bottom w:val="single" w:sz="4" w:space="0" w:color="000000"/>
              <w:right w:val="single" w:sz="4" w:space="0" w:color="000000"/>
            </w:tcBorders>
            <w:vAlign w:val="bottom"/>
          </w:tcPr>
          <w:p w14:paraId="1C35A557" w14:textId="5AC29F15" w:rsidR="00331C74" w:rsidRPr="00C80C7A" w:rsidRDefault="00C80C7A"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13</w:t>
            </w:r>
          </w:p>
        </w:tc>
      </w:tr>
      <w:tr w:rsidR="00331C74" w:rsidRPr="00C80C7A" w14:paraId="454B046D" w14:textId="77777777">
        <w:trPr>
          <w:trHeight w:val="340"/>
        </w:trPr>
        <w:tc>
          <w:tcPr>
            <w:tcW w:w="4781" w:type="dxa"/>
            <w:tcBorders>
              <w:top w:val="nil"/>
              <w:left w:val="single" w:sz="4" w:space="0" w:color="000000"/>
              <w:bottom w:val="single" w:sz="4" w:space="0" w:color="000000"/>
              <w:right w:val="single" w:sz="4" w:space="0" w:color="000000"/>
            </w:tcBorders>
            <w:vAlign w:val="bottom"/>
          </w:tcPr>
          <w:p w14:paraId="25861DD7" w14:textId="77777777" w:rsidR="00331C74" w:rsidRPr="00C80C7A" w:rsidRDefault="00000000"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Araştırma Görevlisi</w:t>
            </w:r>
          </w:p>
        </w:tc>
        <w:tc>
          <w:tcPr>
            <w:tcW w:w="2268" w:type="dxa"/>
            <w:tcBorders>
              <w:top w:val="nil"/>
              <w:left w:val="nil"/>
              <w:bottom w:val="single" w:sz="4" w:space="0" w:color="000000"/>
              <w:right w:val="single" w:sz="4" w:space="0" w:color="000000"/>
            </w:tcBorders>
            <w:vAlign w:val="bottom"/>
          </w:tcPr>
          <w:p w14:paraId="25338A3D" w14:textId="77777777" w:rsidR="00331C74" w:rsidRPr="00C80C7A" w:rsidRDefault="00000000"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1</w:t>
            </w:r>
          </w:p>
        </w:tc>
      </w:tr>
      <w:tr w:rsidR="00331C74" w:rsidRPr="00C80C7A" w14:paraId="03F190FC" w14:textId="77777777">
        <w:trPr>
          <w:trHeight w:val="340"/>
        </w:trPr>
        <w:tc>
          <w:tcPr>
            <w:tcW w:w="4781" w:type="dxa"/>
            <w:tcBorders>
              <w:top w:val="nil"/>
              <w:left w:val="single" w:sz="4" w:space="0" w:color="000000"/>
              <w:bottom w:val="single" w:sz="4" w:space="0" w:color="000000"/>
              <w:right w:val="single" w:sz="4" w:space="0" w:color="000000"/>
            </w:tcBorders>
            <w:vAlign w:val="bottom"/>
          </w:tcPr>
          <w:p w14:paraId="69F5A143" w14:textId="77777777" w:rsidR="00331C74" w:rsidRPr="00C80C7A" w:rsidRDefault="00000000" w:rsidP="002254A3">
            <w:pPr>
              <w:spacing w:line="360" w:lineRule="auto"/>
              <w:ind w:right="-3"/>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Toplam</w:t>
            </w:r>
          </w:p>
        </w:tc>
        <w:tc>
          <w:tcPr>
            <w:tcW w:w="2268" w:type="dxa"/>
            <w:tcBorders>
              <w:top w:val="nil"/>
              <w:left w:val="nil"/>
              <w:bottom w:val="single" w:sz="4" w:space="0" w:color="000000"/>
              <w:right w:val="single" w:sz="4" w:space="0" w:color="000000"/>
            </w:tcBorders>
            <w:vAlign w:val="bottom"/>
          </w:tcPr>
          <w:p w14:paraId="0F38751D" w14:textId="77777777" w:rsidR="00331C74" w:rsidRPr="00C80C7A" w:rsidRDefault="00000000" w:rsidP="002254A3">
            <w:pPr>
              <w:spacing w:line="360" w:lineRule="auto"/>
              <w:ind w:right="-3"/>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17</w:t>
            </w:r>
          </w:p>
        </w:tc>
      </w:tr>
    </w:tbl>
    <w:p w14:paraId="6553D6E8" w14:textId="77777777" w:rsidR="00331C74" w:rsidRPr="00C80C7A" w:rsidRDefault="00331C74" w:rsidP="002254A3">
      <w:pPr>
        <w:spacing w:line="360" w:lineRule="auto"/>
        <w:ind w:right="-3" w:firstLine="709"/>
        <w:jc w:val="both"/>
        <w:rPr>
          <w:rFonts w:ascii="Times New Roman" w:eastAsia="Times New Roman" w:hAnsi="Times New Roman" w:cs="Times New Roman"/>
          <w:color w:val="000000"/>
          <w:sz w:val="24"/>
          <w:szCs w:val="24"/>
        </w:rPr>
      </w:pPr>
    </w:p>
    <w:p w14:paraId="5C68676F" w14:textId="77777777" w:rsidR="00331C74" w:rsidRPr="00C80C7A" w:rsidRDefault="00000000" w:rsidP="002254A3">
      <w:pPr>
        <w:spacing w:line="360" w:lineRule="auto"/>
        <w:ind w:right="-3" w:firstLine="720"/>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Sözleşmeli Akademik Personel</w:t>
      </w:r>
    </w:p>
    <w:tbl>
      <w:tblPr>
        <w:tblStyle w:val="a0"/>
        <w:tblW w:w="7052" w:type="dxa"/>
        <w:tblInd w:w="673" w:type="dxa"/>
        <w:tblLayout w:type="fixed"/>
        <w:tblLook w:val="0400" w:firstRow="0" w:lastRow="0" w:firstColumn="0" w:lastColumn="0" w:noHBand="0" w:noVBand="1"/>
      </w:tblPr>
      <w:tblGrid>
        <w:gridCol w:w="4840"/>
        <w:gridCol w:w="2212"/>
      </w:tblGrid>
      <w:tr w:rsidR="00331C74" w:rsidRPr="00C80C7A" w14:paraId="517139B4" w14:textId="77777777">
        <w:trPr>
          <w:trHeight w:val="340"/>
        </w:trPr>
        <w:tc>
          <w:tcPr>
            <w:tcW w:w="7052" w:type="dxa"/>
            <w:gridSpan w:val="2"/>
            <w:tcBorders>
              <w:top w:val="single" w:sz="4" w:space="0" w:color="000000"/>
              <w:left w:val="single" w:sz="4" w:space="0" w:color="000000"/>
              <w:bottom w:val="single" w:sz="4" w:space="0" w:color="000000"/>
              <w:right w:val="single" w:sz="4" w:space="0" w:color="000000"/>
            </w:tcBorders>
            <w:vAlign w:val="bottom"/>
          </w:tcPr>
          <w:p w14:paraId="2C54EF68" w14:textId="77777777" w:rsidR="00331C74" w:rsidRPr="00C80C7A" w:rsidRDefault="00000000"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Sözleşmeli (ders-saat ücretli) Akademik Personel Sayısı</w:t>
            </w:r>
          </w:p>
        </w:tc>
      </w:tr>
      <w:tr w:rsidR="00331C74" w:rsidRPr="00C80C7A" w14:paraId="3E0378BA" w14:textId="77777777">
        <w:trPr>
          <w:trHeight w:val="340"/>
        </w:trPr>
        <w:tc>
          <w:tcPr>
            <w:tcW w:w="4840" w:type="dxa"/>
            <w:tcBorders>
              <w:top w:val="nil"/>
              <w:left w:val="single" w:sz="4" w:space="0" w:color="000000"/>
              <w:bottom w:val="single" w:sz="4" w:space="0" w:color="000000"/>
              <w:right w:val="single" w:sz="4" w:space="0" w:color="000000"/>
            </w:tcBorders>
            <w:vAlign w:val="bottom"/>
          </w:tcPr>
          <w:p w14:paraId="7FBF8ED2" w14:textId="77777777" w:rsidR="00331C74" w:rsidRPr="00C80C7A" w:rsidRDefault="00000000" w:rsidP="002254A3">
            <w:pPr>
              <w:spacing w:line="360" w:lineRule="auto"/>
              <w:ind w:right="-3"/>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 xml:space="preserve">Unvan  </w:t>
            </w:r>
          </w:p>
        </w:tc>
        <w:tc>
          <w:tcPr>
            <w:tcW w:w="2212" w:type="dxa"/>
            <w:tcBorders>
              <w:top w:val="nil"/>
              <w:left w:val="nil"/>
              <w:bottom w:val="single" w:sz="4" w:space="0" w:color="000000"/>
              <w:right w:val="single" w:sz="4" w:space="0" w:color="000000"/>
            </w:tcBorders>
            <w:vAlign w:val="bottom"/>
          </w:tcPr>
          <w:p w14:paraId="72D705B9" w14:textId="77777777" w:rsidR="00331C74" w:rsidRPr="00C80C7A" w:rsidRDefault="00000000" w:rsidP="002254A3">
            <w:pPr>
              <w:spacing w:line="360" w:lineRule="auto"/>
              <w:ind w:right="-3"/>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 </w:t>
            </w:r>
          </w:p>
        </w:tc>
      </w:tr>
      <w:tr w:rsidR="00331C74" w:rsidRPr="00C80C7A" w14:paraId="34D871B1" w14:textId="77777777">
        <w:trPr>
          <w:trHeight w:val="340"/>
        </w:trPr>
        <w:tc>
          <w:tcPr>
            <w:tcW w:w="4840" w:type="dxa"/>
            <w:tcBorders>
              <w:top w:val="nil"/>
              <w:left w:val="single" w:sz="4" w:space="0" w:color="000000"/>
              <w:bottom w:val="single" w:sz="4" w:space="0" w:color="000000"/>
              <w:right w:val="single" w:sz="4" w:space="0" w:color="000000"/>
            </w:tcBorders>
            <w:vAlign w:val="bottom"/>
          </w:tcPr>
          <w:p w14:paraId="263B4E6A" w14:textId="77777777" w:rsidR="00331C74" w:rsidRPr="00C80C7A" w:rsidRDefault="00000000"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Öğretim Görevlisi</w:t>
            </w:r>
          </w:p>
        </w:tc>
        <w:tc>
          <w:tcPr>
            <w:tcW w:w="2212" w:type="dxa"/>
            <w:tcBorders>
              <w:top w:val="nil"/>
              <w:left w:val="nil"/>
              <w:bottom w:val="single" w:sz="4" w:space="0" w:color="000000"/>
              <w:right w:val="single" w:sz="4" w:space="0" w:color="000000"/>
            </w:tcBorders>
            <w:vAlign w:val="bottom"/>
          </w:tcPr>
          <w:p w14:paraId="4C3BFFFD" w14:textId="48F769F1" w:rsidR="00331C74" w:rsidRPr="00C80C7A" w:rsidRDefault="00C80C7A"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r>
      <w:tr w:rsidR="00331C74" w:rsidRPr="00C80C7A" w14:paraId="0072FB08" w14:textId="77777777">
        <w:trPr>
          <w:trHeight w:val="340"/>
        </w:trPr>
        <w:tc>
          <w:tcPr>
            <w:tcW w:w="4840" w:type="dxa"/>
            <w:tcBorders>
              <w:top w:val="nil"/>
              <w:left w:val="single" w:sz="4" w:space="0" w:color="000000"/>
              <w:bottom w:val="single" w:sz="4" w:space="0" w:color="000000"/>
              <w:right w:val="single" w:sz="4" w:space="0" w:color="000000"/>
            </w:tcBorders>
            <w:vAlign w:val="bottom"/>
          </w:tcPr>
          <w:p w14:paraId="6E8E528A" w14:textId="77777777" w:rsidR="00331C74" w:rsidRPr="00C80C7A" w:rsidRDefault="00000000" w:rsidP="002254A3">
            <w:pPr>
              <w:spacing w:line="360" w:lineRule="auto"/>
              <w:ind w:right="-3"/>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Toplam</w:t>
            </w:r>
          </w:p>
        </w:tc>
        <w:tc>
          <w:tcPr>
            <w:tcW w:w="2212" w:type="dxa"/>
            <w:tcBorders>
              <w:top w:val="nil"/>
              <w:left w:val="nil"/>
              <w:bottom w:val="single" w:sz="4" w:space="0" w:color="000000"/>
              <w:right w:val="single" w:sz="4" w:space="0" w:color="000000"/>
            </w:tcBorders>
            <w:vAlign w:val="bottom"/>
          </w:tcPr>
          <w:p w14:paraId="65015DA9" w14:textId="0D4CD7DD" w:rsidR="00331C74" w:rsidRPr="00C80C7A" w:rsidRDefault="00C80C7A" w:rsidP="002254A3">
            <w:pPr>
              <w:spacing w:line="360" w:lineRule="auto"/>
              <w:ind w:right="-3"/>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2</w:t>
            </w:r>
          </w:p>
        </w:tc>
      </w:tr>
    </w:tbl>
    <w:p w14:paraId="56152531" w14:textId="77777777" w:rsidR="00331C74" w:rsidRPr="00C80C7A" w:rsidRDefault="00331C74" w:rsidP="002254A3">
      <w:pPr>
        <w:spacing w:line="360" w:lineRule="auto"/>
        <w:ind w:right="-3" w:firstLine="709"/>
        <w:jc w:val="both"/>
        <w:rPr>
          <w:rFonts w:ascii="Times New Roman" w:eastAsia="Times New Roman" w:hAnsi="Times New Roman" w:cs="Times New Roman"/>
          <w:color w:val="000000"/>
          <w:sz w:val="24"/>
          <w:szCs w:val="24"/>
        </w:rPr>
      </w:pPr>
    </w:p>
    <w:p w14:paraId="0440A6FE" w14:textId="77777777" w:rsidR="00331C74" w:rsidRPr="00C80C7A" w:rsidRDefault="00000000" w:rsidP="002254A3">
      <w:pPr>
        <w:spacing w:line="360" w:lineRule="auto"/>
        <w:ind w:right="-3" w:firstLine="720"/>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İdari Personel</w:t>
      </w:r>
    </w:p>
    <w:tbl>
      <w:tblPr>
        <w:tblStyle w:val="a1"/>
        <w:tblW w:w="7060" w:type="dxa"/>
        <w:tblInd w:w="664" w:type="dxa"/>
        <w:tblLayout w:type="fixed"/>
        <w:tblLook w:val="0400" w:firstRow="0" w:lastRow="0" w:firstColumn="0" w:lastColumn="0" w:noHBand="0" w:noVBand="1"/>
      </w:tblPr>
      <w:tblGrid>
        <w:gridCol w:w="4733"/>
        <w:gridCol w:w="2327"/>
      </w:tblGrid>
      <w:tr w:rsidR="00331C74" w:rsidRPr="00C80C7A" w14:paraId="6EAF1D82" w14:textId="77777777" w:rsidTr="00C80C7A">
        <w:trPr>
          <w:trHeight w:val="283"/>
        </w:trPr>
        <w:tc>
          <w:tcPr>
            <w:tcW w:w="7060" w:type="dxa"/>
            <w:gridSpan w:val="2"/>
            <w:tcBorders>
              <w:top w:val="single" w:sz="4" w:space="0" w:color="000000"/>
              <w:left w:val="single" w:sz="4" w:space="0" w:color="000000"/>
              <w:bottom w:val="single" w:sz="4" w:space="0" w:color="000000"/>
              <w:right w:val="single" w:sz="4" w:space="0" w:color="000000"/>
            </w:tcBorders>
            <w:vAlign w:val="bottom"/>
          </w:tcPr>
          <w:p w14:paraId="3F530337" w14:textId="77777777" w:rsidR="00331C74" w:rsidRPr="00C80C7A" w:rsidRDefault="00000000"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İdari Personel Sayısı</w:t>
            </w:r>
          </w:p>
        </w:tc>
      </w:tr>
      <w:tr w:rsidR="00331C74" w:rsidRPr="00C80C7A" w14:paraId="5169B6BC" w14:textId="77777777" w:rsidTr="00C80C7A">
        <w:trPr>
          <w:trHeight w:val="283"/>
        </w:trPr>
        <w:tc>
          <w:tcPr>
            <w:tcW w:w="4733" w:type="dxa"/>
            <w:tcBorders>
              <w:top w:val="nil"/>
              <w:left w:val="single" w:sz="4" w:space="0" w:color="000000"/>
              <w:bottom w:val="single" w:sz="4" w:space="0" w:color="000000"/>
              <w:right w:val="single" w:sz="4" w:space="0" w:color="000000"/>
            </w:tcBorders>
            <w:vAlign w:val="bottom"/>
          </w:tcPr>
          <w:p w14:paraId="4F0BFDD6" w14:textId="77777777" w:rsidR="00331C74" w:rsidRPr="00C80C7A" w:rsidRDefault="00000000"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Eğitim Öğretim ve Kalite Koordinatörü</w:t>
            </w:r>
          </w:p>
        </w:tc>
        <w:tc>
          <w:tcPr>
            <w:tcW w:w="2327" w:type="dxa"/>
            <w:tcBorders>
              <w:top w:val="nil"/>
              <w:left w:val="nil"/>
              <w:bottom w:val="single" w:sz="4" w:space="0" w:color="000000"/>
              <w:right w:val="single" w:sz="4" w:space="0" w:color="000000"/>
            </w:tcBorders>
            <w:vAlign w:val="bottom"/>
          </w:tcPr>
          <w:p w14:paraId="1A15CD17" w14:textId="77777777" w:rsidR="00331C74" w:rsidRPr="00C80C7A" w:rsidRDefault="00000000"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1</w:t>
            </w:r>
          </w:p>
        </w:tc>
      </w:tr>
      <w:tr w:rsidR="00331C74" w:rsidRPr="00C80C7A" w14:paraId="0FBACC10" w14:textId="77777777" w:rsidTr="00C80C7A">
        <w:trPr>
          <w:trHeight w:val="283"/>
        </w:trPr>
        <w:tc>
          <w:tcPr>
            <w:tcW w:w="4733" w:type="dxa"/>
            <w:tcBorders>
              <w:top w:val="nil"/>
              <w:left w:val="single" w:sz="4" w:space="0" w:color="000000"/>
              <w:bottom w:val="single" w:sz="4" w:space="0" w:color="000000"/>
              <w:right w:val="single" w:sz="4" w:space="0" w:color="000000"/>
            </w:tcBorders>
            <w:vAlign w:val="center"/>
          </w:tcPr>
          <w:p w14:paraId="16030C4E" w14:textId="77777777" w:rsidR="00331C74" w:rsidRPr="00C80C7A" w:rsidRDefault="00000000"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Bölüm Sekreteri</w:t>
            </w:r>
          </w:p>
        </w:tc>
        <w:tc>
          <w:tcPr>
            <w:tcW w:w="2327" w:type="dxa"/>
            <w:tcBorders>
              <w:top w:val="nil"/>
              <w:left w:val="nil"/>
              <w:bottom w:val="single" w:sz="4" w:space="0" w:color="000000"/>
              <w:right w:val="single" w:sz="4" w:space="0" w:color="000000"/>
            </w:tcBorders>
            <w:vAlign w:val="center"/>
          </w:tcPr>
          <w:p w14:paraId="0DFBCB81" w14:textId="77777777" w:rsidR="00331C74" w:rsidRPr="00C80C7A" w:rsidRDefault="00000000"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1</w:t>
            </w:r>
          </w:p>
        </w:tc>
      </w:tr>
      <w:tr w:rsidR="00331C74" w:rsidRPr="00C80C7A" w14:paraId="410BD513" w14:textId="77777777" w:rsidTr="00C80C7A">
        <w:trPr>
          <w:trHeight w:val="343"/>
        </w:trPr>
        <w:tc>
          <w:tcPr>
            <w:tcW w:w="4733" w:type="dxa"/>
            <w:tcBorders>
              <w:top w:val="nil"/>
              <w:left w:val="single" w:sz="4" w:space="0" w:color="000000"/>
              <w:bottom w:val="single" w:sz="4" w:space="0" w:color="000000"/>
              <w:right w:val="single" w:sz="4" w:space="0" w:color="000000"/>
            </w:tcBorders>
            <w:vAlign w:val="bottom"/>
          </w:tcPr>
          <w:p w14:paraId="0C333E22" w14:textId="77777777" w:rsidR="00331C74" w:rsidRPr="00C80C7A" w:rsidRDefault="00000000" w:rsidP="002254A3">
            <w:pPr>
              <w:spacing w:line="360" w:lineRule="auto"/>
              <w:ind w:right="-3"/>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Toplam</w:t>
            </w:r>
          </w:p>
        </w:tc>
        <w:tc>
          <w:tcPr>
            <w:tcW w:w="2327" w:type="dxa"/>
            <w:tcBorders>
              <w:top w:val="nil"/>
              <w:left w:val="nil"/>
              <w:bottom w:val="single" w:sz="4" w:space="0" w:color="000000"/>
              <w:right w:val="single" w:sz="4" w:space="0" w:color="000000"/>
            </w:tcBorders>
            <w:vAlign w:val="bottom"/>
          </w:tcPr>
          <w:p w14:paraId="24E35A4C" w14:textId="24F0B18E" w:rsidR="00331C74" w:rsidRPr="00C80C7A" w:rsidRDefault="00C80C7A" w:rsidP="002254A3">
            <w:pPr>
              <w:spacing w:line="360" w:lineRule="auto"/>
              <w:ind w:right="-3"/>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2</w:t>
            </w:r>
          </w:p>
        </w:tc>
      </w:tr>
    </w:tbl>
    <w:p w14:paraId="7DFA0DF8" w14:textId="77777777" w:rsidR="00331C74" w:rsidRPr="00C80C7A" w:rsidRDefault="00331C74" w:rsidP="002254A3">
      <w:pPr>
        <w:spacing w:line="360" w:lineRule="auto"/>
        <w:ind w:firstLine="708"/>
        <w:jc w:val="both"/>
        <w:rPr>
          <w:rFonts w:ascii="Times New Roman" w:eastAsia="Times New Roman" w:hAnsi="Times New Roman" w:cs="Times New Roman"/>
          <w:b/>
          <w:color w:val="000000"/>
          <w:sz w:val="24"/>
          <w:szCs w:val="24"/>
        </w:rPr>
      </w:pPr>
    </w:p>
    <w:p w14:paraId="7CF6DBA6" w14:textId="77777777" w:rsidR="00331C74"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ab/>
      </w:r>
    </w:p>
    <w:p w14:paraId="056DEDC4" w14:textId="77777777" w:rsidR="002254A3" w:rsidRDefault="002254A3" w:rsidP="002254A3">
      <w:pPr>
        <w:spacing w:line="360" w:lineRule="auto"/>
        <w:jc w:val="both"/>
        <w:rPr>
          <w:rFonts w:ascii="Times New Roman" w:eastAsia="Times New Roman" w:hAnsi="Times New Roman" w:cs="Times New Roman"/>
          <w:sz w:val="24"/>
          <w:szCs w:val="24"/>
        </w:rPr>
      </w:pPr>
    </w:p>
    <w:p w14:paraId="73D9E11C" w14:textId="77777777" w:rsidR="002254A3" w:rsidRDefault="002254A3" w:rsidP="002254A3">
      <w:pPr>
        <w:spacing w:line="360" w:lineRule="auto"/>
        <w:jc w:val="both"/>
        <w:rPr>
          <w:rFonts w:ascii="Times New Roman" w:eastAsia="Times New Roman" w:hAnsi="Times New Roman" w:cs="Times New Roman"/>
          <w:sz w:val="24"/>
          <w:szCs w:val="24"/>
        </w:rPr>
      </w:pPr>
    </w:p>
    <w:p w14:paraId="29BC3840" w14:textId="77777777" w:rsidR="002254A3" w:rsidRPr="00C80C7A" w:rsidRDefault="002254A3" w:rsidP="002254A3">
      <w:pPr>
        <w:spacing w:line="360" w:lineRule="auto"/>
        <w:jc w:val="both"/>
        <w:rPr>
          <w:rFonts w:ascii="Times New Roman" w:eastAsia="Times New Roman" w:hAnsi="Times New Roman" w:cs="Times New Roman"/>
          <w:sz w:val="24"/>
          <w:szCs w:val="24"/>
        </w:rPr>
      </w:pPr>
    </w:p>
    <w:p w14:paraId="2555798D" w14:textId="77777777" w:rsidR="00331C74" w:rsidRPr="00C80C7A" w:rsidRDefault="00000000" w:rsidP="002254A3">
      <w:pPr>
        <w:numPr>
          <w:ilvl w:val="0"/>
          <w:numId w:val="1"/>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lastRenderedPageBreak/>
        <w:t>Misyon, Vizyon ve Hedefler</w:t>
      </w:r>
    </w:p>
    <w:p w14:paraId="6B1A7041" w14:textId="6A5E89F1" w:rsidR="00C80C7A" w:rsidRPr="00C80C7A" w:rsidRDefault="00C80C7A" w:rsidP="002254A3">
      <w:pPr>
        <w:pStyle w:val="NormalWeb"/>
        <w:numPr>
          <w:ilvl w:val="1"/>
          <w:numId w:val="1"/>
        </w:numPr>
        <w:shd w:val="clear" w:color="auto" w:fill="FFFFFF"/>
        <w:spacing w:before="0" w:beforeAutospacing="0" w:after="225" w:afterAutospacing="0"/>
        <w:jc w:val="both"/>
        <w:rPr>
          <w:color w:val="000000"/>
        </w:rPr>
      </w:pPr>
      <w:r w:rsidRPr="00C80C7A">
        <w:rPr>
          <w:rStyle w:val="Gl"/>
          <w:color w:val="000000"/>
        </w:rPr>
        <w:t>Misyon</w:t>
      </w:r>
    </w:p>
    <w:p w14:paraId="7D95CC30" w14:textId="1B9C4A95" w:rsidR="00C80C7A" w:rsidRPr="00C80C7A" w:rsidRDefault="0045596E" w:rsidP="002254A3">
      <w:pPr>
        <w:pStyle w:val="NormalWeb"/>
        <w:shd w:val="clear" w:color="auto" w:fill="FFFFFF"/>
        <w:spacing w:before="0" w:beforeAutospacing="0" w:after="225" w:afterAutospacing="0"/>
        <w:ind w:left="720"/>
        <w:jc w:val="both"/>
        <w:rPr>
          <w:color w:val="000000"/>
        </w:rPr>
      </w:pPr>
      <w:r>
        <w:rPr>
          <w:color w:val="000000"/>
        </w:rPr>
        <w:t>Yüksek Okul</w:t>
      </w:r>
      <w:r w:rsidR="00C80C7A" w:rsidRPr="00C80C7A">
        <w:rPr>
          <w:color w:val="000000"/>
        </w:rPr>
        <w:t>umuz; bünyesinde faaliyetlerini sürdüren Yabancı Diller Bölümü ile öğrencilerimizin hem öğrenim hayatlarına devam edecekleri lisans programlarında hem de mesleki yaşantılarında ihtiyaç duyabilecekleri temel dil becerileri ve stratejilerini çağdaş yöntem, yaklaşım ve tekniklerle kazandırmayı; İngilizce Mütercim ve Tercümanlık Bölümümüz ile de ulusal ve uluslararası ölçekte öncelikle tercih edilen nitelikli, çağın gerekliliklerine ayak uydurabilen, çeviri teknolojilerini etkin kullanabilen ve yetkin mütercim ve tercümanlar yetiştirmeyi misyon edinmiştir.</w:t>
      </w:r>
    </w:p>
    <w:p w14:paraId="171ED966" w14:textId="5FB43D8B" w:rsidR="00C80C7A" w:rsidRDefault="00C80C7A" w:rsidP="002254A3">
      <w:pPr>
        <w:pStyle w:val="NormalWeb"/>
        <w:numPr>
          <w:ilvl w:val="1"/>
          <w:numId w:val="1"/>
        </w:numPr>
        <w:shd w:val="clear" w:color="auto" w:fill="FFFFFF"/>
        <w:spacing w:before="0" w:beforeAutospacing="0" w:after="225" w:afterAutospacing="0"/>
        <w:jc w:val="both"/>
        <w:rPr>
          <w:rStyle w:val="Gl"/>
          <w:color w:val="000000"/>
        </w:rPr>
      </w:pPr>
      <w:r w:rsidRPr="00C80C7A">
        <w:rPr>
          <w:rStyle w:val="Gl"/>
          <w:color w:val="000000"/>
        </w:rPr>
        <w:t>Vizyon</w:t>
      </w:r>
    </w:p>
    <w:p w14:paraId="3F0C5C9A" w14:textId="34C6B83B" w:rsidR="00C80C7A" w:rsidRDefault="0045596E" w:rsidP="002254A3">
      <w:pPr>
        <w:pStyle w:val="NormalWeb"/>
        <w:shd w:val="clear" w:color="auto" w:fill="FFFFFF"/>
        <w:spacing w:before="0" w:beforeAutospacing="0" w:after="225" w:afterAutospacing="0"/>
        <w:ind w:left="720"/>
        <w:jc w:val="both"/>
        <w:rPr>
          <w:color w:val="000000"/>
        </w:rPr>
      </w:pPr>
      <w:r>
        <w:rPr>
          <w:color w:val="000000"/>
        </w:rPr>
        <w:t>Yüksek Okul</w:t>
      </w:r>
      <w:r w:rsidR="00C80C7A" w:rsidRPr="00C80C7A">
        <w:rPr>
          <w:color w:val="000000"/>
        </w:rPr>
        <w:t>umuz, ulusal ve uluslararası ölçekte nitelikli insanlar yetiştirme hedefiyle eğitim ve öğretimde yenilikçi yaklaşımları ve yöntemleri benimseyerek eğitim-öğretim süreçlerinde çağdaşlığı ve mükemmeliyeti yakalamayı vizyon edinmiştir.</w:t>
      </w:r>
    </w:p>
    <w:p w14:paraId="6810FA45" w14:textId="674AE3A7" w:rsidR="00C80C7A" w:rsidRPr="00C80C7A" w:rsidRDefault="00C80C7A" w:rsidP="002254A3">
      <w:pPr>
        <w:pStyle w:val="NormalWeb"/>
        <w:numPr>
          <w:ilvl w:val="1"/>
          <w:numId w:val="1"/>
        </w:numPr>
        <w:shd w:val="clear" w:color="auto" w:fill="FFFFFF"/>
        <w:spacing w:before="0" w:beforeAutospacing="0" w:after="225" w:afterAutospacing="0"/>
        <w:jc w:val="both"/>
        <w:rPr>
          <w:color w:val="000000"/>
        </w:rPr>
      </w:pPr>
      <w:r w:rsidRPr="00C80C7A">
        <w:rPr>
          <w:rStyle w:val="Gl"/>
          <w:color w:val="000000"/>
        </w:rPr>
        <w:t>Amaç ve Hedefler</w:t>
      </w:r>
    </w:p>
    <w:p w14:paraId="7575537D" w14:textId="60441A19" w:rsidR="00C80C7A" w:rsidRPr="00C80C7A" w:rsidRDefault="0045596E" w:rsidP="002254A3">
      <w:pPr>
        <w:pStyle w:val="NormalWeb"/>
        <w:numPr>
          <w:ilvl w:val="0"/>
          <w:numId w:val="16"/>
        </w:numPr>
        <w:shd w:val="clear" w:color="auto" w:fill="FFFFFF"/>
        <w:spacing w:before="0" w:beforeAutospacing="0" w:after="225" w:afterAutospacing="0"/>
        <w:jc w:val="both"/>
        <w:rPr>
          <w:color w:val="000000"/>
        </w:rPr>
      </w:pPr>
      <w:r>
        <w:rPr>
          <w:color w:val="000000"/>
        </w:rPr>
        <w:t>Yüksek Okul</w:t>
      </w:r>
      <w:r w:rsidR="00C80C7A" w:rsidRPr="00C80C7A">
        <w:rPr>
          <w:color w:val="000000"/>
        </w:rPr>
        <w:t>umuz, uluslararası kurumlar ile araştırma geliştirme, eğitim-öğretim ve toplumsal katkı faaliyetleri yürütmeyi,</w:t>
      </w:r>
    </w:p>
    <w:p w14:paraId="3110CA69" w14:textId="258A1CF5" w:rsidR="00C80C7A" w:rsidRPr="00C80C7A" w:rsidRDefault="00C80C7A" w:rsidP="002254A3">
      <w:pPr>
        <w:pStyle w:val="NormalWeb"/>
        <w:numPr>
          <w:ilvl w:val="0"/>
          <w:numId w:val="16"/>
        </w:numPr>
        <w:shd w:val="clear" w:color="auto" w:fill="FFFFFF"/>
        <w:spacing w:before="0" w:beforeAutospacing="0" w:after="225" w:afterAutospacing="0"/>
        <w:jc w:val="both"/>
        <w:rPr>
          <w:color w:val="000000"/>
        </w:rPr>
      </w:pPr>
      <w:r w:rsidRPr="00C80C7A">
        <w:rPr>
          <w:color w:val="000000"/>
        </w:rPr>
        <w:t>İyi yetişmiş, duyarlı bir dünya vatandaşı olmaları için öğrencilerini gerekli bilgi, beceri ve deneyimlerle donatmayı,</w:t>
      </w:r>
    </w:p>
    <w:p w14:paraId="6C31FC7A" w14:textId="28F2DB70" w:rsidR="00C80C7A" w:rsidRPr="00C80C7A" w:rsidRDefault="00C80C7A" w:rsidP="002254A3">
      <w:pPr>
        <w:pStyle w:val="NormalWeb"/>
        <w:numPr>
          <w:ilvl w:val="0"/>
          <w:numId w:val="16"/>
        </w:numPr>
        <w:shd w:val="clear" w:color="auto" w:fill="FFFFFF"/>
        <w:spacing w:before="0" w:beforeAutospacing="0" w:after="225" w:afterAutospacing="0"/>
        <w:jc w:val="both"/>
        <w:rPr>
          <w:color w:val="000000"/>
        </w:rPr>
      </w:pPr>
      <w:r w:rsidRPr="00C80C7A">
        <w:rPr>
          <w:color w:val="000000"/>
        </w:rPr>
        <w:t>Toros Üniversitesi’nin ulusal ve uluslararası düzeyde başarısına katkıda bulunmak ve diğer üniversiteler arasındaki saygınlığını devam ettirmeyi,</w:t>
      </w:r>
    </w:p>
    <w:p w14:paraId="54AFC875" w14:textId="3236DAC0" w:rsidR="00C80C7A" w:rsidRPr="00C80C7A" w:rsidRDefault="00C80C7A" w:rsidP="002254A3">
      <w:pPr>
        <w:pStyle w:val="NormalWeb"/>
        <w:numPr>
          <w:ilvl w:val="0"/>
          <w:numId w:val="16"/>
        </w:numPr>
        <w:shd w:val="clear" w:color="auto" w:fill="FFFFFF"/>
        <w:spacing w:before="0" w:beforeAutospacing="0" w:after="225" w:afterAutospacing="0"/>
        <w:jc w:val="both"/>
        <w:rPr>
          <w:color w:val="000000"/>
        </w:rPr>
      </w:pPr>
      <w:r w:rsidRPr="00C80C7A">
        <w:rPr>
          <w:color w:val="000000"/>
        </w:rPr>
        <w:t>Öğrencilerini problem çözme, sorgulama gibi beceriler ile donatarak onları ulusal ve uluslararası ölçekte yetkin bireyler olarak mesleki yaşantılarına hazırlamayı ve çağdaş ve evrensel etik değerlerin güçlü destekçileri olarak yetiştirmeyi,</w:t>
      </w:r>
    </w:p>
    <w:p w14:paraId="76AA1F52" w14:textId="37FF299E" w:rsidR="00C80C7A" w:rsidRPr="00C80C7A" w:rsidRDefault="00C80C7A" w:rsidP="002254A3">
      <w:pPr>
        <w:pStyle w:val="NormalWeb"/>
        <w:numPr>
          <w:ilvl w:val="0"/>
          <w:numId w:val="16"/>
        </w:numPr>
        <w:shd w:val="clear" w:color="auto" w:fill="FFFFFF"/>
        <w:spacing w:before="0" w:beforeAutospacing="0" w:after="225" w:afterAutospacing="0"/>
        <w:jc w:val="both"/>
        <w:rPr>
          <w:color w:val="000000"/>
        </w:rPr>
      </w:pPr>
      <w:r w:rsidRPr="00C80C7A">
        <w:rPr>
          <w:color w:val="000000"/>
        </w:rPr>
        <w:t>En çağdaş eğitim-öğretim tekniklerini kullanarak eğitim-öğretim sürecini sürekli çağın gerekliliklerine uygun hale getirmeyi,</w:t>
      </w:r>
    </w:p>
    <w:p w14:paraId="77807F6D" w14:textId="4F5DDBBC" w:rsidR="00C80C7A" w:rsidRPr="00C80C7A" w:rsidRDefault="00C80C7A" w:rsidP="002254A3">
      <w:pPr>
        <w:pStyle w:val="NormalWeb"/>
        <w:numPr>
          <w:ilvl w:val="0"/>
          <w:numId w:val="16"/>
        </w:numPr>
        <w:shd w:val="clear" w:color="auto" w:fill="FFFFFF"/>
        <w:spacing w:before="0" w:beforeAutospacing="0" w:after="225" w:afterAutospacing="0"/>
        <w:jc w:val="both"/>
        <w:rPr>
          <w:color w:val="000000"/>
        </w:rPr>
      </w:pPr>
      <w:r w:rsidRPr="00C80C7A">
        <w:rPr>
          <w:color w:val="000000"/>
        </w:rPr>
        <w:t>Bilimsel araştırma ve geliştirme faaliyetlerinde üretken olmayı,</w:t>
      </w:r>
    </w:p>
    <w:p w14:paraId="17A57582" w14:textId="0F0C7F19" w:rsidR="00C80C7A" w:rsidRPr="00C80C7A" w:rsidRDefault="00C80C7A" w:rsidP="002254A3">
      <w:pPr>
        <w:pStyle w:val="NormalWeb"/>
        <w:numPr>
          <w:ilvl w:val="0"/>
          <w:numId w:val="16"/>
        </w:numPr>
        <w:shd w:val="clear" w:color="auto" w:fill="FFFFFF"/>
        <w:spacing w:before="0" w:beforeAutospacing="0" w:after="225" w:afterAutospacing="0"/>
        <w:jc w:val="both"/>
        <w:rPr>
          <w:color w:val="000000"/>
        </w:rPr>
      </w:pPr>
      <w:r w:rsidRPr="00C80C7A">
        <w:rPr>
          <w:color w:val="000000"/>
        </w:rPr>
        <w:t>Toplumun beklentileri doğrultusunda faaliyetlerini faydaya dönüştürmeyi ve</w:t>
      </w:r>
    </w:p>
    <w:p w14:paraId="4199A7E9" w14:textId="2EC247CB" w:rsidR="00C80C7A" w:rsidRPr="00C80C7A" w:rsidRDefault="00C80C7A" w:rsidP="002254A3">
      <w:pPr>
        <w:pStyle w:val="NormalWeb"/>
        <w:numPr>
          <w:ilvl w:val="0"/>
          <w:numId w:val="16"/>
        </w:numPr>
        <w:shd w:val="clear" w:color="auto" w:fill="FFFFFF"/>
        <w:spacing w:before="0" w:beforeAutospacing="0" w:after="225" w:afterAutospacing="0"/>
        <w:jc w:val="both"/>
        <w:rPr>
          <w:color w:val="000000"/>
        </w:rPr>
      </w:pPr>
      <w:r w:rsidRPr="00C80C7A">
        <w:rPr>
          <w:color w:val="000000"/>
        </w:rPr>
        <w:t>Hem iç hem de dış kalite kontrol mekanizmaları ve kuruluşları ile kendini sürekli yenilemeyi ve geliştirmeyi amaç ve hedef olarak benimsemiştir.</w:t>
      </w:r>
    </w:p>
    <w:p w14:paraId="5891801E" w14:textId="77777777" w:rsidR="008409CC" w:rsidRPr="00C80C7A" w:rsidRDefault="008409CC" w:rsidP="002254A3">
      <w:pPr>
        <w:widowControl/>
        <w:pBdr>
          <w:top w:val="nil"/>
          <w:left w:val="nil"/>
          <w:bottom w:val="nil"/>
          <w:right w:val="nil"/>
          <w:between w:val="nil"/>
        </w:pBdr>
        <w:shd w:val="clear" w:color="auto" w:fill="FFFFFF"/>
        <w:spacing w:line="360" w:lineRule="auto"/>
        <w:ind w:left="1636"/>
        <w:jc w:val="both"/>
        <w:rPr>
          <w:rFonts w:ascii="Times New Roman" w:eastAsia="Times New Roman" w:hAnsi="Times New Roman" w:cs="Times New Roman"/>
          <w:color w:val="000000"/>
          <w:sz w:val="24"/>
          <w:szCs w:val="24"/>
        </w:rPr>
      </w:pPr>
    </w:p>
    <w:p w14:paraId="7D656CBD" w14:textId="77777777" w:rsidR="008409CC" w:rsidRPr="00C80C7A" w:rsidRDefault="008409CC" w:rsidP="002254A3">
      <w:pPr>
        <w:widowControl/>
        <w:pBdr>
          <w:top w:val="nil"/>
          <w:left w:val="nil"/>
          <w:bottom w:val="nil"/>
          <w:right w:val="nil"/>
          <w:between w:val="nil"/>
        </w:pBdr>
        <w:shd w:val="clear" w:color="auto" w:fill="FFFFFF"/>
        <w:spacing w:line="360" w:lineRule="auto"/>
        <w:ind w:left="1636"/>
        <w:jc w:val="both"/>
        <w:rPr>
          <w:rFonts w:ascii="Times New Roman" w:eastAsia="Times New Roman" w:hAnsi="Times New Roman" w:cs="Times New Roman"/>
          <w:color w:val="000000"/>
          <w:sz w:val="24"/>
          <w:szCs w:val="24"/>
        </w:rPr>
      </w:pPr>
    </w:p>
    <w:p w14:paraId="019B69FD" w14:textId="77777777" w:rsidR="008409CC" w:rsidRPr="00C80C7A" w:rsidRDefault="008409CC" w:rsidP="002254A3">
      <w:pPr>
        <w:widowControl/>
        <w:pBdr>
          <w:top w:val="nil"/>
          <w:left w:val="nil"/>
          <w:bottom w:val="nil"/>
          <w:right w:val="nil"/>
          <w:between w:val="nil"/>
        </w:pBdr>
        <w:shd w:val="clear" w:color="auto" w:fill="FFFFFF"/>
        <w:spacing w:line="360" w:lineRule="auto"/>
        <w:ind w:left="1636"/>
        <w:jc w:val="both"/>
        <w:rPr>
          <w:rFonts w:ascii="Times New Roman" w:eastAsia="Times New Roman" w:hAnsi="Times New Roman" w:cs="Times New Roman"/>
          <w:color w:val="000000"/>
          <w:sz w:val="24"/>
          <w:szCs w:val="24"/>
        </w:rPr>
      </w:pPr>
    </w:p>
    <w:p w14:paraId="5687FF70" w14:textId="77777777" w:rsidR="008409CC" w:rsidRPr="00C80C7A" w:rsidRDefault="008409CC" w:rsidP="002254A3">
      <w:pPr>
        <w:widowControl/>
        <w:pBdr>
          <w:top w:val="nil"/>
          <w:left w:val="nil"/>
          <w:bottom w:val="nil"/>
          <w:right w:val="nil"/>
          <w:between w:val="nil"/>
        </w:pBdr>
        <w:shd w:val="clear" w:color="auto" w:fill="FFFFFF"/>
        <w:spacing w:line="360" w:lineRule="auto"/>
        <w:ind w:left="1636"/>
        <w:jc w:val="both"/>
        <w:rPr>
          <w:rFonts w:ascii="Times New Roman" w:eastAsia="Times New Roman" w:hAnsi="Times New Roman" w:cs="Times New Roman"/>
          <w:color w:val="000000"/>
          <w:sz w:val="24"/>
          <w:szCs w:val="24"/>
        </w:rPr>
      </w:pPr>
    </w:p>
    <w:p w14:paraId="76A17F31" w14:textId="77777777" w:rsidR="008409CC" w:rsidRPr="00C80C7A" w:rsidRDefault="008409CC" w:rsidP="002254A3">
      <w:pPr>
        <w:widowControl/>
        <w:pBdr>
          <w:top w:val="nil"/>
          <w:left w:val="nil"/>
          <w:bottom w:val="nil"/>
          <w:right w:val="nil"/>
          <w:between w:val="nil"/>
        </w:pBdr>
        <w:shd w:val="clear" w:color="auto" w:fill="FFFFFF"/>
        <w:spacing w:line="360" w:lineRule="auto"/>
        <w:ind w:left="1636"/>
        <w:jc w:val="both"/>
        <w:rPr>
          <w:rFonts w:ascii="Times New Roman" w:eastAsia="Times New Roman" w:hAnsi="Times New Roman" w:cs="Times New Roman"/>
          <w:color w:val="000000"/>
          <w:sz w:val="24"/>
          <w:szCs w:val="24"/>
        </w:rPr>
      </w:pPr>
    </w:p>
    <w:tbl>
      <w:tblPr>
        <w:tblStyle w:val="a2"/>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331C74" w:rsidRPr="00C80C7A" w14:paraId="0FBB57AC" w14:textId="77777777">
        <w:trPr>
          <w:trHeight w:val="435"/>
        </w:trPr>
        <w:tc>
          <w:tcPr>
            <w:tcW w:w="8850" w:type="dxa"/>
            <w:tcBorders>
              <w:top w:val="single" w:sz="7" w:space="0" w:color="000000"/>
              <w:left w:val="single" w:sz="7" w:space="0" w:color="000000"/>
              <w:bottom w:val="single" w:sz="7" w:space="0" w:color="000000"/>
              <w:right w:val="single" w:sz="7" w:space="0" w:color="000000"/>
            </w:tcBorders>
            <w:shd w:val="clear" w:color="auto" w:fill="FFC000"/>
            <w:tcMar>
              <w:top w:w="0" w:type="dxa"/>
              <w:left w:w="100" w:type="dxa"/>
              <w:bottom w:w="0" w:type="dxa"/>
              <w:right w:w="100" w:type="dxa"/>
            </w:tcMar>
          </w:tcPr>
          <w:p w14:paraId="3B3F8AC4" w14:textId="77777777" w:rsidR="00331C74" w:rsidRPr="00C80C7A" w:rsidRDefault="00000000" w:rsidP="002254A3">
            <w:pPr>
              <w:widowControl/>
              <w:shd w:val="clear" w:color="auto" w:fill="FFFFFF"/>
              <w:spacing w:before="240" w:after="240" w:line="360" w:lineRule="auto"/>
              <w:jc w:val="both"/>
              <w:rPr>
                <w:rFonts w:ascii="Times New Roman" w:eastAsia="Trebuchet MS" w:hAnsi="Times New Roman" w:cs="Times New Roman"/>
                <w:b/>
                <w:sz w:val="24"/>
                <w:szCs w:val="24"/>
              </w:rPr>
            </w:pPr>
            <w:r w:rsidRPr="00C80C7A">
              <w:rPr>
                <w:rFonts w:ascii="Times New Roman" w:eastAsia="Trebuchet MS" w:hAnsi="Times New Roman" w:cs="Times New Roman"/>
                <w:b/>
                <w:sz w:val="24"/>
                <w:szCs w:val="24"/>
              </w:rPr>
              <w:lastRenderedPageBreak/>
              <w:t>BİR ÖNCEKİ BGBR DEĞERLENDİRİLMESİ</w:t>
            </w:r>
          </w:p>
        </w:tc>
      </w:tr>
    </w:tbl>
    <w:p w14:paraId="211F2C7D" w14:textId="1F3CE5D9" w:rsidR="00331C74" w:rsidRPr="00C80C7A" w:rsidRDefault="00C80C7A" w:rsidP="002254A3">
      <w:pPr>
        <w:pStyle w:val="Balk1"/>
        <w:widowControl/>
        <w:shd w:val="clear" w:color="auto" w:fill="FFFFFF"/>
        <w:spacing w:before="120" w:line="360" w:lineRule="auto"/>
        <w:ind w:left="0" w:right="60"/>
        <w:jc w:val="both"/>
        <w:rPr>
          <w:rFonts w:eastAsia="Trebuchet MS"/>
          <w:b w:val="0"/>
          <w:sz w:val="24"/>
          <w:szCs w:val="24"/>
        </w:rPr>
      </w:pPr>
      <w:bookmarkStart w:id="4" w:name="_hw6fsqbujutu" w:colFirst="0" w:colLast="0"/>
      <w:bookmarkEnd w:id="4"/>
      <w:r w:rsidRPr="00C80C7A">
        <w:rPr>
          <w:rFonts w:eastAsia="Trebuchet MS"/>
          <w:b w:val="0"/>
          <w:sz w:val="24"/>
          <w:szCs w:val="24"/>
        </w:rPr>
        <w:t xml:space="preserve">Bu bölüm, bir önceki yılda paydaşlara duyurulan Birim Geribildirim Raporu (BGBR) de belirtilen </w:t>
      </w:r>
      <w:r>
        <w:rPr>
          <w:rFonts w:eastAsia="Trebuchet MS"/>
          <w:b w:val="0"/>
          <w:sz w:val="24"/>
          <w:szCs w:val="24"/>
        </w:rPr>
        <w:t>g</w:t>
      </w:r>
      <w:r w:rsidRPr="00C80C7A">
        <w:rPr>
          <w:rFonts w:eastAsia="Trebuchet MS"/>
          <w:b w:val="0"/>
          <w:sz w:val="24"/>
          <w:szCs w:val="24"/>
        </w:rPr>
        <w:t xml:space="preserve">eliştirmeye açık yanlar konusunda yapılan iyileştirmeleri içermektedir. </w:t>
      </w:r>
    </w:p>
    <w:p w14:paraId="43FA8A6E" w14:textId="77777777" w:rsidR="00331C74" w:rsidRPr="00C80C7A" w:rsidRDefault="00000000" w:rsidP="002254A3">
      <w:pPr>
        <w:pStyle w:val="Balk1"/>
        <w:widowControl/>
        <w:shd w:val="clear" w:color="auto" w:fill="FFFFFF"/>
        <w:spacing w:before="120" w:line="360" w:lineRule="auto"/>
        <w:ind w:left="120" w:right="60"/>
        <w:jc w:val="both"/>
        <w:rPr>
          <w:rFonts w:eastAsia="Trebuchet MS"/>
          <w:sz w:val="24"/>
          <w:szCs w:val="24"/>
        </w:rPr>
      </w:pPr>
      <w:bookmarkStart w:id="5" w:name="_89yerccftm6n" w:colFirst="0" w:colLast="0"/>
      <w:bookmarkEnd w:id="5"/>
      <w:r w:rsidRPr="00C80C7A">
        <w:rPr>
          <w:rFonts w:eastAsia="Trebuchet MS"/>
          <w:sz w:val="24"/>
          <w:szCs w:val="24"/>
        </w:rPr>
        <w:t>Liderlik, Yönetim ve Kalite Güvencesi Sistemi</w:t>
      </w:r>
    </w:p>
    <w:tbl>
      <w:tblPr>
        <w:tblStyle w:val="a3"/>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2"/>
        <w:gridCol w:w="4909"/>
        <w:gridCol w:w="3430"/>
      </w:tblGrid>
      <w:tr w:rsidR="00331C74" w:rsidRPr="00C80C7A" w14:paraId="5D2ED51C" w14:textId="77777777" w:rsidTr="000B4D8F">
        <w:trPr>
          <w:trHeight w:val="495"/>
        </w:trPr>
        <w:tc>
          <w:tcPr>
            <w:tcW w:w="732" w:type="dxa"/>
            <w:tcBorders>
              <w:top w:val="single" w:sz="7" w:space="0" w:color="ED7D31"/>
              <w:left w:val="single" w:sz="7" w:space="0" w:color="ED7D31"/>
              <w:bottom w:val="single" w:sz="7" w:space="0" w:color="ED7D31"/>
              <w:right w:val="nil"/>
            </w:tcBorders>
            <w:shd w:val="clear" w:color="auto" w:fill="ED7D31"/>
            <w:tcMar>
              <w:top w:w="0" w:type="dxa"/>
              <w:left w:w="100" w:type="dxa"/>
              <w:bottom w:w="0" w:type="dxa"/>
              <w:right w:w="100" w:type="dxa"/>
            </w:tcMar>
          </w:tcPr>
          <w:p w14:paraId="7D9D81B0"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bookmarkStart w:id="6" w:name="_gvrxl97asofi" w:colFirst="0" w:colLast="0"/>
            <w:bookmarkEnd w:id="6"/>
            <w:r w:rsidRPr="00C80C7A">
              <w:rPr>
                <w:rFonts w:eastAsia="Trebuchet MS"/>
                <w:b w:val="0"/>
                <w:color w:val="B81074"/>
                <w:sz w:val="24"/>
                <w:szCs w:val="24"/>
              </w:rPr>
              <w:t xml:space="preserve"> </w:t>
            </w:r>
          </w:p>
        </w:tc>
        <w:tc>
          <w:tcPr>
            <w:tcW w:w="4909" w:type="dxa"/>
            <w:tcBorders>
              <w:top w:val="single" w:sz="7" w:space="0" w:color="ED7D31"/>
              <w:left w:val="nil"/>
              <w:bottom w:val="single" w:sz="7" w:space="0" w:color="ED7D31"/>
              <w:right w:val="nil"/>
            </w:tcBorders>
            <w:shd w:val="clear" w:color="auto" w:fill="ED7D31"/>
            <w:tcMar>
              <w:top w:w="0" w:type="dxa"/>
              <w:left w:w="100" w:type="dxa"/>
              <w:bottom w:w="0" w:type="dxa"/>
              <w:right w:w="100" w:type="dxa"/>
            </w:tcMar>
          </w:tcPr>
          <w:p w14:paraId="1E853413" w14:textId="77777777" w:rsidR="00331C74" w:rsidRPr="00C80C7A" w:rsidRDefault="00000000" w:rsidP="002254A3">
            <w:pPr>
              <w:pStyle w:val="Balk1"/>
              <w:widowControl/>
              <w:shd w:val="clear" w:color="auto" w:fill="FFFFFF"/>
              <w:spacing w:before="120" w:line="360" w:lineRule="auto"/>
              <w:ind w:left="0" w:right="60"/>
              <w:jc w:val="both"/>
              <w:rPr>
                <w:b w:val="0"/>
                <w:sz w:val="24"/>
                <w:szCs w:val="24"/>
              </w:rPr>
            </w:pPr>
            <w:bookmarkStart w:id="7" w:name="_tfphlbhlcs2s" w:colFirst="0" w:colLast="0"/>
            <w:bookmarkEnd w:id="7"/>
            <w:proofErr w:type="spellStart"/>
            <w:r w:rsidRPr="00C80C7A">
              <w:rPr>
                <w:b w:val="0"/>
                <w:sz w:val="24"/>
                <w:szCs w:val="24"/>
              </w:rPr>
              <w:t>BGBR’ye</w:t>
            </w:r>
            <w:proofErr w:type="spellEnd"/>
            <w:r w:rsidRPr="00C80C7A">
              <w:rPr>
                <w:b w:val="0"/>
                <w:sz w:val="24"/>
                <w:szCs w:val="24"/>
              </w:rPr>
              <w:t xml:space="preserve"> göre iyileştirmeye açık yanlar</w:t>
            </w:r>
          </w:p>
        </w:tc>
        <w:tc>
          <w:tcPr>
            <w:tcW w:w="3430" w:type="dxa"/>
            <w:tcBorders>
              <w:top w:val="single" w:sz="7" w:space="0" w:color="ED7D31"/>
              <w:left w:val="nil"/>
              <w:bottom w:val="single" w:sz="7" w:space="0" w:color="ED7D31"/>
              <w:right w:val="single" w:sz="7" w:space="0" w:color="ED7D31"/>
            </w:tcBorders>
            <w:shd w:val="clear" w:color="auto" w:fill="ED7D31"/>
            <w:tcMar>
              <w:top w:w="0" w:type="dxa"/>
              <w:left w:w="100" w:type="dxa"/>
              <w:bottom w:w="0" w:type="dxa"/>
              <w:right w:w="100" w:type="dxa"/>
            </w:tcMar>
          </w:tcPr>
          <w:p w14:paraId="772B8F8C"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sz w:val="24"/>
                <w:szCs w:val="24"/>
              </w:rPr>
            </w:pPr>
            <w:bookmarkStart w:id="8" w:name="_90h4xo71tpdj" w:colFirst="0" w:colLast="0"/>
            <w:bookmarkEnd w:id="8"/>
            <w:r w:rsidRPr="00C80C7A">
              <w:rPr>
                <w:rFonts w:eastAsia="Trebuchet MS"/>
                <w:b w:val="0"/>
                <w:sz w:val="24"/>
                <w:szCs w:val="24"/>
              </w:rPr>
              <w:t>Yapılan İyileştirmeler</w:t>
            </w:r>
          </w:p>
        </w:tc>
      </w:tr>
      <w:tr w:rsidR="00331C74" w:rsidRPr="00C80C7A" w14:paraId="46CD944A" w14:textId="77777777" w:rsidTr="000B4D8F">
        <w:trPr>
          <w:trHeight w:val="495"/>
        </w:trPr>
        <w:tc>
          <w:tcPr>
            <w:tcW w:w="732" w:type="dxa"/>
            <w:tcBorders>
              <w:top w:val="nil"/>
              <w:left w:val="single" w:sz="7" w:space="0" w:color="F4B083"/>
              <w:bottom w:val="single" w:sz="7" w:space="0" w:color="F4B083"/>
              <w:right w:val="single" w:sz="7" w:space="0" w:color="F4B083"/>
            </w:tcBorders>
            <w:shd w:val="clear" w:color="auto" w:fill="FBE4D5"/>
            <w:tcMar>
              <w:top w:w="0" w:type="dxa"/>
              <w:left w:w="100" w:type="dxa"/>
              <w:bottom w:w="0" w:type="dxa"/>
              <w:right w:w="100" w:type="dxa"/>
            </w:tcMar>
          </w:tcPr>
          <w:p w14:paraId="68B278B3"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bookmarkStart w:id="9" w:name="_pw3bbywlzv1b" w:colFirst="0" w:colLast="0"/>
            <w:bookmarkEnd w:id="9"/>
            <w:r w:rsidRPr="00C80C7A">
              <w:rPr>
                <w:rFonts w:eastAsia="Trebuchet MS"/>
                <w:b w:val="0"/>
                <w:color w:val="B81074"/>
                <w:sz w:val="24"/>
                <w:szCs w:val="24"/>
              </w:rPr>
              <w:t>1</w:t>
            </w:r>
          </w:p>
        </w:tc>
        <w:tc>
          <w:tcPr>
            <w:tcW w:w="4909"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21CD4997" w14:textId="68162FF6" w:rsidR="00331C74" w:rsidRPr="00C80C7A" w:rsidRDefault="0045596E" w:rsidP="002254A3">
            <w:pPr>
              <w:pStyle w:val="Balk1"/>
              <w:widowControl/>
              <w:shd w:val="clear" w:color="auto" w:fill="FFFFFF"/>
              <w:spacing w:before="120" w:line="360" w:lineRule="auto"/>
              <w:ind w:left="0" w:right="60"/>
              <w:jc w:val="both"/>
              <w:rPr>
                <w:rFonts w:eastAsia="Trebuchet MS"/>
                <w:b w:val="0"/>
                <w:sz w:val="24"/>
                <w:szCs w:val="24"/>
              </w:rPr>
            </w:pPr>
            <w:bookmarkStart w:id="10" w:name="_io63nlgc2xt1" w:colFirst="0" w:colLast="0"/>
            <w:bookmarkEnd w:id="10"/>
            <w:r>
              <w:rPr>
                <w:rFonts w:eastAsia="Calibri"/>
                <w:b w:val="0"/>
                <w:sz w:val="24"/>
                <w:szCs w:val="24"/>
              </w:rPr>
              <w:t>Yüksek Okul</w:t>
            </w:r>
            <w:r w:rsidRPr="00C80C7A">
              <w:rPr>
                <w:rFonts w:eastAsia="Calibri"/>
                <w:b w:val="0"/>
                <w:sz w:val="24"/>
                <w:szCs w:val="24"/>
              </w:rPr>
              <w:t xml:space="preserve"> BİDR raporunda </w:t>
            </w:r>
            <w:r>
              <w:rPr>
                <w:rFonts w:eastAsia="Calibri"/>
                <w:b w:val="0"/>
                <w:sz w:val="24"/>
                <w:szCs w:val="24"/>
              </w:rPr>
              <w:t>Yüksek Okul</w:t>
            </w:r>
            <w:r w:rsidRPr="00C80C7A">
              <w:rPr>
                <w:rFonts w:eastAsia="Calibri"/>
                <w:b w:val="0"/>
                <w:sz w:val="24"/>
                <w:szCs w:val="24"/>
              </w:rPr>
              <w:t xml:space="preserve"> Yönetim organlarından </w:t>
            </w:r>
            <w:r>
              <w:rPr>
                <w:rFonts w:eastAsia="Calibri"/>
                <w:b w:val="0"/>
                <w:sz w:val="24"/>
                <w:szCs w:val="24"/>
              </w:rPr>
              <w:t>Yüksek Okul</w:t>
            </w:r>
            <w:r w:rsidRPr="00C80C7A">
              <w:rPr>
                <w:rFonts w:eastAsia="Calibri"/>
                <w:b w:val="0"/>
                <w:sz w:val="24"/>
                <w:szCs w:val="24"/>
              </w:rPr>
              <w:t xml:space="preserve"> Yönetim Kuruluna ve üyelerine yer verilmiş, ancak </w:t>
            </w:r>
            <w:r>
              <w:rPr>
                <w:rFonts w:eastAsia="Calibri"/>
                <w:b w:val="0"/>
                <w:sz w:val="24"/>
                <w:szCs w:val="24"/>
              </w:rPr>
              <w:t>Yüksek Okul</w:t>
            </w:r>
            <w:r w:rsidRPr="00C80C7A">
              <w:rPr>
                <w:rFonts w:eastAsia="Calibri"/>
                <w:b w:val="0"/>
                <w:sz w:val="24"/>
                <w:szCs w:val="24"/>
              </w:rPr>
              <w:t xml:space="preserve"> Kurulu ve üyelerine yer verilmemiş olup bu kurul ve üyelerinin unvan ve görevleriyle BİDR raporunda belirtilmesinde yarar bulunmaktadır.</w:t>
            </w:r>
          </w:p>
        </w:tc>
        <w:tc>
          <w:tcPr>
            <w:tcW w:w="3430"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5B8CE22C"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sz w:val="24"/>
                <w:szCs w:val="24"/>
              </w:rPr>
            </w:pPr>
            <w:bookmarkStart w:id="11" w:name="_qbdfa0l44yr1" w:colFirst="0" w:colLast="0"/>
            <w:bookmarkEnd w:id="11"/>
            <w:r w:rsidRPr="00C80C7A">
              <w:rPr>
                <w:rFonts w:eastAsia="Trebuchet MS"/>
                <w:b w:val="0"/>
                <w:sz w:val="24"/>
                <w:szCs w:val="24"/>
              </w:rPr>
              <w:t>Verilen tavsiye doğrultusunda BİDR güncellenmiştir.</w:t>
            </w:r>
          </w:p>
        </w:tc>
      </w:tr>
      <w:tr w:rsidR="00331C74" w:rsidRPr="00C80C7A" w14:paraId="3A446BA8" w14:textId="77777777" w:rsidTr="000B4D8F">
        <w:trPr>
          <w:trHeight w:val="495"/>
        </w:trPr>
        <w:tc>
          <w:tcPr>
            <w:tcW w:w="732" w:type="dxa"/>
            <w:tcBorders>
              <w:top w:val="nil"/>
              <w:left w:val="single" w:sz="7" w:space="0" w:color="F4B083"/>
              <w:bottom w:val="single" w:sz="7" w:space="0" w:color="F4B083"/>
              <w:right w:val="single" w:sz="7" w:space="0" w:color="F4B083"/>
            </w:tcBorders>
            <w:tcMar>
              <w:top w:w="0" w:type="dxa"/>
              <w:left w:w="100" w:type="dxa"/>
              <w:bottom w:w="0" w:type="dxa"/>
              <w:right w:w="100" w:type="dxa"/>
            </w:tcMar>
          </w:tcPr>
          <w:p w14:paraId="57BEC0B6"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bookmarkStart w:id="12" w:name="_fmbblvcpepzh" w:colFirst="0" w:colLast="0"/>
            <w:bookmarkEnd w:id="12"/>
            <w:r w:rsidRPr="00C80C7A">
              <w:rPr>
                <w:rFonts w:eastAsia="Trebuchet MS"/>
                <w:b w:val="0"/>
                <w:color w:val="B81074"/>
                <w:sz w:val="24"/>
                <w:szCs w:val="24"/>
              </w:rPr>
              <w:t>2</w:t>
            </w:r>
          </w:p>
        </w:tc>
        <w:tc>
          <w:tcPr>
            <w:tcW w:w="4909" w:type="dxa"/>
            <w:tcBorders>
              <w:top w:val="nil"/>
              <w:left w:val="nil"/>
              <w:bottom w:val="single" w:sz="7" w:space="0" w:color="F4B083"/>
              <w:right w:val="single" w:sz="7" w:space="0" w:color="F4B083"/>
            </w:tcBorders>
            <w:tcMar>
              <w:top w:w="0" w:type="dxa"/>
              <w:left w:w="100" w:type="dxa"/>
              <w:bottom w:w="0" w:type="dxa"/>
              <w:right w:w="100" w:type="dxa"/>
            </w:tcMar>
          </w:tcPr>
          <w:p w14:paraId="4BF3DA30" w14:textId="2675C9D8" w:rsidR="00331C74" w:rsidRPr="00C80C7A" w:rsidRDefault="0045596E" w:rsidP="002254A3">
            <w:pPr>
              <w:pStyle w:val="Balk1"/>
              <w:widowControl/>
              <w:shd w:val="clear" w:color="auto" w:fill="FFFFFF"/>
              <w:spacing w:before="120" w:line="360" w:lineRule="auto"/>
              <w:ind w:left="0" w:right="60"/>
              <w:jc w:val="both"/>
              <w:rPr>
                <w:rFonts w:eastAsia="Trebuchet MS"/>
                <w:b w:val="0"/>
                <w:sz w:val="24"/>
                <w:szCs w:val="24"/>
              </w:rPr>
            </w:pPr>
            <w:bookmarkStart w:id="13" w:name="_gx6zk4km0o6v" w:colFirst="0" w:colLast="0"/>
            <w:bookmarkEnd w:id="13"/>
            <w:r>
              <w:rPr>
                <w:rFonts w:eastAsia="Calibri"/>
                <w:b w:val="0"/>
                <w:sz w:val="24"/>
                <w:szCs w:val="24"/>
              </w:rPr>
              <w:t>Yüksek Okul</w:t>
            </w:r>
            <w:r w:rsidRPr="00C80C7A">
              <w:rPr>
                <w:rFonts w:eastAsia="Calibri"/>
                <w:b w:val="0"/>
                <w:sz w:val="24"/>
                <w:szCs w:val="24"/>
              </w:rPr>
              <w:t xml:space="preserve"> web sayfasındaki “Yönetim” alt sayfası incelendiğinde </w:t>
            </w:r>
            <w:r>
              <w:rPr>
                <w:rFonts w:eastAsia="Calibri"/>
                <w:b w:val="0"/>
                <w:sz w:val="24"/>
                <w:szCs w:val="24"/>
              </w:rPr>
              <w:t>Yüksek Okul</w:t>
            </w:r>
            <w:r w:rsidRPr="00C80C7A">
              <w:rPr>
                <w:rFonts w:eastAsia="Calibri"/>
                <w:b w:val="0"/>
                <w:sz w:val="24"/>
                <w:szCs w:val="24"/>
              </w:rPr>
              <w:t xml:space="preserve"> Kurulu bilgilerinin yer aldığı, ancak  ilgili yönetmelikte yer alan </w:t>
            </w:r>
            <w:r w:rsidRPr="00C80C7A">
              <w:rPr>
                <w:rFonts w:eastAsia="Calibri"/>
                <w:b w:val="0"/>
                <w:i/>
                <w:sz w:val="24"/>
                <w:szCs w:val="24"/>
              </w:rPr>
              <w:t>“</w:t>
            </w:r>
            <w:r>
              <w:rPr>
                <w:rFonts w:eastAsia="Calibri"/>
                <w:b w:val="0"/>
                <w:i/>
                <w:sz w:val="24"/>
                <w:szCs w:val="24"/>
              </w:rPr>
              <w:t>Yüksek Okul</w:t>
            </w:r>
            <w:r w:rsidRPr="00C80C7A">
              <w:rPr>
                <w:rFonts w:eastAsia="Calibri"/>
                <w:b w:val="0"/>
                <w:i/>
                <w:sz w:val="24"/>
                <w:szCs w:val="24"/>
              </w:rPr>
              <w:t xml:space="preserve"> kurulu; müdürün başkanlığında, müdür yardımcıları ve okuldaki bölüm, anabilim veya </w:t>
            </w:r>
            <w:proofErr w:type="spellStart"/>
            <w:r w:rsidRPr="00C80C7A">
              <w:rPr>
                <w:rFonts w:eastAsia="Calibri"/>
                <w:b w:val="0"/>
                <w:i/>
                <w:sz w:val="24"/>
                <w:szCs w:val="24"/>
              </w:rPr>
              <w:t>anasanat</w:t>
            </w:r>
            <w:proofErr w:type="spellEnd"/>
            <w:r w:rsidRPr="00C80C7A">
              <w:rPr>
                <w:rFonts w:eastAsia="Calibri"/>
                <w:b w:val="0"/>
                <w:i/>
                <w:sz w:val="24"/>
                <w:szCs w:val="24"/>
              </w:rPr>
              <w:t xml:space="preserve"> dalı başkanlarından oluşur.”</w:t>
            </w:r>
            <w:r w:rsidRPr="00C80C7A">
              <w:rPr>
                <w:rFonts w:eastAsia="Calibri"/>
                <w:b w:val="0"/>
                <w:sz w:val="24"/>
                <w:szCs w:val="24"/>
              </w:rPr>
              <w:t xml:space="preserve"> hüküm dikkate alındığında kurul üyelerinden ikisinin görevinin sadece üye olarak tanımlandığı, hangi bölümü temsilen kurulda yer aldıklarının yazılmadığı, “Yönetim </w:t>
            </w:r>
            <w:proofErr w:type="spellStart"/>
            <w:r w:rsidRPr="00C80C7A">
              <w:rPr>
                <w:rFonts w:eastAsia="Calibri"/>
                <w:b w:val="0"/>
                <w:sz w:val="24"/>
                <w:szCs w:val="24"/>
              </w:rPr>
              <w:t>Kadrosu”nda</w:t>
            </w:r>
            <w:proofErr w:type="spellEnd"/>
            <w:r w:rsidRPr="00C80C7A">
              <w:rPr>
                <w:rFonts w:eastAsia="Calibri"/>
                <w:b w:val="0"/>
                <w:sz w:val="24"/>
                <w:szCs w:val="24"/>
              </w:rPr>
              <w:t xml:space="preserve"> ise </w:t>
            </w:r>
            <w:r>
              <w:rPr>
                <w:rFonts w:eastAsia="Calibri"/>
                <w:b w:val="0"/>
                <w:sz w:val="24"/>
                <w:szCs w:val="24"/>
              </w:rPr>
              <w:t>Yüksek Okul</w:t>
            </w:r>
            <w:r w:rsidRPr="00C80C7A">
              <w:rPr>
                <w:rFonts w:eastAsia="Calibri"/>
                <w:b w:val="0"/>
                <w:sz w:val="24"/>
                <w:szCs w:val="24"/>
              </w:rPr>
              <w:t xml:space="preserve"> Sekreterliği görevinin yer almadığı görülmüştür.</w:t>
            </w:r>
          </w:p>
        </w:tc>
        <w:tc>
          <w:tcPr>
            <w:tcW w:w="3430" w:type="dxa"/>
            <w:tcBorders>
              <w:top w:val="nil"/>
              <w:left w:val="nil"/>
              <w:bottom w:val="single" w:sz="7" w:space="0" w:color="F4B083"/>
              <w:right w:val="single" w:sz="7" w:space="0" w:color="F4B083"/>
            </w:tcBorders>
            <w:tcMar>
              <w:top w:w="0" w:type="dxa"/>
              <w:left w:w="100" w:type="dxa"/>
              <w:bottom w:w="0" w:type="dxa"/>
              <w:right w:w="100" w:type="dxa"/>
            </w:tcMar>
          </w:tcPr>
          <w:p w14:paraId="650635A2" w14:textId="77777777" w:rsidR="00331C74" w:rsidRPr="00C80C7A" w:rsidRDefault="00000000" w:rsidP="002254A3">
            <w:pPr>
              <w:pStyle w:val="Balk1"/>
              <w:widowControl/>
              <w:shd w:val="clear" w:color="auto" w:fill="FFFFFF"/>
              <w:spacing w:before="120" w:line="360" w:lineRule="auto"/>
              <w:ind w:left="0" w:right="60"/>
              <w:jc w:val="both"/>
              <w:rPr>
                <w:sz w:val="24"/>
                <w:szCs w:val="24"/>
              </w:rPr>
            </w:pPr>
            <w:bookmarkStart w:id="14" w:name="_s0ytip973gta" w:colFirst="0" w:colLast="0"/>
            <w:bookmarkEnd w:id="14"/>
            <w:r w:rsidRPr="00C80C7A">
              <w:rPr>
                <w:rFonts w:eastAsia="Trebuchet MS"/>
                <w:b w:val="0"/>
                <w:sz w:val="24"/>
                <w:szCs w:val="24"/>
              </w:rPr>
              <w:t>Verilen tavsiye doğrultusunda web sitesi güncellenmiştir.</w:t>
            </w:r>
          </w:p>
        </w:tc>
      </w:tr>
      <w:tr w:rsidR="00331C74" w:rsidRPr="00C80C7A" w14:paraId="4DABEB05" w14:textId="77777777" w:rsidTr="000B4D8F">
        <w:trPr>
          <w:trHeight w:val="495"/>
        </w:trPr>
        <w:tc>
          <w:tcPr>
            <w:tcW w:w="732" w:type="dxa"/>
            <w:tcBorders>
              <w:top w:val="nil"/>
              <w:left w:val="single" w:sz="7" w:space="0" w:color="F4B083"/>
              <w:bottom w:val="single" w:sz="7" w:space="0" w:color="F4B083"/>
              <w:right w:val="single" w:sz="7" w:space="0" w:color="F4B083"/>
            </w:tcBorders>
            <w:shd w:val="clear" w:color="auto" w:fill="FBE4D5"/>
            <w:tcMar>
              <w:top w:w="0" w:type="dxa"/>
              <w:left w:w="100" w:type="dxa"/>
              <w:bottom w:w="0" w:type="dxa"/>
              <w:right w:w="100" w:type="dxa"/>
            </w:tcMar>
          </w:tcPr>
          <w:p w14:paraId="6DE2E3C5"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r w:rsidRPr="00C80C7A">
              <w:rPr>
                <w:rFonts w:eastAsia="Trebuchet MS"/>
                <w:b w:val="0"/>
                <w:color w:val="B81074"/>
                <w:sz w:val="24"/>
                <w:szCs w:val="24"/>
              </w:rPr>
              <w:t>3</w:t>
            </w:r>
          </w:p>
        </w:tc>
        <w:tc>
          <w:tcPr>
            <w:tcW w:w="4909"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3448F14E" w14:textId="0E2DD700" w:rsidR="00331C74" w:rsidRPr="00C80C7A" w:rsidRDefault="0045596E" w:rsidP="002254A3">
            <w:pPr>
              <w:pStyle w:val="Balk1"/>
              <w:widowControl/>
              <w:shd w:val="clear" w:color="auto" w:fill="FFFFFF"/>
              <w:spacing w:before="120" w:line="360" w:lineRule="auto"/>
              <w:ind w:left="0" w:right="60"/>
              <w:jc w:val="both"/>
              <w:rPr>
                <w:rFonts w:eastAsia="Trebuchet MS"/>
                <w:b w:val="0"/>
                <w:sz w:val="24"/>
                <w:szCs w:val="24"/>
              </w:rPr>
            </w:pPr>
            <w:r>
              <w:rPr>
                <w:rFonts w:eastAsia="Calibri"/>
                <w:b w:val="0"/>
                <w:sz w:val="24"/>
                <w:szCs w:val="24"/>
              </w:rPr>
              <w:t>Yüksek Okul</w:t>
            </w:r>
            <w:r w:rsidRPr="00C80C7A">
              <w:rPr>
                <w:rFonts w:eastAsia="Calibri"/>
                <w:b w:val="0"/>
                <w:sz w:val="24"/>
                <w:szCs w:val="24"/>
              </w:rPr>
              <w:t xml:space="preserve"> BİDR raporunda yer alan “A.1.1. Yönetim modeli ve idari yapı” başlığı altında </w:t>
            </w:r>
            <w:r w:rsidRPr="00C80C7A">
              <w:rPr>
                <w:rFonts w:eastAsia="Calibri"/>
                <w:b w:val="0"/>
                <w:i/>
                <w:sz w:val="24"/>
                <w:szCs w:val="24"/>
              </w:rPr>
              <w:t xml:space="preserve">“Toros Üniversitesi Yabancı Diller </w:t>
            </w:r>
            <w:r>
              <w:rPr>
                <w:rFonts w:eastAsia="Calibri"/>
                <w:b w:val="0"/>
                <w:i/>
                <w:sz w:val="24"/>
                <w:szCs w:val="24"/>
              </w:rPr>
              <w:t>Yüksek Okul</w:t>
            </w:r>
            <w:r w:rsidRPr="00C80C7A">
              <w:rPr>
                <w:rFonts w:eastAsia="Calibri"/>
                <w:b w:val="0"/>
                <w:i/>
                <w:sz w:val="24"/>
                <w:szCs w:val="24"/>
              </w:rPr>
              <w:t xml:space="preserve">u, temel yönetim yaklaşımı olarak insan odaklı olmayı benimsemiştir. Bu yaklaşımın gereği olarak yönetim süreçlerinde katılımcılığı, </w:t>
            </w:r>
            <w:r w:rsidRPr="00C80C7A">
              <w:rPr>
                <w:rFonts w:eastAsia="Calibri"/>
                <w:b w:val="0"/>
                <w:i/>
                <w:sz w:val="24"/>
                <w:szCs w:val="24"/>
              </w:rPr>
              <w:lastRenderedPageBreak/>
              <w:t>şeffaflığı ve hesap verebilirliği temel ilke edinmiştir. …</w:t>
            </w:r>
            <w:r w:rsidRPr="00C80C7A">
              <w:rPr>
                <w:rFonts w:eastAsia="Calibri"/>
                <w:b w:val="0"/>
                <w:sz w:val="24"/>
                <w:szCs w:val="24"/>
              </w:rPr>
              <w:t xml:space="preserve">” beyanı yer </w:t>
            </w:r>
            <w:proofErr w:type="spellStart"/>
            <w:r w:rsidRPr="00C80C7A">
              <w:rPr>
                <w:rFonts w:eastAsia="Calibri"/>
                <w:b w:val="0"/>
                <w:sz w:val="24"/>
                <w:szCs w:val="24"/>
              </w:rPr>
              <w:t>alsada</w:t>
            </w:r>
            <w:proofErr w:type="spellEnd"/>
            <w:r w:rsidRPr="00C80C7A">
              <w:rPr>
                <w:rFonts w:eastAsia="Calibri"/>
                <w:b w:val="0"/>
                <w:sz w:val="24"/>
                <w:szCs w:val="24"/>
              </w:rPr>
              <w:t xml:space="preserve"> </w:t>
            </w:r>
            <w:r>
              <w:rPr>
                <w:rFonts w:eastAsia="Calibri"/>
                <w:b w:val="0"/>
                <w:sz w:val="24"/>
                <w:szCs w:val="24"/>
              </w:rPr>
              <w:t>Yüksek Okul</w:t>
            </w:r>
            <w:r w:rsidRPr="00C80C7A">
              <w:rPr>
                <w:rFonts w:eastAsia="Calibri"/>
                <w:b w:val="0"/>
                <w:sz w:val="24"/>
                <w:szCs w:val="24"/>
              </w:rPr>
              <w:t xml:space="preserve"> Yönetim organlarından </w:t>
            </w:r>
            <w:r>
              <w:rPr>
                <w:rFonts w:eastAsia="Calibri"/>
                <w:b w:val="0"/>
                <w:sz w:val="24"/>
                <w:szCs w:val="24"/>
              </w:rPr>
              <w:t>Yüksek Okul</w:t>
            </w:r>
            <w:r w:rsidRPr="00C80C7A">
              <w:rPr>
                <w:rFonts w:eastAsia="Calibri"/>
                <w:b w:val="0"/>
                <w:sz w:val="24"/>
                <w:szCs w:val="24"/>
              </w:rPr>
              <w:t xml:space="preserve"> Yönetim Kurulu ve </w:t>
            </w:r>
            <w:r>
              <w:rPr>
                <w:rFonts w:eastAsia="Calibri"/>
                <w:b w:val="0"/>
                <w:sz w:val="24"/>
                <w:szCs w:val="24"/>
              </w:rPr>
              <w:t>Yüksek Okul</w:t>
            </w:r>
            <w:r w:rsidRPr="00C80C7A">
              <w:rPr>
                <w:rFonts w:eastAsia="Calibri"/>
                <w:b w:val="0"/>
                <w:sz w:val="24"/>
                <w:szCs w:val="24"/>
              </w:rPr>
              <w:t xml:space="preserve"> Kurulu toplantılarına öğrenci temsilcisinin </w:t>
            </w:r>
            <w:proofErr w:type="spellStart"/>
            <w:r w:rsidRPr="00C80C7A">
              <w:rPr>
                <w:rFonts w:eastAsia="Calibri"/>
                <w:b w:val="0"/>
                <w:sz w:val="24"/>
                <w:szCs w:val="24"/>
              </w:rPr>
              <w:t>katlımının</w:t>
            </w:r>
            <w:proofErr w:type="spellEnd"/>
            <w:r w:rsidRPr="00C80C7A">
              <w:rPr>
                <w:rFonts w:eastAsia="Calibri"/>
                <w:b w:val="0"/>
                <w:sz w:val="24"/>
                <w:szCs w:val="24"/>
              </w:rPr>
              <w:t xml:space="preserve"> sağlanıp sağlanmadığı konusunda bilgiye rastlanmamış olup ilgili kurullara öğrencilerle ilgili konuların görüşülmesinde öğrenci temsilcilerinin davet edildiği ve katılımlarının sağlandığına ilişkin bilgilerin ve kanıtında belirtilmesinde yarar bulunmaktadır.</w:t>
            </w:r>
          </w:p>
        </w:tc>
        <w:tc>
          <w:tcPr>
            <w:tcW w:w="3430"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6D5E172C" w14:textId="77777777" w:rsidR="00331C74" w:rsidRPr="00C80C7A" w:rsidRDefault="00000000" w:rsidP="002254A3">
            <w:pPr>
              <w:pStyle w:val="Balk1"/>
              <w:widowControl/>
              <w:shd w:val="clear" w:color="auto" w:fill="FFFFFF"/>
              <w:spacing w:before="120" w:line="360" w:lineRule="auto"/>
              <w:ind w:left="0" w:right="60"/>
              <w:jc w:val="both"/>
              <w:rPr>
                <w:rFonts w:eastAsia="Trebuchet MS"/>
                <w:color w:val="B81074"/>
                <w:sz w:val="24"/>
                <w:szCs w:val="24"/>
              </w:rPr>
            </w:pPr>
            <w:r w:rsidRPr="00C80C7A">
              <w:rPr>
                <w:rFonts w:eastAsia="Trebuchet MS"/>
                <w:b w:val="0"/>
                <w:sz w:val="24"/>
                <w:szCs w:val="24"/>
              </w:rPr>
              <w:lastRenderedPageBreak/>
              <w:t>Verilen tavsiye doğrultusunda yeni BİDR’e öğrenci katılımı ile alakalı kanıtlar eklenmiştir.</w:t>
            </w:r>
          </w:p>
        </w:tc>
      </w:tr>
      <w:tr w:rsidR="00331C74" w:rsidRPr="00C80C7A" w14:paraId="6AAB1611" w14:textId="77777777" w:rsidTr="000B4D8F">
        <w:trPr>
          <w:trHeight w:val="495"/>
        </w:trPr>
        <w:tc>
          <w:tcPr>
            <w:tcW w:w="732" w:type="dxa"/>
            <w:tcBorders>
              <w:top w:val="nil"/>
              <w:left w:val="single" w:sz="7" w:space="0" w:color="F4B083"/>
              <w:bottom w:val="single" w:sz="7" w:space="0" w:color="F4B083"/>
              <w:right w:val="single" w:sz="7" w:space="0" w:color="F4B083"/>
            </w:tcBorders>
            <w:shd w:val="clear" w:color="auto" w:fill="FBE4D5"/>
            <w:tcMar>
              <w:top w:w="0" w:type="dxa"/>
              <w:left w:w="100" w:type="dxa"/>
              <w:bottom w:w="0" w:type="dxa"/>
              <w:right w:w="100" w:type="dxa"/>
            </w:tcMar>
          </w:tcPr>
          <w:p w14:paraId="5763F85B"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r w:rsidRPr="00C80C7A">
              <w:rPr>
                <w:rFonts w:eastAsia="Trebuchet MS"/>
                <w:b w:val="0"/>
                <w:color w:val="B81074"/>
                <w:sz w:val="24"/>
                <w:szCs w:val="24"/>
              </w:rPr>
              <w:t>4</w:t>
            </w:r>
          </w:p>
        </w:tc>
        <w:tc>
          <w:tcPr>
            <w:tcW w:w="4909"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313B9739" w14:textId="33D33252" w:rsidR="00331C74" w:rsidRPr="00C80C7A" w:rsidRDefault="00000000" w:rsidP="002254A3">
            <w:pPr>
              <w:pStyle w:val="Balk1"/>
              <w:widowControl/>
              <w:shd w:val="clear" w:color="auto" w:fill="FFFFFF"/>
              <w:spacing w:before="120" w:line="360" w:lineRule="auto"/>
              <w:ind w:left="0" w:right="60"/>
              <w:jc w:val="both"/>
              <w:rPr>
                <w:rFonts w:eastAsia="Calibri"/>
                <w:b w:val="0"/>
                <w:sz w:val="24"/>
                <w:szCs w:val="24"/>
              </w:rPr>
            </w:pPr>
            <w:r w:rsidRPr="00C80C7A">
              <w:rPr>
                <w:rFonts w:eastAsia="Calibri"/>
                <w:b w:val="0"/>
                <w:sz w:val="24"/>
                <w:szCs w:val="24"/>
              </w:rPr>
              <w:t xml:space="preserve">Üniversitemiz Bologna Bilgi Paketi incelendiğinde </w:t>
            </w:r>
            <w:r w:rsidR="0045596E">
              <w:rPr>
                <w:rFonts w:eastAsia="Calibri"/>
                <w:b w:val="0"/>
                <w:sz w:val="24"/>
                <w:szCs w:val="24"/>
              </w:rPr>
              <w:t>Yüksek Okul</w:t>
            </w:r>
            <w:r w:rsidRPr="00C80C7A">
              <w:rPr>
                <w:rFonts w:eastAsia="Calibri"/>
                <w:b w:val="0"/>
                <w:sz w:val="24"/>
                <w:szCs w:val="24"/>
              </w:rPr>
              <w:t xml:space="preserve"> Bölümlerinden Mütercim ve Tercümanlık Bölümünün bulunduğu, ancak bilgi paketindeki bilgilerin boş olduğu görülmüştür.</w:t>
            </w:r>
          </w:p>
        </w:tc>
        <w:tc>
          <w:tcPr>
            <w:tcW w:w="3430"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56252937"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sz w:val="24"/>
                <w:szCs w:val="24"/>
              </w:rPr>
            </w:pPr>
            <w:r w:rsidRPr="00C80C7A">
              <w:rPr>
                <w:rFonts w:eastAsia="Trebuchet MS"/>
                <w:b w:val="0"/>
                <w:sz w:val="24"/>
                <w:szCs w:val="24"/>
              </w:rPr>
              <w:t>Mütercim ve Tercümanlık Bölümü Bologna Bilgi Paketi güncellenmiştir.</w:t>
            </w:r>
          </w:p>
        </w:tc>
      </w:tr>
      <w:tr w:rsidR="00331C74" w:rsidRPr="00C80C7A" w14:paraId="6EA0B77E" w14:textId="77777777" w:rsidTr="000B4D8F">
        <w:trPr>
          <w:trHeight w:val="495"/>
        </w:trPr>
        <w:tc>
          <w:tcPr>
            <w:tcW w:w="732" w:type="dxa"/>
            <w:tcBorders>
              <w:top w:val="nil"/>
              <w:left w:val="single" w:sz="7" w:space="0" w:color="F4B083"/>
              <w:bottom w:val="nil"/>
              <w:right w:val="single" w:sz="7" w:space="0" w:color="F4B083"/>
            </w:tcBorders>
            <w:shd w:val="clear" w:color="auto" w:fill="FBE4D5"/>
            <w:tcMar>
              <w:top w:w="0" w:type="dxa"/>
              <w:left w:w="100" w:type="dxa"/>
              <w:bottom w:w="0" w:type="dxa"/>
              <w:right w:w="100" w:type="dxa"/>
            </w:tcMar>
          </w:tcPr>
          <w:p w14:paraId="407A8A61"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bookmarkStart w:id="15" w:name="_fm5q26v7u0wg" w:colFirst="0" w:colLast="0"/>
            <w:bookmarkEnd w:id="15"/>
            <w:r w:rsidRPr="00C80C7A">
              <w:rPr>
                <w:rFonts w:eastAsia="Trebuchet MS"/>
                <w:b w:val="0"/>
                <w:color w:val="B81074"/>
                <w:sz w:val="24"/>
                <w:szCs w:val="24"/>
              </w:rPr>
              <w:t>5</w:t>
            </w:r>
          </w:p>
        </w:tc>
        <w:tc>
          <w:tcPr>
            <w:tcW w:w="4909" w:type="dxa"/>
            <w:tcBorders>
              <w:top w:val="nil"/>
              <w:left w:val="nil"/>
              <w:bottom w:val="nil"/>
              <w:right w:val="single" w:sz="7" w:space="0" w:color="F4B083"/>
            </w:tcBorders>
            <w:shd w:val="clear" w:color="auto" w:fill="FBE4D5"/>
            <w:tcMar>
              <w:top w:w="0" w:type="dxa"/>
              <w:left w:w="100" w:type="dxa"/>
              <w:bottom w:w="0" w:type="dxa"/>
              <w:right w:w="100" w:type="dxa"/>
            </w:tcMar>
          </w:tcPr>
          <w:p w14:paraId="381B7CE9" w14:textId="547F9ADF" w:rsidR="00331C74" w:rsidRPr="00C80C7A" w:rsidRDefault="0045596E" w:rsidP="002254A3">
            <w:pPr>
              <w:pStyle w:val="Balk1"/>
              <w:widowControl/>
              <w:shd w:val="clear" w:color="auto" w:fill="FFFFFF"/>
              <w:spacing w:before="120" w:line="360" w:lineRule="auto"/>
              <w:ind w:left="0" w:right="60"/>
              <w:jc w:val="both"/>
              <w:rPr>
                <w:rFonts w:eastAsia="Calibri"/>
                <w:b w:val="0"/>
                <w:sz w:val="24"/>
                <w:szCs w:val="24"/>
              </w:rPr>
            </w:pPr>
            <w:bookmarkStart w:id="16" w:name="_qf1ng9iggqvy" w:colFirst="0" w:colLast="0"/>
            <w:bookmarkEnd w:id="16"/>
            <w:r>
              <w:rPr>
                <w:rFonts w:eastAsia="Calibri"/>
                <w:b w:val="0"/>
                <w:sz w:val="24"/>
                <w:szCs w:val="24"/>
              </w:rPr>
              <w:t>Yüksek Okul</w:t>
            </w:r>
            <w:r w:rsidRPr="00C80C7A">
              <w:rPr>
                <w:rFonts w:eastAsia="Calibri"/>
                <w:b w:val="0"/>
                <w:sz w:val="24"/>
                <w:szCs w:val="24"/>
              </w:rPr>
              <w:t xml:space="preserve"> Müdür, Müdür Yardımcısı, </w:t>
            </w:r>
            <w:r>
              <w:rPr>
                <w:rFonts w:eastAsia="Calibri"/>
                <w:b w:val="0"/>
                <w:sz w:val="24"/>
                <w:szCs w:val="24"/>
              </w:rPr>
              <w:t>Yüksek Okul</w:t>
            </w:r>
            <w:r w:rsidRPr="00C80C7A">
              <w:rPr>
                <w:rFonts w:eastAsia="Calibri"/>
                <w:b w:val="0"/>
                <w:sz w:val="24"/>
                <w:szCs w:val="24"/>
              </w:rPr>
              <w:t xml:space="preserve"> Sekreteri ve idari personelin görev tanımları, idari ve destek birimlerinde görev alan personelin eğitim ve liyakatlerinin üstlendikleri görevlerle uyumunu sağlamak üzere tanımlı süreçler ile iş akışlarına rastlanmamıştır. Ayrıca “Görev Tanımları” sayfasında yayımlanan birçok görev tanımının </w:t>
            </w:r>
            <w:r>
              <w:rPr>
                <w:rFonts w:eastAsia="Calibri"/>
                <w:b w:val="0"/>
                <w:sz w:val="24"/>
                <w:szCs w:val="24"/>
              </w:rPr>
              <w:t>Yüksek Okul</w:t>
            </w:r>
            <w:r w:rsidRPr="00C80C7A">
              <w:rPr>
                <w:rFonts w:eastAsia="Calibri"/>
                <w:b w:val="0"/>
                <w:sz w:val="24"/>
                <w:szCs w:val="24"/>
              </w:rPr>
              <w:t xml:space="preserve">la değil fakülte, araştırma ve uygulama merkezi gibi </w:t>
            </w:r>
            <w:proofErr w:type="spellStart"/>
            <w:r w:rsidRPr="00C80C7A">
              <w:rPr>
                <w:rFonts w:eastAsia="Calibri"/>
                <w:b w:val="0"/>
                <w:sz w:val="24"/>
                <w:szCs w:val="24"/>
              </w:rPr>
              <w:t>birimlerlerle</w:t>
            </w:r>
            <w:proofErr w:type="spellEnd"/>
            <w:r w:rsidRPr="00C80C7A">
              <w:rPr>
                <w:rFonts w:eastAsia="Calibri"/>
                <w:b w:val="0"/>
                <w:sz w:val="24"/>
                <w:szCs w:val="24"/>
              </w:rPr>
              <w:t xml:space="preserve"> ilişkili olduğu görülmüştür.  </w:t>
            </w:r>
          </w:p>
        </w:tc>
        <w:tc>
          <w:tcPr>
            <w:tcW w:w="3430" w:type="dxa"/>
            <w:tcBorders>
              <w:top w:val="nil"/>
              <w:left w:val="nil"/>
              <w:bottom w:val="nil"/>
              <w:right w:val="single" w:sz="7" w:space="0" w:color="F4B083"/>
            </w:tcBorders>
            <w:shd w:val="clear" w:color="auto" w:fill="FBE4D5"/>
            <w:tcMar>
              <w:top w:w="0" w:type="dxa"/>
              <w:left w:w="100" w:type="dxa"/>
              <w:bottom w:w="0" w:type="dxa"/>
              <w:right w:w="100" w:type="dxa"/>
            </w:tcMar>
          </w:tcPr>
          <w:p w14:paraId="1193D00A" w14:textId="41B32263" w:rsidR="00331C74" w:rsidRPr="00C80C7A" w:rsidRDefault="001349EF" w:rsidP="002254A3">
            <w:pPr>
              <w:pStyle w:val="Balk1"/>
              <w:widowControl/>
              <w:shd w:val="clear" w:color="auto" w:fill="FFFFFF"/>
              <w:spacing w:before="120" w:line="360" w:lineRule="auto"/>
              <w:ind w:left="0" w:right="60"/>
              <w:jc w:val="both"/>
              <w:rPr>
                <w:rFonts w:eastAsia="Trebuchet MS"/>
                <w:b w:val="0"/>
                <w:sz w:val="24"/>
                <w:szCs w:val="24"/>
              </w:rPr>
            </w:pPr>
            <w:bookmarkStart w:id="17" w:name="_p16nc8ujqm3" w:colFirst="0" w:colLast="0"/>
            <w:bookmarkEnd w:id="17"/>
            <w:r w:rsidRPr="00C80C7A">
              <w:rPr>
                <w:rFonts w:eastAsia="Trebuchet MS"/>
                <w:b w:val="0"/>
                <w:sz w:val="24"/>
                <w:szCs w:val="24"/>
              </w:rPr>
              <w:t>Verilen tavsiye doğrultusunda gerekli güncellemeler yapılmıştır.</w:t>
            </w:r>
          </w:p>
        </w:tc>
      </w:tr>
      <w:tr w:rsidR="000B4D8F" w:rsidRPr="00C80C7A" w14:paraId="1BCF9A01" w14:textId="77777777" w:rsidTr="00093063">
        <w:trPr>
          <w:trHeight w:val="495"/>
        </w:trPr>
        <w:tc>
          <w:tcPr>
            <w:tcW w:w="732" w:type="dxa"/>
            <w:shd w:val="clear" w:color="auto" w:fill="F2DBDB" w:themeFill="accent2" w:themeFillTint="33"/>
            <w:tcMar>
              <w:top w:w="0" w:type="dxa"/>
              <w:left w:w="100" w:type="dxa"/>
              <w:bottom w:w="0" w:type="dxa"/>
              <w:right w:w="100" w:type="dxa"/>
            </w:tcMar>
          </w:tcPr>
          <w:p w14:paraId="3830D075" w14:textId="6FA29357" w:rsidR="000B4D8F" w:rsidRPr="000B4D8F" w:rsidRDefault="000B4D8F" w:rsidP="000B4D8F">
            <w:pPr>
              <w:pStyle w:val="Balk1"/>
              <w:widowControl/>
              <w:shd w:val="clear" w:color="auto" w:fill="FFFFFF"/>
              <w:spacing w:before="120" w:line="360" w:lineRule="auto"/>
              <w:ind w:left="0" w:right="60"/>
              <w:jc w:val="both"/>
              <w:rPr>
                <w:rFonts w:eastAsia="Trebuchet MS"/>
                <w:b w:val="0"/>
                <w:color w:val="000000" w:themeColor="text1"/>
                <w:sz w:val="24"/>
                <w:szCs w:val="24"/>
              </w:rPr>
            </w:pPr>
            <w:r w:rsidRPr="000B4D8F">
              <w:rPr>
                <w:rFonts w:eastAsia="Trebuchet MS"/>
                <w:b w:val="0"/>
                <w:color w:val="000000" w:themeColor="text1"/>
                <w:sz w:val="24"/>
                <w:szCs w:val="24"/>
              </w:rPr>
              <w:t>6</w:t>
            </w:r>
          </w:p>
        </w:tc>
        <w:tc>
          <w:tcPr>
            <w:tcW w:w="4909" w:type="dxa"/>
            <w:shd w:val="clear" w:color="auto" w:fill="F2DBDB" w:themeFill="accent2" w:themeFillTint="33"/>
            <w:tcMar>
              <w:top w:w="0" w:type="dxa"/>
              <w:left w:w="100" w:type="dxa"/>
              <w:bottom w:w="0" w:type="dxa"/>
              <w:right w:w="100" w:type="dxa"/>
            </w:tcMar>
          </w:tcPr>
          <w:p w14:paraId="43B9DC64" w14:textId="3A12C582" w:rsidR="000B4D8F" w:rsidRPr="000B4D8F" w:rsidRDefault="000B4D8F" w:rsidP="000B4D8F">
            <w:pPr>
              <w:pStyle w:val="Balk1"/>
              <w:widowControl/>
              <w:shd w:val="clear" w:color="auto" w:fill="FFFFFF"/>
              <w:spacing w:before="120" w:line="360" w:lineRule="auto"/>
              <w:ind w:left="0" w:right="60"/>
              <w:jc w:val="both"/>
              <w:rPr>
                <w:rFonts w:eastAsia="Trebuchet MS"/>
                <w:b w:val="0"/>
                <w:color w:val="000000" w:themeColor="text1"/>
                <w:sz w:val="24"/>
                <w:szCs w:val="24"/>
              </w:rPr>
            </w:pPr>
            <w:r w:rsidRPr="000B4D8F">
              <w:rPr>
                <w:rFonts w:eastAsia="Trebuchet MS"/>
                <w:b w:val="0"/>
                <w:color w:val="000000" w:themeColor="text1"/>
                <w:sz w:val="24"/>
                <w:szCs w:val="24"/>
              </w:rPr>
              <w:t xml:space="preserve">Danışma kurullarında yer alan paydaşların ve katılımcıların kimler olduğuna dair belgeye, toplantı neticesinde alınan kararlara ve yapılan/yapılacak faaliyetlere dair herhangi bir kanıta rastlanmamış olup bu süreçleri içeren PUKÖ döngülerinin kapatılmasının ve </w:t>
            </w:r>
            <w:r w:rsidRPr="000B4D8F">
              <w:rPr>
                <w:rFonts w:eastAsia="Trebuchet MS"/>
                <w:b w:val="0"/>
                <w:color w:val="000000" w:themeColor="text1"/>
                <w:sz w:val="24"/>
                <w:szCs w:val="24"/>
              </w:rPr>
              <w:lastRenderedPageBreak/>
              <w:t xml:space="preserve">sonuçlarıyla birlikte paydaşlara duyurulmasının uygun olacağı değerlendirilmektedir. </w:t>
            </w:r>
          </w:p>
        </w:tc>
        <w:tc>
          <w:tcPr>
            <w:tcW w:w="3430" w:type="dxa"/>
            <w:shd w:val="clear" w:color="auto" w:fill="F2DBDB" w:themeFill="accent2" w:themeFillTint="33"/>
            <w:tcMar>
              <w:top w:w="0" w:type="dxa"/>
              <w:left w:w="100" w:type="dxa"/>
              <w:bottom w:w="0" w:type="dxa"/>
              <w:right w:w="100" w:type="dxa"/>
            </w:tcMar>
          </w:tcPr>
          <w:p w14:paraId="4C48B188" w14:textId="0C65326C" w:rsidR="000B4D8F" w:rsidRPr="000B4D8F" w:rsidRDefault="000B4D8F" w:rsidP="000B4D8F">
            <w:pPr>
              <w:pStyle w:val="Balk1"/>
              <w:widowControl/>
              <w:shd w:val="clear" w:color="auto" w:fill="FFFFFF"/>
              <w:spacing w:before="120" w:line="360" w:lineRule="auto"/>
              <w:ind w:left="0" w:right="60"/>
              <w:jc w:val="both"/>
              <w:rPr>
                <w:rFonts w:eastAsia="Trebuchet MS"/>
                <w:b w:val="0"/>
                <w:color w:val="000000" w:themeColor="text1"/>
                <w:sz w:val="24"/>
                <w:szCs w:val="24"/>
              </w:rPr>
            </w:pPr>
            <w:r w:rsidRPr="000B4D8F">
              <w:rPr>
                <w:rFonts w:eastAsia="Trebuchet MS"/>
                <w:b w:val="0"/>
                <w:color w:val="000000" w:themeColor="text1"/>
                <w:sz w:val="24"/>
                <w:szCs w:val="24"/>
              </w:rPr>
              <w:lastRenderedPageBreak/>
              <w:t>YDYO Danışma Kurulu Raporunda paydaşların kimler olduğu görülmektedir</w:t>
            </w:r>
          </w:p>
        </w:tc>
      </w:tr>
      <w:tr w:rsidR="000B4D8F" w:rsidRPr="00C80C7A" w14:paraId="40AEA1F9" w14:textId="77777777" w:rsidTr="00093063">
        <w:trPr>
          <w:trHeight w:val="495"/>
        </w:trPr>
        <w:tc>
          <w:tcPr>
            <w:tcW w:w="732" w:type="dxa"/>
            <w:shd w:val="clear" w:color="auto" w:fill="F2DBDB" w:themeFill="accent2" w:themeFillTint="33"/>
            <w:tcMar>
              <w:top w:w="0" w:type="dxa"/>
              <w:left w:w="100" w:type="dxa"/>
              <w:bottom w:w="0" w:type="dxa"/>
              <w:right w:w="100" w:type="dxa"/>
            </w:tcMar>
          </w:tcPr>
          <w:p w14:paraId="5888FCD3" w14:textId="26F07751" w:rsidR="000B4D8F" w:rsidRPr="000B4D8F" w:rsidRDefault="000B4D8F" w:rsidP="000B4D8F">
            <w:pPr>
              <w:pStyle w:val="Balk1"/>
              <w:widowControl/>
              <w:shd w:val="clear" w:color="auto" w:fill="FFFFFF"/>
              <w:spacing w:before="120" w:line="360" w:lineRule="auto"/>
              <w:ind w:left="0" w:right="60"/>
              <w:jc w:val="both"/>
              <w:rPr>
                <w:rFonts w:eastAsia="Trebuchet MS"/>
                <w:b w:val="0"/>
                <w:color w:val="000000" w:themeColor="text1"/>
                <w:sz w:val="24"/>
                <w:szCs w:val="24"/>
              </w:rPr>
            </w:pPr>
            <w:r w:rsidRPr="000B4D8F">
              <w:rPr>
                <w:rFonts w:eastAsia="Trebuchet MS"/>
                <w:b w:val="0"/>
                <w:color w:val="000000" w:themeColor="text1"/>
                <w:sz w:val="24"/>
                <w:szCs w:val="24"/>
              </w:rPr>
              <w:t>7</w:t>
            </w:r>
          </w:p>
        </w:tc>
        <w:tc>
          <w:tcPr>
            <w:tcW w:w="4909" w:type="dxa"/>
            <w:shd w:val="clear" w:color="auto" w:fill="F2DBDB" w:themeFill="accent2" w:themeFillTint="33"/>
            <w:tcMar>
              <w:top w:w="0" w:type="dxa"/>
              <w:left w:w="100" w:type="dxa"/>
              <w:bottom w:w="0" w:type="dxa"/>
              <w:right w:w="100" w:type="dxa"/>
            </w:tcMar>
          </w:tcPr>
          <w:p w14:paraId="1A57FD87" w14:textId="7F8A5D06" w:rsidR="000B4D8F" w:rsidRPr="000B4D8F" w:rsidRDefault="000B4D8F" w:rsidP="000B4D8F">
            <w:pPr>
              <w:pStyle w:val="Balk1"/>
              <w:widowControl/>
              <w:shd w:val="clear" w:color="auto" w:fill="FFFFFF"/>
              <w:spacing w:before="120" w:line="360" w:lineRule="auto"/>
              <w:ind w:left="0" w:right="60"/>
              <w:jc w:val="both"/>
              <w:rPr>
                <w:rFonts w:eastAsia="Trebuchet MS"/>
                <w:b w:val="0"/>
                <w:color w:val="000000" w:themeColor="text1"/>
                <w:sz w:val="24"/>
                <w:szCs w:val="24"/>
              </w:rPr>
            </w:pPr>
            <w:r w:rsidRPr="000B4D8F">
              <w:rPr>
                <w:rFonts w:eastAsia="Trebuchet MS"/>
                <w:b w:val="0"/>
                <w:color w:val="000000" w:themeColor="text1"/>
                <w:sz w:val="24"/>
                <w:szCs w:val="24"/>
              </w:rPr>
              <w:t xml:space="preserve">2022 stratejik plan değerlendirme raporunda belirlenen hedeflere ulaşmadaki başarı yüzdelerine </w:t>
            </w:r>
            <w:r w:rsidRPr="000B4D8F">
              <w:rPr>
                <w:rFonts w:eastAsia="Trebuchet MS"/>
                <w:b w:val="0"/>
                <w:color w:val="000000" w:themeColor="text1"/>
                <w:sz w:val="24"/>
                <w:szCs w:val="24"/>
              </w:rPr>
              <w:t>yer verilmiş</w:t>
            </w:r>
            <w:r w:rsidRPr="000B4D8F">
              <w:rPr>
                <w:rFonts w:eastAsia="Trebuchet MS"/>
                <w:b w:val="0"/>
                <w:color w:val="000000" w:themeColor="text1"/>
                <w:sz w:val="24"/>
                <w:szCs w:val="24"/>
              </w:rPr>
              <w:t xml:space="preserve"> olmakla birlikte yapılan faaliyetlerin neler olduğuna dair kanıtlara ulaşılamamıştır. </w:t>
            </w:r>
          </w:p>
        </w:tc>
        <w:tc>
          <w:tcPr>
            <w:tcW w:w="3430" w:type="dxa"/>
            <w:shd w:val="clear" w:color="auto" w:fill="F2DBDB" w:themeFill="accent2" w:themeFillTint="33"/>
            <w:tcMar>
              <w:top w:w="0" w:type="dxa"/>
              <w:left w:w="100" w:type="dxa"/>
              <w:bottom w:w="0" w:type="dxa"/>
              <w:right w:w="100" w:type="dxa"/>
            </w:tcMar>
          </w:tcPr>
          <w:p w14:paraId="3CA5D379" w14:textId="52ED668B" w:rsidR="000B4D8F" w:rsidRPr="000B4D8F" w:rsidRDefault="000B4D8F" w:rsidP="000B4D8F">
            <w:pPr>
              <w:pStyle w:val="Balk1"/>
              <w:widowControl/>
              <w:shd w:val="clear" w:color="auto" w:fill="FFFFFF"/>
              <w:spacing w:before="120" w:line="360" w:lineRule="auto"/>
              <w:ind w:left="0" w:right="60"/>
              <w:jc w:val="both"/>
              <w:rPr>
                <w:rFonts w:eastAsia="Trebuchet MS"/>
                <w:b w:val="0"/>
                <w:color w:val="000000" w:themeColor="text1"/>
                <w:sz w:val="24"/>
                <w:szCs w:val="24"/>
              </w:rPr>
            </w:pPr>
            <w:r>
              <w:rPr>
                <w:rFonts w:eastAsia="Trebuchet MS"/>
                <w:b w:val="0"/>
                <w:color w:val="000000" w:themeColor="text1"/>
                <w:sz w:val="24"/>
                <w:szCs w:val="24"/>
              </w:rPr>
              <w:t>2023 Stratejik Plan Değerlendirme Raporunda gerekli güncellemeler yapılmıştır.</w:t>
            </w:r>
          </w:p>
        </w:tc>
      </w:tr>
      <w:tr w:rsidR="000B4D8F" w:rsidRPr="00C80C7A" w14:paraId="64D40DFC" w14:textId="77777777" w:rsidTr="00093063">
        <w:trPr>
          <w:trHeight w:val="1526"/>
        </w:trPr>
        <w:tc>
          <w:tcPr>
            <w:tcW w:w="732" w:type="dxa"/>
            <w:shd w:val="clear" w:color="auto" w:fill="F2DBDB" w:themeFill="accent2" w:themeFillTint="33"/>
            <w:tcMar>
              <w:top w:w="0" w:type="dxa"/>
              <w:left w:w="100" w:type="dxa"/>
              <w:bottom w:w="0" w:type="dxa"/>
              <w:right w:w="100" w:type="dxa"/>
            </w:tcMar>
          </w:tcPr>
          <w:p w14:paraId="48FE0A2F" w14:textId="089E65B4" w:rsidR="000B4D8F" w:rsidRPr="000B4D8F" w:rsidRDefault="000B4D8F" w:rsidP="000B4D8F">
            <w:pPr>
              <w:pStyle w:val="Balk1"/>
              <w:widowControl/>
              <w:shd w:val="clear" w:color="auto" w:fill="FFFFFF"/>
              <w:spacing w:before="120" w:line="360" w:lineRule="auto"/>
              <w:ind w:left="0" w:right="60"/>
              <w:jc w:val="both"/>
              <w:rPr>
                <w:rFonts w:eastAsia="Trebuchet MS"/>
                <w:b w:val="0"/>
                <w:color w:val="000000" w:themeColor="text1"/>
                <w:sz w:val="24"/>
                <w:szCs w:val="24"/>
              </w:rPr>
            </w:pPr>
            <w:r w:rsidRPr="000B4D8F">
              <w:rPr>
                <w:rFonts w:eastAsia="Trebuchet MS"/>
                <w:b w:val="0"/>
                <w:color w:val="000000" w:themeColor="text1"/>
                <w:sz w:val="24"/>
                <w:szCs w:val="24"/>
              </w:rPr>
              <w:t>8</w:t>
            </w:r>
          </w:p>
        </w:tc>
        <w:tc>
          <w:tcPr>
            <w:tcW w:w="4909" w:type="dxa"/>
            <w:shd w:val="clear" w:color="auto" w:fill="F2DBDB" w:themeFill="accent2" w:themeFillTint="33"/>
            <w:tcMar>
              <w:top w:w="0" w:type="dxa"/>
              <w:left w:w="100" w:type="dxa"/>
              <w:bottom w:w="0" w:type="dxa"/>
              <w:right w:w="100" w:type="dxa"/>
            </w:tcMar>
          </w:tcPr>
          <w:p w14:paraId="54D99BE4" w14:textId="1B32AB03" w:rsidR="000B4D8F" w:rsidRPr="000B4D8F" w:rsidRDefault="000B4D8F" w:rsidP="000B4D8F">
            <w:pPr>
              <w:pStyle w:val="Balk1"/>
              <w:widowControl/>
              <w:shd w:val="clear" w:color="auto" w:fill="FFFFFF"/>
              <w:spacing w:before="120" w:line="360" w:lineRule="auto"/>
              <w:ind w:left="0" w:right="60"/>
              <w:jc w:val="both"/>
              <w:rPr>
                <w:rFonts w:eastAsia="Trebuchet MS"/>
                <w:b w:val="0"/>
                <w:color w:val="000000" w:themeColor="text1"/>
                <w:sz w:val="24"/>
                <w:szCs w:val="24"/>
              </w:rPr>
            </w:pPr>
            <w:r w:rsidRPr="000B4D8F">
              <w:rPr>
                <w:rFonts w:eastAsia="Trebuchet MS"/>
                <w:b w:val="0"/>
                <w:color w:val="000000" w:themeColor="text1"/>
                <w:sz w:val="24"/>
                <w:szCs w:val="24"/>
              </w:rPr>
              <w:t>Değişim programı ile gelen öğrenci/öğretim elemanı ve giden öğrenci/öğretim elemanı sayısını arttırma hedefine 2022 yılında ulaşılamamıştır.</w:t>
            </w:r>
          </w:p>
        </w:tc>
        <w:tc>
          <w:tcPr>
            <w:tcW w:w="3430" w:type="dxa"/>
            <w:shd w:val="clear" w:color="auto" w:fill="F2DBDB" w:themeFill="accent2" w:themeFillTint="33"/>
            <w:tcMar>
              <w:top w:w="0" w:type="dxa"/>
              <w:left w:w="100" w:type="dxa"/>
              <w:bottom w:w="0" w:type="dxa"/>
              <w:right w:w="100" w:type="dxa"/>
            </w:tcMar>
          </w:tcPr>
          <w:p w14:paraId="3B3E6C78" w14:textId="5FFD10C3" w:rsidR="000B4D8F" w:rsidRPr="000B4D8F" w:rsidRDefault="000B4D8F" w:rsidP="000B4D8F">
            <w:pPr>
              <w:pStyle w:val="Balk1"/>
              <w:widowControl/>
              <w:shd w:val="clear" w:color="auto" w:fill="FFFFFF"/>
              <w:spacing w:before="120" w:line="360" w:lineRule="auto"/>
              <w:ind w:left="0" w:right="60"/>
              <w:jc w:val="both"/>
              <w:rPr>
                <w:rFonts w:eastAsia="Trebuchet MS"/>
                <w:b w:val="0"/>
                <w:color w:val="000000" w:themeColor="text1"/>
                <w:sz w:val="24"/>
                <w:szCs w:val="24"/>
              </w:rPr>
            </w:pPr>
            <w:r>
              <w:rPr>
                <w:rFonts w:eastAsia="Trebuchet MS"/>
                <w:b w:val="0"/>
                <w:color w:val="000000" w:themeColor="text1"/>
                <w:sz w:val="24"/>
                <w:szCs w:val="24"/>
              </w:rPr>
              <w:t>2023 yılı itibariyle gelen öğrenci ve öğretim elemanı hedefine ulaşılmıştır fakat giden öğrenci ve öğretim elemanı hedefine ulaşılamamıştır. Gerekli açıklama ve eylem planları Stratejik Plan değerlendirme raporunda bulunmaktadır.</w:t>
            </w:r>
          </w:p>
        </w:tc>
      </w:tr>
    </w:tbl>
    <w:p w14:paraId="3B5B4CE2" w14:textId="77777777" w:rsidR="00331C74" w:rsidRPr="00C80C7A" w:rsidRDefault="00000000" w:rsidP="002254A3">
      <w:pPr>
        <w:pStyle w:val="Balk1"/>
        <w:widowControl/>
        <w:shd w:val="clear" w:color="auto" w:fill="FFFFFF"/>
        <w:spacing w:before="120" w:line="360" w:lineRule="auto"/>
        <w:ind w:left="120" w:right="60"/>
        <w:jc w:val="both"/>
        <w:rPr>
          <w:rFonts w:eastAsia="Trebuchet MS"/>
          <w:sz w:val="24"/>
          <w:szCs w:val="24"/>
        </w:rPr>
      </w:pPr>
      <w:bookmarkStart w:id="18" w:name="_8tiv9vcf4gpo" w:colFirst="0" w:colLast="0"/>
      <w:bookmarkStart w:id="19" w:name="_h206a2s1sjzg" w:colFirst="0" w:colLast="0"/>
      <w:bookmarkEnd w:id="18"/>
      <w:bookmarkEnd w:id="19"/>
      <w:r w:rsidRPr="00C80C7A">
        <w:rPr>
          <w:rFonts w:eastAsia="Trebuchet MS"/>
          <w:sz w:val="24"/>
          <w:szCs w:val="24"/>
        </w:rPr>
        <w:t>Eğitim-Öğretim</w:t>
      </w:r>
    </w:p>
    <w:tbl>
      <w:tblPr>
        <w:tblStyle w:val="a4"/>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2"/>
        <w:gridCol w:w="4909"/>
        <w:gridCol w:w="3430"/>
      </w:tblGrid>
      <w:tr w:rsidR="00331C74" w:rsidRPr="00C80C7A" w14:paraId="46A95568" w14:textId="77777777">
        <w:trPr>
          <w:trHeight w:val="495"/>
        </w:trPr>
        <w:tc>
          <w:tcPr>
            <w:tcW w:w="732" w:type="dxa"/>
            <w:tcBorders>
              <w:top w:val="single" w:sz="7" w:space="0" w:color="ED7D31"/>
              <w:left w:val="single" w:sz="7" w:space="0" w:color="ED7D31"/>
              <w:bottom w:val="single" w:sz="7" w:space="0" w:color="ED7D31"/>
              <w:right w:val="nil"/>
            </w:tcBorders>
            <w:shd w:val="clear" w:color="auto" w:fill="ED7D31"/>
            <w:tcMar>
              <w:top w:w="0" w:type="dxa"/>
              <w:left w:w="100" w:type="dxa"/>
              <w:bottom w:w="0" w:type="dxa"/>
              <w:right w:w="100" w:type="dxa"/>
            </w:tcMar>
          </w:tcPr>
          <w:p w14:paraId="38A13B97"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bookmarkStart w:id="20" w:name="_k7ik8n6naae5" w:colFirst="0" w:colLast="0"/>
            <w:bookmarkEnd w:id="20"/>
            <w:r w:rsidRPr="00C80C7A">
              <w:rPr>
                <w:rFonts w:eastAsia="Trebuchet MS"/>
                <w:b w:val="0"/>
                <w:color w:val="B81074"/>
                <w:sz w:val="24"/>
                <w:szCs w:val="24"/>
              </w:rPr>
              <w:t xml:space="preserve"> </w:t>
            </w:r>
          </w:p>
        </w:tc>
        <w:tc>
          <w:tcPr>
            <w:tcW w:w="4908" w:type="dxa"/>
            <w:tcBorders>
              <w:top w:val="single" w:sz="7" w:space="0" w:color="ED7D31"/>
              <w:left w:val="nil"/>
              <w:bottom w:val="single" w:sz="7" w:space="0" w:color="ED7D31"/>
              <w:right w:val="nil"/>
            </w:tcBorders>
            <w:shd w:val="clear" w:color="auto" w:fill="ED7D31"/>
            <w:tcMar>
              <w:top w:w="0" w:type="dxa"/>
              <w:left w:w="100" w:type="dxa"/>
              <w:bottom w:w="0" w:type="dxa"/>
              <w:right w:w="100" w:type="dxa"/>
            </w:tcMar>
          </w:tcPr>
          <w:p w14:paraId="1C77E042" w14:textId="77777777" w:rsidR="00331C74" w:rsidRPr="00C80C7A" w:rsidRDefault="00000000" w:rsidP="002254A3">
            <w:pPr>
              <w:pStyle w:val="Balk1"/>
              <w:widowControl/>
              <w:shd w:val="clear" w:color="auto" w:fill="FFFFFF"/>
              <w:spacing w:before="120" w:line="360" w:lineRule="auto"/>
              <w:ind w:left="0" w:right="60"/>
              <w:jc w:val="both"/>
              <w:rPr>
                <w:b w:val="0"/>
                <w:sz w:val="24"/>
                <w:szCs w:val="24"/>
              </w:rPr>
            </w:pPr>
            <w:bookmarkStart w:id="21" w:name="_4nh0uyxpk9q3" w:colFirst="0" w:colLast="0"/>
            <w:bookmarkEnd w:id="21"/>
            <w:proofErr w:type="spellStart"/>
            <w:r w:rsidRPr="00C80C7A">
              <w:rPr>
                <w:b w:val="0"/>
                <w:sz w:val="24"/>
                <w:szCs w:val="24"/>
              </w:rPr>
              <w:t>BGBR’ye</w:t>
            </w:r>
            <w:proofErr w:type="spellEnd"/>
            <w:r w:rsidRPr="00C80C7A">
              <w:rPr>
                <w:b w:val="0"/>
                <w:sz w:val="24"/>
                <w:szCs w:val="24"/>
              </w:rPr>
              <w:t xml:space="preserve"> göre iyileştirmeye açık yanlar</w:t>
            </w:r>
          </w:p>
        </w:tc>
        <w:tc>
          <w:tcPr>
            <w:tcW w:w="3430" w:type="dxa"/>
            <w:tcBorders>
              <w:top w:val="single" w:sz="7" w:space="0" w:color="ED7D31"/>
              <w:left w:val="nil"/>
              <w:bottom w:val="single" w:sz="7" w:space="0" w:color="ED7D31"/>
              <w:right w:val="single" w:sz="7" w:space="0" w:color="ED7D31"/>
            </w:tcBorders>
            <w:shd w:val="clear" w:color="auto" w:fill="ED7D31"/>
            <w:tcMar>
              <w:top w:w="0" w:type="dxa"/>
              <w:left w:w="100" w:type="dxa"/>
              <w:bottom w:w="0" w:type="dxa"/>
              <w:right w:w="100" w:type="dxa"/>
            </w:tcMar>
          </w:tcPr>
          <w:p w14:paraId="3DE2F3A2"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sz w:val="24"/>
                <w:szCs w:val="24"/>
              </w:rPr>
            </w:pPr>
            <w:bookmarkStart w:id="22" w:name="_wz6ga0irftr3" w:colFirst="0" w:colLast="0"/>
            <w:bookmarkEnd w:id="22"/>
            <w:r w:rsidRPr="00C80C7A">
              <w:rPr>
                <w:rFonts w:eastAsia="Trebuchet MS"/>
                <w:b w:val="0"/>
                <w:sz w:val="24"/>
                <w:szCs w:val="24"/>
              </w:rPr>
              <w:t>Yapılan İyileştirmeler</w:t>
            </w:r>
          </w:p>
        </w:tc>
      </w:tr>
      <w:tr w:rsidR="00331C74" w:rsidRPr="00C80C7A" w14:paraId="0EACE72C" w14:textId="77777777">
        <w:trPr>
          <w:trHeight w:val="495"/>
        </w:trPr>
        <w:tc>
          <w:tcPr>
            <w:tcW w:w="732" w:type="dxa"/>
            <w:tcBorders>
              <w:top w:val="nil"/>
              <w:left w:val="single" w:sz="7" w:space="0" w:color="F4B083"/>
              <w:bottom w:val="single" w:sz="7" w:space="0" w:color="F4B083"/>
              <w:right w:val="single" w:sz="7" w:space="0" w:color="F4B083"/>
            </w:tcBorders>
            <w:shd w:val="clear" w:color="auto" w:fill="FBE4D5"/>
            <w:tcMar>
              <w:top w:w="0" w:type="dxa"/>
              <w:left w:w="100" w:type="dxa"/>
              <w:bottom w:w="0" w:type="dxa"/>
              <w:right w:w="100" w:type="dxa"/>
            </w:tcMar>
          </w:tcPr>
          <w:p w14:paraId="693E6287"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bookmarkStart w:id="23" w:name="_dixbrx9nizcb" w:colFirst="0" w:colLast="0"/>
            <w:bookmarkEnd w:id="23"/>
            <w:r w:rsidRPr="00C80C7A">
              <w:rPr>
                <w:rFonts w:eastAsia="Trebuchet MS"/>
                <w:b w:val="0"/>
                <w:color w:val="B81074"/>
                <w:sz w:val="24"/>
                <w:szCs w:val="24"/>
              </w:rPr>
              <w:t>1</w:t>
            </w:r>
          </w:p>
        </w:tc>
        <w:tc>
          <w:tcPr>
            <w:tcW w:w="4908"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1956B687"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sz w:val="24"/>
                <w:szCs w:val="24"/>
              </w:rPr>
            </w:pPr>
            <w:bookmarkStart w:id="24" w:name="_gp3yiyfzawef" w:colFirst="0" w:colLast="0"/>
            <w:bookmarkEnd w:id="24"/>
            <w:r w:rsidRPr="00C80C7A">
              <w:rPr>
                <w:rFonts w:eastAsia="Calibri"/>
                <w:b w:val="0"/>
                <w:sz w:val="24"/>
                <w:szCs w:val="24"/>
              </w:rPr>
              <w:t>İlgili başlık altında ‘’Ayrıca Toros Üniversitesi bünyesinde hazırlanan Kurum İç Değerlendirme Raporu gereğince iyileştirmeler yapılmaktadır.’’ ifadesi yer almaktadır, burada Kurum içi değerlendirme raporuna atıf yapılmadığı görülmüştür.</w:t>
            </w:r>
          </w:p>
        </w:tc>
        <w:tc>
          <w:tcPr>
            <w:tcW w:w="3430"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2EA51895"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sz w:val="24"/>
                <w:szCs w:val="24"/>
              </w:rPr>
            </w:pPr>
            <w:bookmarkStart w:id="25" w:name="_eip6t14kskxd" w:colFirst="0" w:colLast="0"/>
            <w:bookmarkEnd w:id="25"/>
            <w:r w:rsidRPr="00C80C7A">
              <w:rPr>
                <w:rFonts w:eastAsia="Trebuchet MS"/>
                <w:b w:val="0"/>
                <w:sz w:val="24"/>
                <w:szCs w:val="24"/>
              </w:rPr>
              <w:t>Gereken atıf bağlantısı eklenmiştir.</w:t>
            </w:r>
          </w:p>
        </w:tc>
      </w:tr>
      <w:tr w:rsidR="00331C74" w:rsidRPr="00C80C7A" w14:paraId="11104C13" w14:textId="77777777" w:rsidTr="001349EF">
        <w:trPr>
          <w:trHeight w:val="495"/>
        </w:trPr>
        <w:tc>
          <w:tcPr>
            <w:tcW w:w="732" w:type="dxa"/>
            <w:tcBorders>
              <w:top w:val="nil"/>
              <w:left w:val="single" w:sz="7" w:space="0" w:color="F4B083"/>
              <w:bottom w:val="nil"/>
              <w:right w:val="single" w:sz="7" w:space="0" w:color="F4B083"/>
            </w:tcBorders>
            <w:tcMar>
              <w:top w:w="0" w:type="dxa"/>
              <w:left w:w="100" w:type="dxa"/>
              <w:bottom w:w="0" w:type="dxa"/>
              <w:right w:w="100" w:type="dxa"/>
            </w:tcMar>
          </w:tcPr>
          <w:p w14:paraId="1A2D2AB3"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bookmarkStart w:id="26" w:name="_mhwi7w5npp40" w:colFirst="0" w:colLast="0"/>
            <w:bookmarkEnd w:id="26"/>
            <w:r w:rsidRPr="00C80C7A">
              <w:rPr>
                <w:rFonts w:eastAsia="Trebuchet MS"/>
                <w:b w:val="0"/>
                <w:color w:val="B81074"/>
                <w:sz w:val="24"/>
                <w:szCs w:val="24"/>
              </w:rPr>
              <w:t>2</w:t>
            </w:r>
          </w:p>
        </w:tc>
        <w:tc>
          <w:tcPr>
            <w:tcW w:w="4908" w:type="dxa"/>
            <w:tcBorders>
              <w:top w:val="nil"/>
              <w:left w:val="nil"/>
              <w:bottom w:val="nil"/>
              <w:right w:val="single" w:sz="7" w:space="0" w:color="F4B083"/>
            </w:tcBorders>
            <w:tcMar>
              <w:top w:w="0" w:type="dxa"/>
              <w:left w:w="100" w:type="dxa"/>
              <w:bottom w:w="0" w:type="dxa"/>
              <w:right w:w="100" w:type="dxa"/>
            </w:tcMar>
          </w:tcPr>
          <w:p w14:paraId="51CBD2D8"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sz w:val="24"/>
                <w:szCs w:val="24"/>
              </w:rPr>
            </w:pPr>
            <w:bookmarkStart w:id="27" w:name="_pt2pye7ngwha" w:colFirst="0" w:colLast="0"/>
            <w:bookmarkEnd w:id="27"/>
            <w:r w:rsidRPr="00C80C7A">
              <w:rPr>
                <w:rFonts w:eastAsia="Calibri"/>
                <w:b w:val="0"/>
                <w:sz w:val="24"/>
                <w:szCs w:val="24"/>
              </w:rPr>
              <w:t>İlgili başlık altında verilen kanıt dosyaları web sitesinde yer almamaktadır.</w:t>
            </w:r>
          </w:p>
        </w:tc>
        <w:tc>
          <w:tcPr>
            <w:tcW w:w="3430" w:type="dxa"/>
            <w:tcBorders>
              <w:top w:val="nil"/>
              <w:left w:val="nil"/>
              <w:bottom w:val="nil"/>
              <w:right w:val="single" w:sz="7" w:space="0" w:color="F4B083"/>
            </w:tcBorders>
            <w:tcMar>
              <w:top w:w="0" w:type="dxa"/>
              <w:left w:w="100" w:type="dxa"/>
              <w:bottom w:w="0" w:type="dxa"/>
              <w:right w:w="100" w:type="dxa"/>
            </w:tcMar>
          </w:tcPr>
          <w:p w14:paraId="13647CB1"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sz w:val="24"/>
                <w:szCs w:val="24"/>
              </w:rPr>
            </w:pPr>
            <w:bookmarkStart w:id="28" w:name="_ntl52of4hdmi" w:colFirst="0" w:colLast="0"/>
            <w:bookmarkEnd w:id="28"/>
            <w:r w:rsidRPr="00C80C7A">
              <w:rPr>
                <w:rFonts w:eastAsia="Trebuchet MS"/>
                <w:b w:val="0"/>
                <w:sz w:val="24"/>
                <w:szCs w:val="24"/>
              </w:rPr>
              <w:t>Web sitesinde KGS-BİDR kısmında ekler görülmektedir.</w:t>
            </w:r>
          </w:p>
        </w:tc>
      </w:tr>
      <w:tr w:rsidR="001349EF" w:rsidRPr="00C80C7A" w14:paraId="7EB0219B" w14:textId="77777777" w:rsidTr="001349EF">
        <w:trPr>
          <w:trHeight w:val="495"/>
        </w:trPr>
        <w:tc>
          <w:tcPr>
            <w:tcW w:w="732" w:type="dxa"/>
            <w:tcBorders>
              <w:top w:val="nil"/>
              <w:left w:val="single" w:sz="7" w:space="0" w:color="F4B083"/>
              <w:bottom w:val="nil"/>
              <w:right w:val="single" w:sz="7" w:space="0" w:color="F4B083"/>
            </w:tcBorders>
            <w:tcMar>
              <w:top w:w="0" w:type="dxa"/>
              <w:left w:w="100" w:type="dxa"/>
              <w:bottom w:w="0" w:type="dxa"/>
              <w:right w:w="100" w:type="dxa"/>
            </w:tcMar>
          </w:tcPr>
          <w:p w14:paraId="741F876D" w14:textId="46063843" w:rsidR="001349EF" w:rsidRPr="00C80C7A" w:rsidRDefault="001349EF" w:rsidP="002254A3">
            <w:pPr>
              <w:pStyle w:val="Balk1"/>
              <w:widowControl/>
              <w:shd w:val="clear" w:color="auto" w:fill="FFFFFF"/>
              <w:spacing w:before="120" w:line="360" w:lineRule="auto"/>
              <w:ind w:left="0" w:right="60"/>
              <w:jc w:val="both"/>
              <w:rPr>
                <w:rFonts w:eastAsia="Trebuchet MS"/>
                <w:b w:val="0"/>
                <w:color w:val="B81074"/>
                <w:sz w:val="24"/>
                <w:szCs w:val="24"/>
              </w:rPr>
            </w:pPr>
            <w:r w:rsidRPr="00C80C7A">
              <w:rPr>
                <w:rFonts w:eastAsia="Trebuchet MS"/>
                <w:b w:val="0"/>
                <w:color w:val="B81074"/>
                <w:sz w:val="24"/>
                <w:szCs w:val="24"/>
              </w:rPr>
              <w:t>3</w:t>
            </w:r>
          </w:p>
        </w:tc>
        <w:tc>
          <w:tcPr>
            <w:tcW w:w="4908" w:type="dxa"/>
            <w:tcBorders>
              <w:top w:val="nil"/>
              <w:left w:val="nil"/>
              <w:bottom w:val="nil"/>
              <w:right w:val="single" w:sz="7" w:space="0" w:color="F4B083"/>
            </w:tcBorders>
            <w:tcMar>
              <w:top w:w="0" w:type="dxa"/>
              <w:left w:w="100" w:type="dxa"/>
              <w:bottom w:w="0" w:type="dxa"/>
              <w:right w:w="100" w:type="dxa"/>
            </w:tcMar>
          </w:tcPr>
          <w:p w14:paraId="789B4BAB" w14:textId="20E844F5" w:rsidR="001349EF" w:rsidRPr="00C80C7A" w:rsidRDefault="001349EF" w:rsidP="002254A3">
            <w:pPr>
              <w:pStyle w:val="Balk1"/>
              <w:widowControl/>
              <w:shd w:val="clear" w:color="auto" w:fill="FFFFFF"/>
              <w:spacing w:before="120" w:line="360" w:lineRule="auto"/>
              <w:ind w:left="0" w:right="60"/>
              <w:jc w:val="both"/>
              <w:rPr>
                <w:rFonts w:eastAsia="Calibri"/>
                <w:b w:val="0"/>
                <w:sz w:val="24"/>
                <w:szCs w:val="24"/>
              </w:rPr>
            </w:pPr>
            <w:r w:rsidRPr="00C80C7A">
              <w:rPr>
                <w:rFonts w:eastAsia="Calibri"/>
                <w:b w:val="0"/>
                <w:sz w:val="24"/>
                <w:szCs w:val="24"/>
              </w:rPr>
              <w:t>İlgili başlık altında verilen link, dışarıdan kullanıcıya kapalı olarak görünmektedir.</w:t>
            </w:r>
          </w:p>
        </w:tc>
        <w:tc>
          <w:tcPr>
            <w:tcW w:w="3430" w:type="dxa"/>
            <w:tcBorders>
              <w:top w:val="nil"/>
              <w:left w:val="nil"/>
              <w:bottom w:val="nil"/>
              <w:right w:val="single" w:sz="7" w:space="0" w:color="F4B083"/>
            </w:tcBorders>
            <w:tcMar>
              <w:top w:w="0" w:type="dxa"/>
              <w:left w:w="100" w:type="dxa"/>
              <w:bottom w:w="0" w:type="dxa"/>
              <w:right w:w="100" w:type="dxa"/>
            </w:tcMar>
          </w:tcPr>
          <w:p w14:paraId="78B2CEB0" w14:textId="718FCE37" w:rsidR="001349EF" w:rsidRPr="00C80C7A" w:rsidRDefault="001349EF" w:rsidP="002254A3">
            <w:pPr>
              <w:pStyle w:val="Balk1"/>
              <w:widowControl/>
              <w:shd w:val="clear" w:color="auto" w:fill="FFFFFF"/>
              <w:spacing w:before="120" w:line="360" w:lineRule="auto"/>
              <w:ind w:left="0" w:right="60"/>
              <w:jc w:val="both"/>
              <w:rPr>
                <w:rFonts w:eastAsia="Trebuchet MS"/>
                <w:b w:val="0"/>
                <w:sz w:val="24"/>
                <w:szCs w:val="24"/>
              </w:rPr>
            </w:pPr>
            <w:r w:rsidRPr="00C80C7A">
              <w:rPr>
                <w:rFonts w:eastAsia="Trebuchet MS"/>
                <w:b w:val="0"/>
                <w:sz w:val="24"/>
                <w:szCs w:val="24"/>
              </w:rPr>
              <w:t>Linkler kontrol edilmiştir.</w:t>
            </w:r>
          </w:p>
        </w:tc>
      </w:tr>
      <w:tr w:rsidR="001349EF" w:rsidRPr="00C80C7A" w14:paraId="3157588F" w14:textId="77777777" w:rsidTr="00512D29">
        <w:trPr>
          <w:trHeight w:val="495"/>
        </w:trPr>
        <w:tc>
          <w:tcPr>
            <w:tcW w:w="732" w:type="dxa"/>
            <w:tcBorders>
              <w:top w:val="nil"/>
              <w:left w:val="single" w:sz="7" w:space="0" w:color="F4B083"/>
              <w:bottom w:val="nil"/>
              <w:right w:val="single" w:sz="7" w:space="0" w:color="F4B083"/>
            </w:tcBorders>
            <w:tcMar>
              <w:top w:w="0" w:type="dxa"/>
              <w:left w:w="100" w:type="dxa"/>
              <w:bottom w:w="0" w:type="dxa"/>
              <w:right w:w="100" w:type="dxa"/>
            </w:tcMar>
          </w:tcPr>
          <w:p w14:paraId="67019EB8" w14:textId="7EED3419" w:rsidR="001349EF" w:rsidRPr="00C80C7A" w:rsidRDefault="001349EF" w:rsidP="002254A3">
            <w:pPr>
              <w:pStyle w:val="Balk1"/>
              <w:widowControl/>
              <w:shd w:val="clear" w:color="auto" w:fill="FFFFFF"/>
              <w:spacing w:before="120" w:line="360" w:lineRule="auto"/>
              <w:ind w:left="0" w:right="60"/>
              <w:jc w:val="both"/>
              <w:rPr>
                <w:rFonts w:eastAsia="Trebuchet MS"/>
                <w:b w:val="0"/>
                <w:color w:val="B81074"/>
                <w:sz w:val="24"/>
                <w:szCs w:val="24"/>
              </w:rPr>
            </w:pPr>
            <w:r w:rsidRPr="00C80C7A">
              <w:rPr>
                <w:rFonts w:eastAsia="Trebuchet MS"/>
                <w:b w:val="0"/>
                <w:color w:val="B81074"/>
                <w:sz w:val="24"/>
                <w:szCs w:val="24"/>
              </w:rPr>
              <w:t>4</w:t>
            </w:r>
          </w:p>
        </w:tc>
        <w:tc>
          <w:tcPr>
            <w:tcW w:w="4908" w:type="dxa"/>
            <w:tcBorders>
              <w:top w:val="nil"/>
              <w:left w:val="nil"/>
              <w:bottom w:val="nil"/>
              <w:right w:val="single" w:sz="7" w:space="0" w:color="F4B083"/>
            </w:tcBorders>
            <w:tcMar>
              <w:top w:w="0" w:type="dxa"/>
              <w:left w:w="100" w:type="dxa"/>
              <w:bottom w:w="0" w:type="dxa"/>
              <w:right w:w="100" w:type="dxa"/>
            </w:tcMar>
          </w:tcPr>
          <w:p w14:paraId="4432F154" w14:textId="2625810E" w:rsidR="001349EF" w:rsidRPr="00C80C7A" w:rsidRDefault="001349EF" w:rsidP="002254A3">
            <w:pPr>
              <w:pStyle w:val="Balk1"/>
              <w:widowControl/>
              <w:shd w:val="clear" w:color="auto" w:fill="FFFFFF"/>
              <w:spacing w:before="120" w:line="360" w:lineRule="auto"/>
              <w:ind w:left="0" w:right="60"/>
              <w:jc w:val="both"/>
              <w:rPr>
                <w:rFonts w:eastAsia="Calibri"/>
                <w:b w:val="0"/>
                <w:sz w:val="24"/>
                <w:szCs w:val="24"/>
              </w:rPr>
            </w:pPr>
            <w:r w:rsidRPr="00C80C7A">
              <w:rPr>
                <w:rFonts w:eastAsia="Calibri"/>
                <w:b w:val="0"/>
                <w:sz w:val="24"/>
                <w:szCs w:val="24"/>
              </w:rPr>
              <w:t>Öğrenme çıktılarının programa uygunluğunun hangi yöntemlerle test edildiğine, test ediliyorsa sonuçların nasıl değerlendirildiğine ilişkin bulguya ilgili başlık altında rastlanmamıştır.</w:t>
            </w:r>
          </w:p>
        </w:tc>
        <w:tc>
          <w:tcPr>
            <w:tcW w:w="3430" w:type="dxa"/>
            <w:tcBorders>
              <w:top w:val="nil"/>
              <w:left w:val="nil"/>
              <w:bottom w:val="nil"/>
              <w:right w:val="single" w:sz="7" w:space="0" w:color="F4B083"/>
            </w:tcBorders>
            <w:tcMar>
              <w:top w:w="0" w:type="dxa"/>
              <w:left w:w="100" w:type="dxa"/>
              <w:bottom w:w="0" w:type="dxa"/>
              <w:right w:w="100" w:type="dxa"/>
            </w:tcMar>
          </w:tcPr>
          <w:p w14:paraId="71610059" w14:textId="3323BD28" w:rsidR="001349EF" w:rsidRPr="00C80C7A" w:rsidRDefault="00512D29" w:rsidP="002254A3">
            <w:pPr>
              <w:pStyle w:val="Balk1"/>
              <w:widowControl/>
              <w:shd w:val="clear" w:color="auto" w:fill="FFFFFF"/>
              <w:spacing w:before="120" w:line="360" w:lineRule="auto"/>
              <w:ind w:left="0" w:right="60"/>
              <w:jc w:val="both"/>
              <w:rPr>
                <w:rFonts w:eastAsia="Trebuchet MS"/>
                <w:b w:val="0"/>
                <w:sz w:val="24"/>
                <w:szCs w:val="24"/>
              </w:rPr>
            </w:pPr>
            <w:r w:rsidRPr="00C80C7A">
              <w:rPr>
                <w:rFonts w:eastAsia="Trebuchet MS"/>
                <w:b w:val="0"/>
                <w:sz w:val="24"/>
                <w:szCs w:val="24"/>
              </w:rPr>
              <w:t>Konu ile ilgili anket ve anket değerlendirme raporları eklenmiştir.</w:t>
            </w:r>
          </w:p>
        </w:tc>
      </w:tr>
      <w:tr w:rsidR="00512D29" w:rsidRPr="00C80C7A" w14:paraId="10D352FD" w14:textId="77777777" w:rsidTr="00512D29">
        <w:trPr>
          <w:trHeight w:val="495"/>
        </w:trPr>
        <w:tc>
          <w:tcPr>
            <w:tcW w:w="732" w:type="dxa"/>
            <w:tcBorders>
              <w:top w:val="nil"/>
              <w:left w:val="single" w:sz="7" w:space="0" w:color="F4B083"/>
              <w:bottom w:val="nil"/>
              <w:right w:val="single" w:sz="7" w:space="0" w:color="F4B083"/>
            </w:tcBorders>
            <w:tcMar>
              <w:top w:w="0" w:type="dxa"/>
              <w:left w:w="100" w:type="dxa"/>
              <w:bottom w:w="0" w:type="dxa"/>
              <w:right w:w="100" w:type="dxa"/>
            </w:tcMar>
          </w:tcPr>
          <w:p w14:paraId="57608363" w14:textId="6B73FA56" w:rsidR="00512D29" w:rsidRPr="00C80C7A" w:rsidRDefault="00512D29" w:rsidP="002254A3">
            <w:pPr>
              <w:pStyle w:val="Balk1"/>
              <w:widowControl/>
              <w:shd w:val="clear" w:color="auto" w:fill="FFFFFF"/>
              <w:spacing w:before="120" w:line="360" w:lineRule="auto"/>
              <w:ind w:left="0" w:right="60"/>
              <w:jc w:val="both"/>
              <w:rPr>
                <w:rFonts w:eastAsia="Trebuchet MS"/>
                <w:b w:val="0"/>
                <w:color w:val="B81074"/>
                <w:sz w:val="24"/>
                <w:szCs w:val="24"/>
              </w:rPr>
            </w:pPr>
            <w:r w:rsidRPr="00C80C7A">
              <w:rPr>
                <w:rFonts w:eastAsia="Trebuchet MS"/>
                <w:b w:val="0"/>
                <w:color w:val="B81074"/>
                <w:sz w:val="24"/>
                <w:szCs w:val="24"/>
              </w:rPr>
              <w:lastRenderedPageBreak/>
              <w:t>5</w:t>
            </w:r>
          </w:p>
        </w:tc>
        <w:tc>
          <w:tcPr>
            <w:tcW w:w="4908" w:type="dxa"/>
            <w:tcBorders>
              <w:top w:val="nil"/>
              <w:left w:val="nil"/>
              <w:bottom w:val="nil"/>
              <w:right w:val="single" w:sz="7" w:space="0" w:color="F4B083"/>
            </w:tcBorders>
            <w:tcMar>
              <w:top w:w="0" w:type="dxa"/>
              <w:left w:w="100" w:type="dxa"/>
              <w:bottom w:w="0" w:type="dxa"/>
              <w:right w:w="100" w:type="dxa"/>
            </w:tcMar>
          </w:tcPr>
          <w:p w14:paraId="2C9D5B1C" w14:textId="48727EB6" w:rsidR="00512D29" w:rsidRPr="00C80C7A" w:rsidRDefault="00512D29" w:rsidP="002254A3">
            <w:pPr>
              <w:pStyle w:val="Balk1"/>
              <w:widowControl/>
              <w:shd w:val="clear" w:color="auto" w:fill="FFFFFF"/>
              <w:spacing w:before="120" w:line="360" w:lineRule="auto"/>
              <w:ind w:left="0" w:right="60"/>
              <w:jc w:val="both"/>
              <w:rPr>
                <w:rFonts w:eastAsia="Calibri"/>
                <w:b w:val="0"/>
                <w:sz w:val="24"/>
                <w:szCs w:val="24"/>
              </w:rPr>
            </w:pPr>
            <w:r w:rsidRPr="00C80C7A">
              <w:rPr>
                <w:rFonts w:eastAsia="Calibri"/>
                <w:b w:val="0"/>
                <w:sz w:val="24"/>
                <w:szCs w:val="24"/>
              </w:rPr>
              <w:t>Bu başlık altında, programda verilen derslerin TYÇÇ ile uyumuna ilişkin herhangi bir bulguya rastlanmamıştır.</w:t>
            </w:r>
          </w:p>
        </w:tc>
        <w:tc>
          <w:tcPr>
            <w:tcW w:w="3430" w:type="dxa"/>
            <w:tcBorders>
              <w:top w:val="nil"/>
              <w:left w:val="nil"/>
              <w:bottom w:val="nil"/>
              <w:right w:val="single" w:sz="7" w:space="0" w:color="F4B083"/>
            </w:tcBorders>
            <w:tcMar>
              <w:top w:w="0" w:type="dxa"/>
              <w:left w:w="100" w:type="dxa"/>
              <w:bottom w:w="0" w:type="dxa"/>
              <w:right w:w="100" w:type="dxa"/>
            </w:tcMar>
          </w:tcPr>
          <w:p w14:paraId="2BBD1B76" w14:textId="6D242B59" w:rsidR="00512D29" w:rsidRPr="00C80C7A" w:rsidRDefault="00512D29" w:rsidP="002254A3">
            <w:pPr>
              <w:pStyle w:val="Balk1"/>
              <w:widowControl/>
              <w:shd w:val="clear" w:color="auto" w:fill="FFFFFF"/>
              <w:spacing w:before="120" w:line="360" w:lineRule="auto"/>
              <w:ind w:left="0" w:right="60"/>
              <w:jc w:val="both"/>
              <w:rPr>
                <w:rFonts w:eastAsia="Trebuchet MS"/>
                <w:b w:val="0"/>
                <w:sz w:val="24"/>
                <w:szCs w:val="24"/>
              </w:rPr>
            </w:pPr>
            <w:r w:rsidRPr="00C80C7A">
              <w:rPr>
                <w:rFonts w:eastAsia="Trebuchet MS"/>
                <w:b w:val="0"/>
                <w:sz w:val="24"/>
                <w:szCs w:val="24"/>
              </w:rPr>
              <w:t>TYYÇ-Program çıktıları uyum tablosu eklenmiştir.</w:t>
            </w:r>
          </w:p>
        </w:tc>
      </w:tr>
      <w:tr w:rsidR="00512D29" w:rsidRPr="00C80C7A" w14:paraId="33244D0D" w14:textId="77777777" w:rsidTr="002B7686">
        <w:trPr>
          <w:trHeight w:val="495"/>
        </w:trPr>
        <w:tc>
          <w:tcPr>
            <w:tcW w:w="732" w:type="dxa"/>
            <w:tcBorders>
              <w:top w:val="nil"/>
              <w:left w:val="single" w:sz="7" w:space="0" w:color="F4B083"/>
              <w:bottom w:val="nil"/>
              <w:right w:val="single" w:sz="7" w:space="0" w:color="F4B083"/>
            </w:tcBorders>
            <w:tcMar>
              <w:top w:w="0" w:type="dxa"/>
              <w:left w:w="100" w:type="dxa"/>
              <w:bottom w:w="0" w:type="dxa"/>
              <w:right w:w="100" w:type="dxa"/>
            </w:tcMar>
          </w:tcPr>
          <w:p w14:paraId="3C4A133D" w14:textId="12ACC424" w:rsidR="00512D29" w:rsidRPr="00C80C7A" w:rsidRDefault="00512D29" w:rsidP="002254A3">
            <w:pPr>
              <w:pStyle w:val="Balk1"/>
              <w:widowControl/>
              <w:shd w:val="clear" w:color="auto" w:fill="FFFFFF"/>
              <w:spacing w:before="120" w:line="360" w:lineRule="auto"/>
              <w:ind w:left="0" w:right="60"/>
              <w:jc w:val="both"/>
              <w:rPr>
                <w:rFonts w:eastAsia="Trebuchet MS"/>
                <w:b w:val="0"/>
                <w:color w:val="B81074"/>
                <w:sz w:val="24"/>
                <w:szCs w:val="24"/>
              </w:rPr>
            </w:pPr>
            <w:r w:rsidRPr="00C80C7A">
              <w:rPr>
                <w:rFonts w:eastAsia="Trebuchet MS"/>
                <w:b w:val="0"/>
                <w:color w:val="B81074"/>
                <w:sz w:val="24"/>
                <w:szCs w:val="24"/>
              </w:rPr>
              <w:t>6</w:t>
            </w:r>
          </w:p>
        </w:tc>
        <w:tc>
          <w:tcPr>
            <w:tcW w:w="4908" w:type="dxa"/>
            <w:tcBorders>
              <w:top w:val="nil"/>
              <w:left w:val="nil"/>
              <w:bottom w:val="nil"/>
              <w:right w:val="single" w:sz="7" w:space="0" w:color="F4B083"/>
            </w:tcBorders>
            <w:tcMar>
              <w:top w:w="0" w:type="dxa"/>
              <w:left w:w="100" w:type="dxa"/>
              <w:bottom w:w="0" w:type="dxa"/>
              <w:right w:w="100" w:type="dxa"/>
            </w:tcMar>
          </w:tcPr>
          <w:p w14:paraId="00D0EC6C" w14:textId="778035A9" w:rsidR="00512D29" w:rsidRPr="00C80C7A" w:rsidRDefault="00512D29" w:rsidP="002254A3">
            <w:pPr>
              <w:pStyle w:val="Balk1"/>
              <w:widowControl/>
              <w:shd w:val="clear" w:color="auto" w:fill="FFFFFF"/>
              <w:spacing w:before="120" w:line="360" w:lineRule="auto"/>
              <w:ind w:left="0" w:right="60"/>
              <w:jc w:val="both"/>
              <w:rPr>
                <w:rFonts w:eastAsia="Calibri"/>
                <w:b w:val="0"/>
                <w:sz w:val="24"/>
                <w:szCs w:val="24"/>
              </w:rPr>
            </w:pPr>
            <w:r w:rsidRPr="00C80C7A">
              <w:rPr>
                <w:rFonts w:eastAsia="Calibri"/>
                <w:b w:val="0"/>
                <w:sz w:val="24"/>
                <w:szCs w:val="24"/>
              </w:rPr>
              <w:t>Ders kazanımlarının ifade şekilleri; bilişsel, duyuşsal ve devinimsel seviyeler bazında belirtilmiştir, fakat bunların nasıl ölçüldüğüne ve sonuçlarına ilişkin herhangi bir bulguya rastlanmamıştır.</w:t>
            </w:r>
          </w:p>
        </w:tc>
        <w:tc>
          <w:tcPr>
            <w:tcW w:w="3430" w:type="dxa"/>
            <w:tcBorders>
              <w:top w:val="nil"/>
              <w:left w:val="nil"/>
              <w:bottom w:val="nil"/>
              <w:right w:val="single" w:sz="7" w:space="0" w:color="F4B083"/>
            </w:tcBorders>
            <w:tcMar>
              <w:top w:w="0" w:type="dxa"/>
              <w:left w:w="100" w:type="dxa"/>
              <w:bottom w:w="0" w:type="dxa"/>
              <w:right w:w="100" w:type="dxa"/>
            </w:tcMar>
          </w:tcPr>
          <w:p w14:paraId="6A0A95DE" w14:textId="0EE06359" w:rsidR="00512D29" w:rsidRPr="00C80C7A" w:rsidRDefault="002B7686" w:rsidP="002254A3">
            <w:pPr>
              <w:pStyle w:val="Balk1"/>
              <w:widowControl/>
              <w:shd w:val="clear" w:color="auto" w:fill="FFFFFF"/>
              <w:spacing w:before="120" w:line="360" w:lineRule="auto"/>
              <w:ind w:left="0" w:right="60"/>
              <w:jc w:val="both"/>
              <w:rPr>
                <w:rFonts w:eastAsia="Trebuchet MS"/>
                <w:b w:val="0"/>
                <w:sz w:val="24"/>
                <w:szCs w:val="24"/>
              </w:rPr>
            </w:pPr>
            <w:r w:rsidRPr="00C80C7A">
              <w:rPr>
                <w:rFonts w:eastAsia="Trebuchet MS"/>
                <w:b w:val="0"/>
                <w:sz w:val="24"/>
                <w:szCs w:val="24"/>
              </w:rPr>
              <w:t>Gerekli kanıtlar eklenmiştir.</w:t>
            </w:r>
          </w:p>
        </w:tc>
      </w:tr>
      <w:tr w:rsidR="002B7686" w:rsidRPr="00C80C7A" w14:paraId="6D6477FF" w14:textId="77777777" w:rsidTr="002B7686">
        <w:trPr>
          <w:trHeight w:val="495"/>
        </w:trPr>
        <w:tc>
          <w:tcPr>
            <w:tcW w:w="732" w:type="dxa"/>
            <w:tcBorders>
              <w:top w:val="nil"/>
              <w:left w:val="single" w:sz="7" w:space="0" w:color="F4B083"/>
              <w:bottom w:val="nil"/>
              <w:right w:val="single" w:sz="7" w:space="0" w:color="F4B083"/>
            </w:tcBorders>
            <w:tcMar>
              <w:top w:w="0" w:type="dxa"/>
              <w:left w:w="100" w:type="dxa"/>
              <w:bottom w:w="0" w:type="dxa"/>
              <w:right w:w="100" w:type="dxa"/>
            </w:tcMar>
          </w:tcPr>
          <w:p w14:paraId="35FA075E" w14:textId="425C6540" w:rsidR="002B7686" w:rsidRPr="00C80C7A" w:rsidRDefault="002B7686" w:rsidP="002254A3">
            <w:pPr>
              <w:pStyle w:val="Balk1"/>
              <w:widowControl/>
              <w:shd w:val="clear" w:color="auto" w:fill="FFFFFF"/>
              <w:spacing w:before="120" w:line="360" w:lineRule="auto"/>
              <w:ind w:left="0" w:right="60"/>
              <w:jc w:val="both"/>
              <w:rPr>
                <w:rFonts w:eastAsia="Trebuchet MS"/>
                <w:b w:val="0"/>
                <w:color w:val="B81074"/>
                <w:sz w:val="24"/>
                <w:szCs w:val="24"/>
              </w:rPr>
            </w:pPr>
            <w:r w:rsidRPr="00C80C7A">
              <w:rPr>
                <w:rFonts w:eastAsia="Trebuchet MS"/>
                <w:b w:val="0"/>
                <w:color w:val="B81074"/>
                <w:sz w:val="24"/>
                <w:szCs w:val="24"/>
              </w:rPr>
              <w:t>7</w:t>
            </w:r>
          </w:p>
        </w:tc>
        <w:tc>
          <w:tcPr>
            <w:tcW w:w="4908" w:type="dxa"/>
            <w:tcBorders>
              <w:top w:val="nil"/>
              <w:left w:val="nil"/>
              <w:bottom w:val="nil"/>
              <w:right w:val="single" w:sz="7" w:space="0" w:color="F4B083"/>
            </w:tcBorders>
            <w:tcMar>
              <w:top w:w="0" w:type="dxa"/>
              <w:left w:w="100" w:type="dxa"/>
              <w:bottom w:w="0" w:type="dxa"/>
              <w:right w:w="100" w:type="dxa"/>
            </w:tcMar>
          </w:tcPr>
          <w:p w14:paraId="53F9731E" w14:textId="4A499B6F" w:rsidR="002B7686" w:rsidRPr="00C80C7A" w:rsidRDefault="002B7686" w:rsidP="002254A3">
            <w:pPr>
              <w:pStyle w:val="Balk1"/>
              <w:widowControl/>
              <w:shd w:val="clear" w:color="auto" w:fill="FFFFFF"/>
              <w:spacing w:before="120" w:line="360" w:lineRule="auto"/>
              <w:ind w:left="0" w:right="60"/>
              <w:jc w:val="both"/>
              <w:rPr>
                <w:rFonts w:eastAsia="Calibri"/>
                <w:b w:val="0"/>
                <w:sz w:val="24"/>
                <w:szCs w:val="24"/>
              </w:rPr>
            </w:pPr>
            <w:r w:rsidRPr="00C80C7A">
              <w:rPr>
                <w:rFonts w:eastAsia="Calibri"/>
                <w:b w:val="0"/>
                <w:sz w:val="24"/>
                <w:szCs w:val="24"/>
              </w:rPr>
              <w:t>PÜKO döngüsüne atıf yapılması, değerlendirme sürecine ilişkin iyi bir algının göstergesi olmakla birlikte, müfredata yeni dersler eklenmesi bu döngünün uygulama aşamasını oluşturmaktadır.</w:t>
            </w:r>
          </w:p>
        </w:tc>
        <w:tc>
          <w:tcPr>
            <w:tcW w:w="3430" w:type="dxa"/>
            <w:tcBorders>
              <w:top w:val="nil"/>
              <w:left w:val="nil"/>
              <w:bottom w:val="nil"/>
              <w:right w:val="single" w:sz="7" w:space="0" w:color="F4B083"/>
            </w:tcBorders>
            <w:tcMar>
              <w:top w:w="0" w:type="dxa"/>
              <w:left w:w="100" w:type="dxa"/>
              <w:bottom w:w="0" w:type="dxa"/>
              <w:right w:w="100" w:type="dxa"/>
            </w:tcMar>
          </w:tcPr>
          <w:p w14:paraId="23C23B2A" w14:textId="73C7B6F2" w:rsidR="002B7686" w:rsidRPr="00C80C7A" w:rsidRDefault="002B7686" w:rsidP="002254A3">
            <w:pPr>
              <w:pStyle w:val="Balk1"/>
              <w:widowControl/>
              <w:shd w:val="clear" w:color="auto" w:fill="FFFFFF"/>
              <w:spacing w:before="120" w:line="360" w:lineRule="auto"/>
              <w:ind w:left="0" w:right="60"/>
              <w:jc w:val="both"/>
              <w:rPr>
                <w:rFonts w:eastAsia="Trebuchet MS"/>
                <w:b w:val="0"/>
                <w:sz w:val="24"/>
                <w:szCs w:val="24"/>
              </w:rPr>
            </w:pPr>
            <w:r w:rsidRPr="00C80C7A">
              <w:rPr>
                <w:rFonts w:eastAsia="Trebuchet MS"/>
                <w:b w:val="0"/>
                <w:sz w:val="24"/>
                <w:szCs w:val="24"/>
              </w:rPr>
              <w:t>Konu ile alakalı PUKÖ çevriminin kapatılması referansları eklenmiştir.</w:t>
            </w:r>
          </w:p>
        </w:tc>
      </w:tr>
      <w:tr w:rsidR="002B7686" w:rsidRPr="00C80C7A" w14:paraId="780ECD55" w14:textId="77777777" w:rsidTr="0060425B">
        <w:trPr>
          <w:trHeight w:val="495"/>
        </w:trPr>
        <w:tc>
          <w:tcPr>
            <w:tcW w:w="732" w:type="dxa"/>
            <w:tcBorders>
              <w:top w:val="nil"/>
              <w:left w:val="single" w:sz="7" w:space="0" w:color="F4B083"/>
              <w:bottom w:val="nil"/>
              <w:right w:val="single" w:sz="7" w:space="0" w:color="F4B083"/>
            </w:tcBorders>
            <w:tcMar>
              <w:top w:w="0" w:type="dxa"/>
              <w:left w:w="100" w:type="dxa"/>
              <w:bottom w:w="0" w:type="dxa"/>
              <w:right w:w="100" w:type="dxa"/>
            </w:tcMar>
          </w:tcPr>
          <w:p w14:paraId="5DAA2715" w14:textId="6AE8284B" w:rsidR="002B7686" w:rsidRPr="00C80C7A" w:rsidRDefault="002B7686" w:rsidP="002254A3">
            <w:pPr>
              <w:pStyle w:val="Balk1"/>
              <w:widowControl/>
              <w:shd w:val="clear" w:color="auto" w:fill="FFFFFF"/>
              <w:spacing w:before="120" w:line="360" w:lineRule="auto"/>
              <w:ind w:left="0" w:right="60"/>
              <w:jc w:val="both"/>
              <w:rPr>
                <w:rFonts w:eastAsia="Trebuchet MS"/>
                <w:b w:val="0"/>
                <w:color w:val="B81074"/>
                <w:sz w:val="24"/>
                <w:szCs w:val="24"/>
              </w:rPr>
            </w:pPr>
            <w:r w:rsidRPr="00C80C7A">
              <w:rPr>
                <w:rFonts w:eastAsia="Trebuchet MS"/>
                <w:b w:val="0"/>
                <w:color w:val="B81074"/>
                <w:sz w:val="24"/>
                <w:szCs w:val="24"/>
              </w:rPr>
              <w:t>8</w:t>
            </w:r>
          </w:p>
        </w:tc>
        <w:tc>
          <w:tcPr>
            <w:tcW w:w="4908" w:type="dxa"/>
            <w:tcBorders>
              <w:top w:val="nil"/>
              <w:left w:val="nil"/>
              <w:bottom w:val="nil"/>
              <w:right w:val="single" w:sz="7" w:space="0" w:color="F4B083"/>
            </w:tcBorders>
            <w:tcMar>
              <w:top w:w="0" w:type="dxa"/>
              <w:left w:w="100" w:type="dxa"/>
              <w:bottom w:w="0" w:type="dxa"/>
              <w:right w:w="100" w:type="dxa"/>
            </w:tcMar>
          </w:tcPr>
          <w:p w14:paraId="63AA3960" w14:textId="0CB00A81" w:rsidR="002B7686" w:rsidRPr="00C80C7A" w:rsidRDefault="002B7686" w:rsidP="002254A3">
            <w:pPr>
              <w:pStyle w:val="Balk1"/>
              <w:widowControl/>
              <w:shd w:val="clear" w:color="auto" w:fill="FFFFFF"/>
              <w:spacing w:before="120" w:line="360" w:lineRule="auto"/>
              <w:ind w:left="0" w:right="60"/>
              <w:jc w:val="both"/>
              <w:rPr>
                <w:rFonts w:eastAsia="Calibri"/>
                <w:b w:val="0"/>
                <w:sz w:val="24"/>
                <w:szCs w:val="24"/>
              </w:rPr>
            </w:pPr>
            <w:r w:rsidRPr="00C80C7A">
              <w:rPr>
                <w:rFonts w:eastAsia="Calibri"/>
                <w:b w:val="0"/>
                <w:sz w:val="24"/>
                <w:szCs w:val="24"/>
              </w:rPr>
              <w:t>‘’Derslerde aktif öğrenme strateji ve yöntemleri içeren uygulamalar mevcuttur’’ ifadesine karşılık gelecek bir uygulama kanıtı bulunamamıştır.</w:t>
            </w:r>
          </w:p>
        </w:tc>
        <w:tc>
          <w:tcPr>
            <w:tcW w:w="3430" w:type="dxa"/>
            <w:tcBorders>
              <w:top w:val="nil"/>
              <w:left w:val="nil"/>
              <w:bottom w:val="nil"/>
              <w:right w:val="single" w:sz="7" w:space="0" w:color="F4B083"/>
            </w:tcBorders>
            <w:tcMar>
              <w:top w:w="0" w:type="dxa"/>
              <w:left w:w="100" w:type="dxa"/>
              <w:bottom w:w="0" w:type="dxa"/>
              <w:right w:w="100" w:type="dxa"/>
            </w:tcMar>
          </w:tcPr>
          <w:p w14:paraId="14681588" w14:textId="688AE993" w:rsidR="002B7686" w:rsidRPr="00C80C7A" w:rsidRDefault="0060425B" w:rsidP="002254A3">
            <w:pPr>
              <w:pStyle w:val="Balk1"/>
              <w:widowControl/>
              <w:shd w:val="clear" w:color="auto" w:fill="FFFFFF"/>
              <w:spacing w:before="120" w:line="360" w:lineRule="auto"/>
              <w:ind w:left="0" w:right="60"/>
              <w:jc w:val="both"/>
              <w:rPr>
                <w:rFonts w:eastAsia="Trebuchet MS"/>
                <w:b w:val="0"/>
                <w:sz w:val="24"/>
                <w:szCs w:val="24"/>
              </w:rPr>
            </w:pPr>
            <w:r w:rsidRPr="00C80C7A">
              <w:rPr>
                <w:rFonts w:eastAsia="Trebuchet MS"/>
                <w:b w:val="0"/>
                <w:sz w:val="24"/>
                <w:szCs w:val="24"/>
              </w:rPr>
              <w:t>İlgili kayıt, B2.1 bölümüne eklenmiştir.</w:t>
            </w:r>
          </w:p>
        </w:tc>
      </w:tr>
      <w:tr w:rsidR="0060425B" w:rsidRPr="00C80C7A" w14:paraId="18027C10" w14:textId="77777777">
        <w:trPr>
          <w:trHeight w:val="495"/>
        </w:trPr>
        <w:tc>
          <w:tcPr>
            <w:tcW w:w="732" w:type="dxa"/>
            <w:tcBorders>
              <w:top w:val="nil"/>
              <w:left w:val="single" w:sz="7" w:space="0" w:color="F4B083"/>
              <w:bottom w:val="single" w:sz="7" w:space="0" w:color="F4B083"/>
              <w:right w:val="single" w:sz="7" w:space="0" w:color="F4B083"/>
            </w:tcBorders>
            <w:tcMar>
              <w:top w:w="0" w:type="dxa"/>
              <w:left w:w="100" w:type="dxa"/>
              <w:bottom w:w="0" w:type="dxa"/>
              <w:right w:w="100" w:type="dxa"/>
            </w:tcMar>
          </w:tcPr>
          <w:p w14:paraId="2FB26403" w14:textId="325E2BBC" w:rsidR="0060425B" w:rsidRPr="00C80C7A" w:rsidRDefault="0060425B" w:rsidP="002254A3">
            <w:pPr>
              <w:pStyle w:val="Balk1"/>
              <w:widowControl/>
              <w:shd w:val="clear" w:color="auto" w:fill="FFFFFF"/>
              <w:spacing w:before="120" w:line="360" w:lineRule="auto"/>
              <w:ind w:left="0" w:right="60"/>
              <w:jc w:val="both"/>
              <w:rPr>
                <w:rFonts w:eastAsia="Trebuchet MS"/>
                <w:b w:val="0"/>
                <w:color w:val="B81074"/>
                <w:sz w:val="24"/>
                <w:szCs w:val="24"/>
              </w:rPr>
            </w:pPr>
            <w:r w:rsidRPr="00C80C7A">
              <w:rPr>
                <w:rFonts w:eastAsia="Trebuchet MS"/>
                <w:b w:val="0"/>
                <w:color w:val="B81074"/>
                <w:sz w:val="24"/>
                <w:szCs w:val="24"/>
              </w:rPr>
              <w:t>9</w:t>
            </w:r>
          </w:p>
        </w:tc>
        <w:tc>
          <w:tcPr>
            <w:tcW w:w="4908" w:type="dxa"/>
            <w:tcBorders>
              <w:top w:val="nil"/>
              <w:left w:val="nil"/>
              <w:bottom w:val="single" w:sz="7" w:space="0" w:color="F4B083"/>
              <w:right w:val="single" w:sz="7" w:space="0" w:color="F4B083"/>
            </w:tcBorders>
            <w:tcMar>
              <w:top w:w="0" w:type="dxa"/>
              <w:left w:w="100" w:type="dxa"/>
              <w:bottom w:w="0" w:type="dxa"/>
              <w:right w:w="100" w:type="dxa"/>
            </w:tcMar>
          </w:tcPr>
          <w:p w14:paraId="69B38D85" w14:textId="1B88C46B" w:rsidR="0060425B" w:rsidRPr="00C80C7A" w:rsidRDefault="0060425B" w:rsidP="002254A3">
            <w:pPr>
              <w:pStyle w:val="Balk1"/>
              <w:widowControl/>
              <w:shd w:val="clear" w:color="auto" w:fill="FFFFFF"/>
              <w:spacing w:before="120" w:line="360" w:lineRule="auto"/>
              <w:ind w:left="0" w:right="60"/>
              <w:jc w:val="both"/>
              <w:rPr>
                <w:rFonts w:eastAsia="Calibri"/>
                <w:b w:val="0"/>
                <w:sz w:val="24"/>
                <w:szCs w:val="24"/>
              </w:rPr>
            </w:pPr>
            <w:r w:rsidRPr="00C80C7A">
              <w:rPr>
                <w:rFonts w:eastAsia="Calibri"/>
                <w:b w:val="0"/>
                <w:sz w:val="24"/>
                <w:szCs w:val="24"/>
              </w:rPr>
              <w:t>‘’Özellikle, dersin amacına yönelik proje temelli öğrenme gibi yaklaşımlar uygulanmaktadır ‘’ ifadesine atfen eklenen link, dışarıdan bir kullanıcı tarafından görüntülenebilir formda değildir.</w:t>
            </w:r>
          </w:p>
        </w:tc>
        <w:tc>
          <w:tcPr>
            <w:tcW w:w="3430" w:type="dxa"/>
            <w:tcBorders>
              <w:top w:val="nil"/>
              <w:left w:val="nil"/>
              <w:bottom w:val="single" w:sz="7" w:space="0" w:color="F4B083"/>
              <w:right w:val="single" w:sz="7" w:space="0" w:color="F4B083"/>
            </w:tcBorders>
            <w:tcMar>
              <w:top w:w="0" w:type="dxa"/>
              <w:left w:w="100" w:type="dxa"/>
              <w:bottom w:w="0" w:type="dxa"/>
              <w:right w:w="100" w:type="dxa"/>
            </w:tcMar>
          </w:tcPr>
          <w:p w14:paraId="28491DA1" w14:textId="797E19B3" w:rsidR="0060425B" w:rsidRPr="00C80C7A" w:rsidRDefault="0060425B" w:rsidP="002254A3">
            <w:pPr>
              <w:pStyle w:val="Balk1"/>
              <w:widowControl/>
              <w:shd w:val="clear" w:color="auto" w:fill="FFFFFF"/>
              <w:spacing w:before="120" w:line="360" w:lineRule="auto"/>
              <w:ind w:left="0" w:right="60"/>
              <w:jc w:val="both"/>
              <w:rPr>
                <w:rFonts w:eastAsia="Trebuchet MS"/>
                <w:b w:val="0"/>
                <w:sz w:val="24"/>
                <w:szCs w:val="24"/>
              </w:rPr>
            </w:pPr>
            <w:r w:rsidRPr="00C80C7A">
              <w:rPr>
                <w:rFonts w:eastAsia="Trebuchet MS"/>
                <w:b w:val="0"/>
                <w:sz w:val="24"/>
                <w:szCs w:val="24"/>
              </w:rPr>
              <w:t>Link çalışır hale getirilmiştir.</w:t>
            </w:r>
          </w:p>
        </w:tc>
      </w:tr>
    </w:tbl>
    <w:p w14:paraId="60B2FFEF" w14:textId="77777777" w:rsidR="00331C74" w:rsidRPr="00C80C7A" w:rsidRDefault="00000000" w:rsidP="002254A3">
      <w:pPr>
        <w:pStyle w:val="Balk1"/>
        <w:widowControl/>
        <w:shd w:val="clear" w:color="auto" w:fill="FFFFFF"/>
        <w:spacing w:before="120" w:line="360" w:lineRule="auto"/>
        <w:ind w:left="120" w:right="60"/>
        <w:jc w:val="both"/>
        <w:rPr>
          <w:rFonts w:eastAsia="Trebuchet MS"/>
          <w:sz w:val="24"/>
          <w:szCs w:val="24"/>
        </w:rPr>
      </w:pPr>
      <w:bookmarkStart w:id="29" w:name="_kpay1ofnzmgx" w:colFirst="0" w:colLast="0"/>
      <w:bookmarkStart w:id="30" w:name="_xvgblzs3oubk" w:colFirst="0" w:colLast="0"/>
      <w:bookmarkEnd w:id="29"/>
      <w:bookmarkEnd w:id="30"/>
      <w:r w:rsidRPr="00C80C7A">
        <w:rPr>
          <w:rFonts w:eastAsia="Trebuchet MS"/>
          <w:sz w:val="24"/>
          <w:szCs w:val="24"/>
        </w:rPr>
        <w:t>Araştırma-Geliştirme</w:t>
      </w:r>
    </w:p>
    <w:tbl>
      <w:tblPr>
        <w:tblStyle w:val="a5"/>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2"/>
        <w:gridCol w:w="4909"/>
        <w:gridCol w:w="3430"/>
      </w:tblGrid>
      <w:tr w:rsidR="00331C74" w:rsidRPr="00C80C7A" w14:paraId="464D95A7" w14:textId="77777777">
        <w:trPr>
          <w:trHeight w:val="495"/>
        </w:trPr>
        <w:tc>
          <w:tcPr>
            <w:tcW w:w="732" w:type="dxa"/>
            <w:tcBorders>
              <w:top w:val="single" w:sz="7" w:space="0" w:color="ED7D31"/>
              <w:left w:val="single" w:sz="7" w:space="0" w:color="ED7D31"/>
              <w:bottom w:val="single" w:sz="7" w:space="0" w:color="ED7D31"/>
              <w:right w:val="nil"/>
            </w:tcBorders>
            <w:shd w:val="clear" w:color="auto" w:fill="ED7D31"/>
            <w:tcMar>
              <w:top w:w="0" w:type="dxa"/>
              <w:left w:w="100" w:type="dxa"/>
              <w:bottom w:w="0" w:type="dxa"/>
              <w:right w:w="100" w:type="dxa"/>
            </w:tcMar>
          </w:tcPr>
          <w:p w14:paraId="4E116185"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bookmarkStart w:id="31" w:name="_ogw6zcl5xoa5" w:colFirst="0" w:colLast="0"/>
            <w:bookmarkEnd w:id="31"/>
            <w:r w:rsidRPr="00C80C7A">
              <w:rPr>
                <w:rFonts w:eastAsia="Trebuchet MS"/>
                <w:b w:val="0"/>
                <w:color w:val="B81074"/>
                <w:sz w:val="24"/>
                <w:szCs w:val="24"/>
              </w:rPr>
              <w:t xml:space="preserve"> </w:t>
            </w:r>
          </w:p>
        </w:tc>
        <w:tc>
          <w:tcPr>
            <w:tcW w:w="4908" w:type="dxa"/>
            <w:tcBorders>
              <w:top w:val="single" w:sz="7" w:space="0" w:color="ED7D31"/>
              <w:left w:val="nil"/>
              <w:bottom w:val="single" w:sz="7" w:space="0" w:color="ED7D31"/>
              <w:right w:val="nil"/>
            </w:tcBorders>
            <w:shd w:val="clear" w:color="auto" w:fill="ED7D31"/>
            <w:tcMar>
              <w:top w:w="0" w:type="dxa"/>
              <w:left w:w="100" w:type="dxa"/>
              <w:bottom w:w="0" w:type="dxa"/>
              <w:right w:w="100" w:type="dxa"/>
            </w:tcMar>
          </w:tcPr>
          <w:p w14:paraId="0BD70229" w14:textId="77777777" w:rsidR="00331C74" w:rsidRPr="00C80C7A" w:rsidRDefault="00000000" w:rsidP="002254A3">
            <w:pPr>
              <w:pStyle w:val="Balk1"/>
              <w:widowControl/>
              <w:shd w:val="clear" w:color="auto" w:fill="FFFFFF"/>
              <w:spacing w:before="120" w:line="360" w:lineRule="auto"/>
              <w:ind w:left="0" w:right="60"/>
              <w:jc w:val="both"/>
              <w:rPr>
                <w:b w:val="0"/>
                <w:sz w:val="24"/>
                <w:szCs w:val="24"/>
              </w:rPr>
            </w:pPr>
            <w:bookmarkStart w:id="32" w:name="_xu579p10snfn" w:colFirst="0" w:colLast="0"/>
            <w:bookmarkEnd w:id="32"/>
            <w:proofErr w:type="spellStart"/>
            <w:r w:rsidRPr="00C80C7A">
              <w:rPr>
                <w:b w:val="0"/>
                <w:sz w:val="24"/>
                <w:szCs w:val="24"/>
              </w:rPr>
              <w:t>BGBR’ye</w:t>
            </w:r>
            <w:proofErr w:type="spellEnd"/>
            <w:r w:rsidRPr="00C80C7A">
              <w:rPr>
                <w:b w:val="0"/>
                <w:sz w:val="24"/>
                <w:szCs w:val="24"/>
              </w:rPr>
              <w:t xml:space="preserve"> göre iyileştirmeye açık yanlar</w:t>
            </w:r>
          </w:p>
        </w:tc>
        <w:tc>
          <w:tcPr>
            <w:tcW w:w="3430" w:type="dxa"/>
            <w:tcBorders>
              <w:top w:val="single" w:sz="7" w:space="0" w:color="ED7D31"/>
              <w:left w:val="nil"/>
              <w:bottom w:val="single" w:sz="7" w:space="0" w:color="ED7D31"/>
              <w:right w:val="single" w:sz="7" w:space="0" w:color="ED7D31"/>
            </w:tcBorders>
            <w:shd w:val="clear" w:color="auto" w:fill="ED7D31"/>
            <w:tcMar>
              <w:top w:w="0" w:type="dxa"/>
              <w:left w:w="100" w:type="dxa"/>
              <w:bottom w:w="0" w:type="dxa"/>
              <w:right w:w="100" w:type="dxa"/>
            </w:tcMar>
          </w:tcPr>
          <w:p w14:paraId="527AA660"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sz w:val="24"/>
                <w:szCs w:val="24"/>
              </w:rPr>
            </w:pPr>
            <w:bookmarkStart w:id="33" w:name="_2rhzxtd4i74q" w:colFirst="0" w:colLast="0"/>
            <w:bookmarkEnd w:id="33"/>
            <w:r w:rsidRPr="00C80C7A">
              <w:rPr>
                <w:rFonts w:eastAsia="Trebuchet MS"/>
                <w:b w:val="0"/>
                <w:sz w:val="24"/>
                <w:szCs w:val="24"/>
              </w:rPr>
              <w:t>Yapılan İyileştirmeler</w:t>
            </w:r>
          </w:p>
        </w:tc>
      </w:tr>
      <w:tr w:rsidR="00331C74" w:rsidRPr="00C80C7A" w14:paraId="5A8D02F9" w14:textId="77777777">
        <w:trPr>
          <w:trHeight w:val="495"/>
        </w:trPr>
        <w:tc>
          <w:tcPr>
            <w:tcW w:w="732" w:type="dxa"/>
            <w:tcBorders>
              <w:top w:val="nil"/>
              <w:left w:val="single" w:sz="7" w:space="0" w:color="F4B083"/>
              <w:bottom w:val="single" w:sz="7" w:space="0" w:color="F4B083"/>
              <w:right w:val="single" w:sz="7" w:space="0" w:color="F4B083"/>
            </w:tcBorders>
            <w:shd w:val="clear" w:color="auto" w:fill="FBE4D5"/>
            <w:tcMar>
              <w:top w:w="0" w:type="dxa"/>
              <w:left w:w="100" w:type="dxa"/>
              <w:bottom w:w="0" w:type="dxa"/>
              <w:right w:w="100" w:type="dxa"/>
            </w:tcMar>
          </w:tcPr>
          <w:p w14:paraId="29730D46"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bookmarkStart w:id="34" w:name="_9heme7mr8ktr" w:colFirst="0" w:colLast="0"/>
            <w:bookmarkEnd w:id="34"/>
            <w:r w:rsidRPr="00C80C7A">
              <w:rPr>
                <w:rFonts w:eastAsia="Trebuchet MS"/>
                <w:b w:val="0"/>
                <w:color w:val="B81074"/>
                <w:sz w:val="24"/>
                <w:szCs w:val="24"/>
              </w:rPr>
              <w:t>1</w:t>
            </w:r>
          </w:p>
        </w:tc>
        <w:tc>
          <w:tcPr>
            <w:tcW w:w="4908"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3DD0F598" w14:textId="552AAD28" w:rsidR="00331C74" w:rsidRPr="00C80C7A" w:rsidRDefault="00000000" w:rsidP="002254A3">
            <w:pPr>
              <w:pStyle w:val="Balk1"/>
              <w:widowControl/>
              <w:shd w:val="clear" w:color="auto" w:fill="FFFFFF"/>
              <w:spacing w:before="120" w:line="360" w:lineRule="auto"/>
              <w:ind w:left="0" w:right="60"/>
              <w:jc w:val="both"/>
              <w:rPr>
                <w:rFonts w:eastAsia="Trebuchet MS"/>
                <w:b w:val="0"/>
                <w:bCs/>
                <w:color w:val="B81074"/>
                <w:sz w:val="24"/>
                <w:szCs w:val="24"/>
              </w:rPr>
            </w:pPr>
            <w:bookmarkStart w:id="35" w:name="_x6rv156gecok" w:colFirst="0" w:colLast="0"/>
            <w:bookmarkEnd w:id="35"/>
            <w:r w:rsidRPr="00C80C7A">
              <w:rPr>
                <w:rFonts w:eastAsia="Trebuchet MS"/>
                <w:color w:val="B81074"/>
                <w:sz w:val="24"/>
                <w:szCs w:val="24"/>
              </w:rPr>
              <w:t xml:space="preserve"> </w:t>
            </w:r>
            <w:r w:rsidR="0060425B" w:rsidRPr="00C80C7A">
              <w:rPr>
                <w:rFonts w:eastAsia="Trebuchet MS"/>
                <w:b w:val="0"/>
                <w:bCs/>
                <w:sz w:val="24"/>
                <w:szCs w:val="24"/>
              </w:rPr>
              <w:t>2022 SP raporunda birim tarafından gerçekleştirilen çalışmalara dair bilgilere BİDR da rastlanmamıştır. (</w:t>
            </w:r>
            <w:proofErr w:type="spellStart"/>
            <w:proofErr w:type="gramStart"/>
            <w:r w:rsidR="0060425B" w:rsidRPr="00C80C7A">
              <w:rPr>
                <w:rFonts w:eastAsia="Trebuchet MS"/>
                <w:b w:val="0"/>
                <w:bCs/>
                <w:sz w:val="24"/>
                <w:szCs w:val="24"/>
              </w:rPr>
              <w:t>örn</w:t>
            </w:r>
            <w:proofErr w:type="spellEnd"/>
            <w:r w:rsidR="0060425B" w:rsidRPr="00C80C7A">
              <w:rPr>
                <w:rFonts w:eastAsia="Trebuchet MS"/>
                <w:b w:val="0"/>
                <w:bCs/>
                <w:sz w:val="24"/>
                <w:szCs w:val="24"/>
              </w:rPr>
              <w:t>.</w:t>
            </w:r>
            <w:proofErr w:type="gramEnd"/>
            <w:r w:rsidR="0060425B" w:rsidRPr="00C80C7A">
              <w:rPr>
                <w:rFonts w:eastAsia="Trebuchet MS"/>
                <w:b w:val="0"/>
                <w:bCs/>
                <w:sz w:val="24"/>
                <w:szCs w:val="24"/>
              </w:rPr>
              <w:t xml:space="preserve"> P.G.4.5.1. Tamamlanmış dış destekli proje )</w:t>
            </w:r>
          </w:p>
        </w:tc>
        <w:tc>
          <w:tcPr>
            <w:tcW w:w="3430"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146AA6C8" w14:textId="6969EFAA" w:rsidR="00331C74" w:rsidRPr="00C80C7A" w:rsidRDefault="00000000" w:rsidP="002254A3">
            <w:pPr>
              <w:pStyle w:val="Balk1"/>
              <w:widowControl/>
              <w:shd w:val="clear" w:color="auto" w:fill="FFFFFF"/>
              <w:spacing w:before="120" w:line="360" w:lineRule="auto"/>
              <w:ind w:left="0" w:right="60"/>
              <w:jc w:val="both"/>
              <w:rPr>
                <w:rFonts w:eastAsia="Trebuchet MS"/>
                <w:b w:val="0"/>
                <w:bCs/>
                <w:color w:val="B81074"/>
                <w:sz w:val="24"/>
                <w:szCs w:val="24"/>
              </w:rPr>
            </w:pPr>
            <w:bookmarkStart w:id="36" w:name="_gv8inideji79" w:colFirst="0" w:colLast="0"/>
            <w:bookmarkEnd w:id="36"/>
            <w:r w:rsidRPr="00C80C7A">
              <w:rPr>
                <w:rFonts w:eastAsia="Trebuchet MS"/>
                <w:b w:val="0"/>
                <w:bCs/>
                <w:color w:val="B81074"/>
                <w:sz w:val="24"/>
                <w:szCs w:val="24"/>
              </w:rPr>
              <w:t xml:space="preserve"> </w:t>
            </w:r>
            <w:r w:rsidR="0060425B" w:rsidRPr="00C80C7A">
              <w:rPr>
                <w:rFonts w:eastAsia="Trebuchet MS"/>
                <w:b w:val="0"/>
                <w:bCs/>
                <w:sz w:val="24"/>
                <w:szCs w:val="24"/>
              </w:rPr>
              <w:t>2022 ve 2023 yıllarına ait Stratejik Plan Değerlendirme Raporları 2022-2026 Stratejik Plan ile aynı sayfada yayınlanmaktadır. BİDR’de bu sayfalara referanslar bulunmaktadır.</w:t>
            </w:r>
          </w:p>
        </w:tc>
      </w:tr>
      <w:tr w:rsidR="00331C74" w:rsidRPr="00C80C7A" w14:paraId="597657DE" w14:textId="77777777">
        <w:trPr>
          <w:trHeight w:val="495"/>
        </w:trPr>
        <w:tc>
          <w:tcPr>
            <w:tcW w:w="732" w:type="dxa"/>
            <w:tcBorders>
              <w:top w:val="nil"/>
              <w:left w:val="single" w:sz="7" w:space="0" w:color="F4B083"/>
              <w:bottom w:val="single" w:sz="7" w:space="0" w:color="F4B083"/>
              <w:right w:val="single" w:sz="7" w:space="0" w:color="F4B083"/>
            </w:tcBorders>
            <w:tcMar>
              <w:top w:w="0" w:type="dxa"/>
              <w:left w:w="100" w:type="dxa"/>
              <w:bottom w:w="0" w:type="dxa"/>
              <w:right w:w="100" w:type="dxa"/>
            </w:tcMar>
          </w:tcPr>
          <w:p w14:paraId="6EB7ECC3"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bookmarkStart w:id="37" w:name="_nr2t7oj04e4w" w:colFirst="0" w:colLast="0"/>
            <w:bookmarkEnd w:id="37"/>
            <w:r w:rsidRPr="00C80C7A">
              <w:rPr>
                <w:rFonts w:eastAsia="Trebuchet MS"/>
                <w:b w:val="0"/>
                <w:color w:val="B81074"/>
                <w:sz w:val="24"/>
                <w:szCs w:val="24"/>
              </w:rPr>
              <w:lastRenderedPageBreak/>
              <w:t>2</w:t>
            </w:r>
          </w:p>
        </w:tc>
        <w:tc>
          <w:tcPr>
            <w:tcW w:w="4908" w:type="dxa"/>
            <w:tcBorders>
              <w:top w:val="nil"/>
              <w:left w:val="nil"/>
              <w:bottom w:val="single" w:sz="7" w:space="0" w:color="F4B083"/>
              <w:right w:val="single" w:sz="7" w:space="0" w:color="F4B083"/>
            </w:tcBorders>
            <w:tcMar>
              <w:top w:w="0" w:type="dxa"/>
              <w:left w:w="100" w:type="dxa"/>
              <w:bottom w:w="0" w:type="dxa"/>
              <w:right w:w="100" w:type="dxa"/>
            </w:tcMar>
          </w:tcPr>
          <w:p w14:paraId="2102DAAB" w14:textId="29915000" w:rsidR="00331C74" w:rsidRPr="00C80C7A" w:rsidRDefault="00181FC0" w:rsidP="002254A3">
            <w:pPr>
              <w:pStyle w:val="Balk1"/>
              <w:widowControl/>
              <w:shd w:val="clear" w:color="auto" w:fill="FFFFFF"/>
              <w:spacing w:before="120" w:line="360" w:lineRule="auto"/>
              <w:ind w:left="0" w:right="60"/>
              <w:jc w:val="both"/>
              <w:rPr>
                <w:rFonts w:eastAsia="Trebuchet MS"/>
                <w:b w:val="0"/>
                <w:bCs/>
                <w:color w:val="B81074"/>
                <w:sz w:val="24"/>
                <w:szCs w:val="24"/>
              </w:rPr>
            </w:pPr>
            <w:bookmarkStart w:id="38" w:name="_5ll0bha6g75m" w:colFirst="0" w:colLast="0"/>
            <w:bookmarkEnd w:id="38"/>
            <w:r w:rsidRPr="00C80C7A">
              <w:rPr>
                <w:rFonts w:eastAsia="Trebuchet MS"/>
                <w:b w:val="0"/>
                <w:bCs/>
                <w:sz w:val="24"/>
                <w:szCs w:val="24"/>
              </w:rPr>
              <w:t>Öğretim elemanı araştırma performansı değerlendirme mekanizması nasıl gerçekleştirildiği belirtilmelidir.</w:t>
            </w:r>
          </w:p>
        </w:tc>
        <w:tc>
          <w:tcPr>
            <w:tcW w:w="3430" w:type="dxa"/>
            <w:tcBorders>
              <w:top w:val="nil"/>
              <w:left w:val="nil"/>
              <w:bottom w:val="single" w:sz="7" w:space="0" w:color="F4B083"/>
              <w:right w:val="single" w:sz="7" w:space="0" w:color="F4B083"/>
            </w:tcBorders>
            <w:tcMar>
              <w:top w:w="0" w:type="dxa"/>
              <w:left w:w="100" w:type="dxa"/>
              <w:bottom w:w="0" w:type="dxa"/>
              <w:right w:w="100" w:type="dxa"/>
            </w:tcMar>
          </w:tcPr>
          <w:p w14:paraId="058BA645" w14:textId="3F1F994F" w:rsidR="00331C74" w:rsidRPr="00C80C7A" w:rsidRDefault="00181FC0" w:rsidP="002254A3">
            <w:pPr>
              <w:pStyle w:val="Balk1"/>
              <w:widowControl/>
              <w:shd w:val="clear" w:color="auto" w:fill="FFFFFF"/>
              <w:spacing w:before="120" w:line="360" w:lineRule="auto"/>
              <w:ind w:left="0" w:right="60"/>
              <w:jc w:val="both"/>
              <w:rPr>
                <w:rFonts w:eastAsia="Trebuchet MS"/>
                <w:b w:val="0"/>
                <w:bCs/>
                <w:sz w:val="24"/>
                <w:szCs w:val="24"/>
              </w:rPr>
            </w:pPr>
            <w:bookmarkStart w:id="39" w:name="_bnzlk3r14pvv" w:colFirst="0" w:colLast="0"/>
            <w:bookmarkEnd w:id="39"/>
            <w:r w:rsidRPr="00C80C7A">
              <w:rPr>
                <w:rFonts w:eastAsia="Trebuchet MS"/>
                <w:b w:val="0"/>
                <w:bCs/>
                <w:sz w:val="24"/>
                <w:szCs w:val="24"/>
              </w:rPr>
              <w:t xml:space="preserve">Üniversiteye ait </w:t>
            </w:r>
            <w:proofErr w:type="spellStart"/>
            <w:r w:rsidRPr="00C80C7A">
              <w:rPr>
                <w:rFonts w:eastAsia="Trebuchet MS"/>
                <w:b w:val="0"/>
                <w:bCs/>
                <w:sz w:val="24"/>
                <w:szCs w:val="24"/>
              </w:rPr>
              <w:t>ABİS’e</w:t>
            </w:r>
            <w:proofErr w:type="spellEnd"/>
            <w:r w:rsidRPr="00C80C7A">
              <w:rPr>
                <w:rFonts w:eastAsia="Trebuchet MS"/>
                <w:b w:val="0"/>
                <w:bCs/>
                <w:sz w:val="24"/>
                <w:szCs w:val="24"/>
              </w:rPr>
              <w:t xml:space="preserve"> referans bulunmaktadır.</w:t>
            </w:r>
          </w:p>
        </w:tc>
      </w:tr>
      <w:tr w:rsidR="00331C74" w:rsidRPr="00C80C7A" w14:paraId="6ACAF2DB" w14:textId="77777777">
        <w:trPr>
          <w:trHeight w:val="495"/>
        </w:trPr>
        <w:tc>
          <w:tcPr>
            <w:tcW w:w="732" w:type="dxa"/>
            <w:tcBorders>
              <w:top w:val="nil"/>
              <w:left w:val="single" w:sz="7" w:space="0" w:color="F4B083"/>
              <w:bottom w:val="single" w:sz="7" w:space="0" w:color="F4B083"/>
              <w:right w:val="single" w:sz="7" w:space="0" w:color="F4B083"/>
            </w:tcBorders>
            <w:shd w:val="clear" w:color="auto" w:fill="FBE4D5"/>
            <w:tcMar>
              <w:top w:w="0" w:type="dxa"/>
              <w:left w:w="100" w:type="dxa"/>
              <w:bottom w:w="0" w:type="dxa"/>
              <w:right w:w="100" w:type="dxa"/>
            </w:tcMar>
          </w:tcPr>
          <w:p w14:paraId="2C15BF55"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bookmarkStart w:id="40" w:name="_b5oxe8f3rvai" w:colFirst="0" w:colLast="0"/>
            <w:bookmarkEnd w:id="40"/>
            <w:r w:rsidRPr="00C80C7A">
              <w:rPr>
                <w:rFonts w:eastAsia="Trebuchet MS"/>
                <w:b w:val="0"/>
                <w:color w:val="B81074"/>
                <w:sz w:val="24"/>
                <w:szCs w:val="24"/>
              </w:rPr>
              <w:t>3</w:t>
            </w:r>
          </w:p>
        </w:tc>
        <w:tc>
          <w:tcPr>
            <w:tcW w:w="4908"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5959F7FE" w14:textId="4E549F94" w:rsidR="00331C74" w:rsidRPr="00C80C7A" w:rsidRDefault="00000000" w:rsidP="002254A3">
            <w:pPr>
              <w:pStyle w:val="Balk1"/>
              <w:widowControl/>
              <w:shd w:val="clear" w:color="auto" w:fill="FFFFFF"/>
              <w:spacing w:before="120" w:line="360" w:lineRule="auto"/>
              <w:ind w:left="0" w:right="60"/>
              <w:jc w:val="both"/>
              <w:rPr>
                <w:rFonts w:eastAsia="Trebuchet MS"/>
                <w:color w:val="B81074"/>
                <w:sz w:val="24"/>
                <w:szCs w:val="24"/>
              </w:rPr>
            </w:pPr>
            <w:bookmarkStart w:id="41" w:name="_igvtkf2pkizz" w:colFirst="0" w:colLast="0"/>
            <w:bookmarkEnd w:id="41"/>
            <w:r w:rsidRPr="00C80C7A">
              <w:rPr>
                <w:rFonts w:eastAsia="Trebuchet MS"/>
                <w:color w:val="B81074"/>
                <w:sz w:val="24"/>
                <w:szCs w:val="24"/>
              </w:rPr>
              <w:t xml:space="preserve"> </w:t>
            </w:r>
            <w:r w:rsidR="00181FC0" w:rsidRPr="00C80C7A">
              <w:rPr>
                <w:rFonts w:eastAsia="Calibri"/>
                <w:b w:val="0"/>
                <w:sz w:val="24"/>
                <w:szCs w:val="24"/>
              </w:rPr>
              <w:t xml:space="preserve">Genel olarak </w:t>
            </w:r>
            <w:r w:rsidR="0045596E">
              <w:rPr>
                <w:rFonts w:eastAsia="Calibri"/>
                <w:b w:val="0"/>
                <w:sz w:val="24"/>
                <w:szCs w:val="24"/>
              </w:rPr>
              <w:t>Yüksek Okul</w:t>
            </w:r>
            <w:r w:rsidR="00181FC0" w:rsidRPr="00C80C7A">
              <w:rPr>
                <w:rFonts w:eastAsia="Calibri"/>
                <w:b w:val="0"/>
                <w:sz w:val="24"/>
                <w:szCs w:val="24"/>
              </w:rPr>
              <w:t xml:space="preserve"> tarafından çeşitli çalışmalar ve faaliyetlerin gerçekleştirildiği 2022 SP raporunda gözlemlenmiştir. Fakat raporda yer alan faaliyetlere dair çıktıların ve mekanizmaların BİDR da kısıtlı olduğu tespit edilmiştir.</w:t>
            </w:r>
          </w:p>
        </w:tc>
        <w:tc>
          <w:tcPr>
            <w:tcW w:w="3430"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6B8BBC7D" w14:textId="369F7CDC" w:rsidR="00331C74" w:rsidRPr="00C80C7A" w:rsidRDefault="00000000" w:rsidP="002254A3">
            <w:pPr>
              <w:pStyle w:val="Balk1"/>
              <w:widowControl/>
              <w:shd w:val="clear" w:color="auto" w:fill="FFFFFF"/>
              <w:spacing w:before="120" w:line="360" w:lineRule="auto"/>
              <w:ind w:left="0" w:right="60"/>
              <w:jc w:val="both"/>
              <w:rPr>
                <w:rFonts w:eastAsia="Trebuchet MS"/>
                <w:color w:val="B81074"/>
                <w:sz w:val="24"/>
                <w:szCs w:val="24"/>
              </w:rPr>
            </w:pPr>
            <w:bookmarkStart w:id="42" w:name="_42m1ctlimbsw" w:colFirst="0" w:colLast="0"/>
            <w:bookmarkEnd w:id="42"/>
            <w:r w:rsidRPr="00C80C7A">
              <w:rPr>
                <w:rFonts w:eastAsia="Trebuchet MS"/>
                <w:color w:val="B81074"/>
                <w:sz w:val="24"/>
                <w:szCs w:val="24"/>
              </w:rPr>
              <w:t xml:space="preserve"> </w:t>
            </w:r>
            <w:r w:rsidR="00181FC0" w:rsidRPr="00C80C7A">
              <w:rPr>
                <w:rFonts w:eastAsia="Trebuchet MS"/>
                <w:b w:val="0"/>
                <w:bCs/>
                <w:sz w:val="24"/>
                <w:szCs w:val="24"/>
              </w:rPr>
              <w:t>2022 ve 2023 yıllarına ait Stratejik Plan Değerlendirme Raporları 2022-2026 Stratejik Plan ile aynı sayfada yayınlanmaktadır. BİDR’de bu sayfalara referanslar bulunmaktadır.</w:t>
            </w:r>
          </w:p>
        </w:tc>
      </w:tr>
    </w:tbl>
    <w:p w14:paraId="00D49C40" w14:textId="7E4A68A1" w:rsidR="00331C74" w:rsidRPr="00C80C7A" w:rsidRDefault="00331C74" w:rsidP="002254A3">
      <w:pPr>
        <w:pStyle w:val="Balk1"/>
        <w:widowControl/>
        <w:shd w:val="clear" w:color="auto" w:fill="FFFFFF"/>
        <w:spacing w:before="120" w:line="360" w:lineRule="auto"/>
        <w:ind w:left="120" w:right="60"/>
        <w:jc w:val="both"/>
        <w:rPr>
          <w:rFonts w:eastAsia="Trebuchet MS"/>
          <w:color w:val="B81074"/>
          <w:sz w:val="24"/>
          <w:szCs w:val="24"/>
        </w:rPr>
      </w:pPr>
      <w:bookmarkStart w:id="43" w:name="_31jqytp1fqb0" w:colFirst="0" w:colLast="0"/>
      <w:bookmarkEnd w:id="43"/>
    </w:p>
    <w:p w14:paraId="777AF526" w14:textId="77777777" w:rsidR="00331C74" w:rsidRPr="00C80C7A" w:rsidRDefault="00000000" w:rsidP="002254A3">
      <w:pPr>
        <w:pStyle w:val="Balk1"/>
        <w:widowControl/>
        <w:shd w:val="clear" w:color="auto" w:fill="FFFFFF"/>
        <w:spacing w:before="120" w:line="360" w:lineRule="auto"/>
        <w:ind w:left="120" w:right="60"/>
        <w:jc w:val="both"/>
        <w:rPr>
          <w:rFonts w:eastAsia="Trebuchet MS"/>
          <w:sz w:val="24"/>
          <w:szCs w:val="24"/>
        </w:rPr>
      </w:pPr>
      <w:bookmarkStart w:id="44" w:name="_x43as1cuscf7" w:colFirst="0" w:colLast="0"/>
      <w:bookmarkEnd w:id="44"/>
      <w:r w:rsidRPr="00C80C7A">
        <w:rPr>
          <w:rFonts w:eastAsia="Trebuchet MS"/>
          <w:sz w:val="24"/>
          <w:szCs w:val="24"/>
        </w:rPr>
        <w:t>Toplumsal Katkı</w:t>
      </w:r>
    </w:p>
    <w:tbl>
      <w:tblPr>
        <w:tblStyle w:val="a6"/>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2"/>
        <w:gridCol w:w="4909"/>
        <w:gridCol w:w="3430"/>
      </w:tblGrid>
      <w:tr w:rsidR="00331C74" w:rsidRPr="00C80C7A" w14:paraId="02AD04DB" w14:textId="77777777">
        <w:trPr>
          <w:trHeight w:val="495"/>
        </w:trPr>
        <w:tc>
          <w:tcPr>
            <w:tcW w:w="732" w:type="dxa"/>
            <w:tcBorders>
              <w:top w:val="single" w:sz="7" w:space="0" w:color="ED7D31"/>
              <w:left w:val="single" w:sz="7" w:space="0" w:color="ED7D31"/>
              <w:bottom w:val="single" w:sz="7" w:space="0" w:color="ED7D31"/>
              <w:right w:val="nil"/>
            </w:tcBorders>
            <w:shd w:val="clear" w:color="auto" w:fill="ED7D31"/>
            <w:tcMar>
              <w:top w:w="0" w:type="dxa"/>
              <w:left w:w="100" w:type="dxa"/>
              <w:bottom w:w="0" w:type="dxa"/>
              <w:right w:w="100" w:type="dxa"/>
            </w:tcMar>
          </w:tcPr>
          <w:p w14:paraId="431BB1F6"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bookmarkStart w:id="45" w:name="_btj5tdcjr8nf" w:colFirst="0" w:colLast="0"/>
            <w:bookmarkEnd w:id="45"/>
            <w:r w:rsidRPr="00C80C7A">
              <w:rPr>
                <w:rFonts w:eastAsia="Trebuchet MS"/>
                <w:b w:val="0"/>
                <w:color w:val="B81074"/>
                <w:sz w:val="24"/>
                <w:szCs w:val="24"/>
              </w:rPr>
              <w:t xml:space="preserve"> </w:t>
            </w:r>
          </w:p>
        </w:tc>
        <w:tc>
          <w:tcPr>
            <w:tcW w:w="4908" w:type="dxa"/>
            <w:tcBorders>
              <w:top w:val="single" w:sz="7" w:space="0" w:color="ED7D31"/>
              <w:left w:val="nil"/>
              <w:bottom w:val="single" w:sz="7" w:space="0" w:color="ED7D31"/>
              <w:right w:val="nil"/>
            </w:tcBorders>
            <w:shd w:val="clear" w:color="auto" w:fill="ED7D31"/>
            <w:tcMar>
              <w:top w:w="0" w:type="dxa"/>
              <w:left w:w="100" w:type="dxa"/>
              <w:bottom w:w="0" w:type="dxa"/>
              <w:right w:w="100" w:type="dxa"/>
            </w:tcMar>
          </w:tcPr>
          <w:p w14:paraId="1886F2D3" w14:textId="77777777" w:rsidR="00331C74" w:rsidRPr="00C80C7A" w:rsidRDefault="00000000" w:rsidP="002254A3">
            <w:pPr>
              <w:pStyle w:val="Balk1"/>
              <w:widowControl/>
              <w:shd w:val="clear" w:color="auto" w:fill="FFFFFF"/>
              <w:spacing w:before="120" w:line="360" w:lineRule="auto"/>
              <w:ind w:left="0" w:right="60"/>
              <w:jc w:val="both"/>
              <w:rPr>
                <w:b w:val="0"/>
                <w:sz w:val="24"/>
                <w:szCs w:val="24"/>
              </w:rPr>
            </w:pPr>
            <w:bookmarkStart w:id="46" w:name="_3kfphc13mobg" w:colFirst="0" w:colLast="0"/>
            <w:bookmarkEnd w:id="46"/>
            <w:proofErr w:type="spellStart"/>
            <w:r w:rsidRPr="00C80C7A">
              <w:rPr>
                <w:b w:val="0"/>
                <w:sz w:val="24"/>
                <w:szCs w:val="24"/>
              </w:rPr>
              <w:t>BGBR’ye</w:t>
            </w:r>
            <w:proofErr w:type="spellEnd"/>
            <w:r w:rsidRPr="00C80C7A">
              <w:rPr>
                <w:b w:val="0"/>
                <w:sz w:val="24"/>
                <w:szCs w:val="24"/>
              </w:rPr>
              <w:t xml:space="preserve"> göre iyileştirmeye açık yanlar</w:t>
            </w:r>
          </w:p>
        </w:tc>
        <w:tc>
          <w:tcPr>
            <w:tcW w:w="3430" w:type="dxa"/>
            <w:tcBorders>
              <w:top w:val="single" w:sz="7" w:space="0" w:color="ED7D31"/>
              <w:left w:val="nil"/>
              <w:bottom w:val="single" w:sz="7" w:space="0" w:color="ED7D31"/>
              <w:right w:val="single" w:sz="7" w:space="0" w:color="ED7D31"/>
            </w:tcBorders>
            <w:shd w:val="clear" w:color="auto" w:fill="ED7D31"/>
            <w:tcMar>
              <w:top w:w="0" w:type="dxa"/>
              <w:left w:w="100" w:type="dxa"/>
              <w:bottom w:w="0" w:type="dxa"/>
              <w:right w:w="100" w:type="dxa"/>
            </w:tcMar>
          </w:tcPr>
          <w:p w14:paraId="0C1E54EF"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sz w:val="24"/>
                <w:szCs w:val="24"/>
              </w:rPr>
            </w:pPr>
            <w:bookmarkStart w:id="47" w:name="_16xcjktm0h6r" w:colFirst="0" w:colLast="0"/>
            <w:bookmarkEnd w:id="47"/>
            <w:r w:rsidRPr="00C80C7A">
              <w:rPr>
                <w:rFonts w:eastAsia="Trebuchet MS"/>
                <w:b w:val="0"/>
                <w:sz w:val="24"/>
                <w:szCs w:val="24"/>
              </w:rPr>
              <w:t>Yapılan İyileştirmeler</w:t>
            </w:r>
          </w:p>
        </w:tc>
      </w:tr>
      <w:tr w:rsidR="00331C74" w:rsidRPr="00C80C7A" w14:paraId="289AD5E3" w14:textId="77777777">
        <w:trPr>
          <w:trHeight w:val="495"/>
        </w:trPr>
        <w:tc>
          <w:tcPr>
            <w:tcW w:w="732" w:type="dxa"/>
            <w:tcBorders>
              <w:top w:val="nil"/>
              <w:left w:val="single" w:sz="7" w:space="0" w:color="F4B083"/>
              <w:bottom w:val="single" w:sz="7" w:space="0" w:color="F4B083"/>
              <w:right w:val="single" w:sz="7" w:space="0" w:color="F4B083"/>
            </w:tcBorders>
            <w:shd w:val="clear" w:color="auto" w:fill="FBE4D5"/>
            <w:tcMar>
              <w:top w:w="0" w:type="dxa"/>
              <w:left w:w="100" w:type="dxa"/>
              <w:bottom w:w="0" w:type="dxa"/>
              <w:right w:w="100" w:type="dxa"/>
            </w:tcMar>
          </w:tcPr>
          <w:p w14:paraId="42A00998"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bookmarkStart w:id="48" w:name="_xvvxfjdcr2v5" w:colFirst="0" w:colLast="0"/>
            <w:bookmarkEnd w:id="48"/>
            <w:r w:rsidRPr="00C80C7A">
              <w:rPr>
                <w:rFonts w:eastAsia="Trebuchet MS"/>
                <w:b w:val="0"/>
                <w:color w:val="B81074"/>
                <w:sz w:val="24"/>
                <w:szCs w:val="24"/>
              </w:rPr>
              <w:t>1</w:t>
            </w:r>
          </w:p>
        </w:tc>
        <w:tc>
          <w:tcPr>
            <w:tcW w:w="4908"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109CE35E" w14:textId="4695B8A4" w:rsidR="00331C74" w:rsidRPr="00C80C7A" w:rsidRDefault="0045596E" w:rsidP="002254A3">
            <w:pPr>
              <w:pStyle w:val="Balk1"/>
              <w:widowControl/>
              <w:shd w:val="clear" w:color="auto" w:fill="FFFFFF"/>
              <w:spacing w:before="120" w:line="360" w:lineRule="auto"/>
              <w:ind w:left="0" w:right="60"/>
              <w:jc w:val="both"/>
              <w:rPr>
                <w:rFonts w:eastAsia="Trebuchet MS"/>
                <w:b w:val="0"/>
                <w:bCs/>
                <w:color w:val="B81074"/>
                <w:sz w:val="24"/>
                <w:szCs w:val="24"/>
              </w:rPr>
            </w:pPr>
            <w:bookmarkStart w:id="49" w:name="_hktjtd82foqm" w:colFirst="0" w:colLast="0"/>
            <w:bookmarkEnd w:id="49"/>
            <w:r>
              <w:rPr>
                <w:rFonts w:eastAsia="Trebuchet MS"/>
                <w:b w:val="0"/>
                <w:bCs/>
                <w:sz w:val="24"/>
                <w:szCs w:val="24"/>
              </w:rPr>
              <w:t>Yüksek Okul</w:t>
            </w:r>
            <w:r w:rsidR="00CB3BB4" w:rsidRPr="00C80C7A">
              <w:rPr>
                <w:rFonts w:eastAsia="Trebuchet MS"/>
                <w:b w:val="0"/>
                <w:bCs/>
                <w:sz w:val="24"/>
                <w:szCs w:val="24"/>
              </w:rPr>
              <w:t xml:space="preserve"> tarafından gerçekleştirilen toplumsal katkı faaliyetlerine ait çıktıların ve mekanizmaların BİDR da kısıtlı olduğu tespit edilmiştir.</w:t>
            </w:r>
          </w:p>
        </w:tc>
        <w:tc>
          <w:tcPr>
            <w:tcW w:w="3430"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6DCB3AC7" w14:textId="4B4D8963" w:rsidR="00331C74" w:rsidRPr="00C80C7A" w:rsidRDefault="00000000" w:rsidP="002254A3">
            <w:pPr>
              <w:pStyle w:val="Balk1"/>
              <w:widowControl/>
              <w:shd w:val="clear" w:color="auto" w:fill="FFFFFF"/>
              <w:spacing w:before="120" w:line="360" w:lineRule="auto"/>
              <w:ind w:left="0" w:right="60"/>
              <w:jc w:val="both"/>
              <w:rPr>
                <w:rFonts w:eastAsia="Trebuchet MS"/>
                <w:b w:val="0"/>
                <w:bCs/>
                <w:color w:val="B81074"/>
                <w:sz w:val="24"/>
                <w:szCs w:val="24"/>
              </w:rPr>
            </w:pPr>
            <w:bookmarkStart w:id="50" w:name="_5ltcxmx0jfhh" w:colFirst="0" w:colLast="0"/>
            <w:bookmarkEnd w:id="50"/>
            <w:r w:rsidRPr="00C80C7A">
              <w:rPr>
                <w:rFonts w:eastAsia="Trebuchet MS"/>
                <w:b w:val="0"/>
                <w:bCs/>
                <w:sz w:val="24"/>
                <w:szCs w:val="24"/>
              </w:rPr>
              <w:t xml:space="preserve"> </w:t>
            </w:r>
            <w:r w:rsidR="00AA0FD5" w:rsidRPr="00C80C7A">
              <w:rPr>
                <w:rFonts w:eastAsia="Trebuchet MS"/>
                <w:b w:val="0"/>
                <w:bCs/>
                <w:sz w:val="24"/>
                <w:szCs w:val="24"/>
              </w:rPr>
              <w:t>2023 Stratejik Planında Toplumsal Katkı performansı değerlendirmeleri ve eylem planları bulunmaktadır.</w:t>
            </w:r>
          </w:p>
        </w:tc>
      </w:tr>
      <w:tr w:rsidR="00331C74" w:rsidRPr="00C80C7A" w14:paraId="4393E66D" w14:textId="77777777">
        <w:trPr>
          <w:trHeight w:val="495"/>
        </w:trPr>
        <w:tc>
          <w:tcPr>
            <w:tcW w:w="732" w:type="dxa"/>
            <w:tcBorders>
              <w:top w:val="nil"/>
              <w:left w:val="single" w:sz="7" w:space="0" w:color="F4B083"/>
              <w:bottom w:val="single" w:sz="7" w:space="0" w:color="F4B083"/>
              <w:right w:val="single" w:sz="7" w:space="0" w:color="F4B083"/>
            </w:tcBorders>
            <w:tcMar>
              <w:top w:w="0" w:type="dxa"/>
              <w:left w:w="100" w:type="dxa"/>
              <w:bottom w:w="0" w:type="dxa"/>
              <w:right w:w="100" w:type="dxa"/>
            </w:tcMar>
          </w:tcPr>
          <w:p w14:paraId="570C2707"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bookmarkStart w:id="51" w:name="_j2vbtmdev2e7" w:colFirst="0" w:colLast="0"/>
            <w:bookmarkEnd w:id="51"/>
            <w:r w:rsidRPr="00C80C7A">
              <w:rPr>
                <w:rFonts w:eastAsia="Trebuchet MS"/>
                <w:b w:val="0"/>
                <w:color w:val="B81074"/>
                <w:sz w:val="24"/>
                <w:szCs w:val="24"/>
              </w:rPr>
              <w:t>2</w:t>
            </w:r>
          </w:p>
        </w:tc>
        <w:tc>
          <w:tcPr>
            <w:tcW w:w="4908" w:type="dxa"/>
            <w:tcBorders>
              <w:top w:val="nil"/>
              <w:left w:val="nil"/>
              <w:bottom w:val="single" w:sz="7" w:space="0" w:color="F4B083"/>
              <w:right w:val="single" w:sz="7" w:space="0" w:color="F4B083"/>
            </w:tcBorders>
            <w:tcMar>
              <w:top w:w="0" w:type="dxa"/>
              <w:left w:w="100" w:type="dxa"/>
              <w:bottom w:w="0" w:type="dxa"/>
              <w:right w:w="100" w:type="dxa"/>
            </w:tcMar>
          </w:tcPr>
          <w:p w14:paraId="08420EEA" w14:textId="58D4A6A0" w:rsidR="00331C74" w:rsidRPr="00C80C7A" w:rsidRDefault="00000000" w:rsidP="002254A3">
            <w:pPr>
              <w:pStyle w:val="Balk1"/>
              <w:widowControl/>
              <w:shd w:val="clear" w:color="auto" w:fill="FFFFFF"/>
              <w:spacing w:before="120" w:line="360" w:lineRule="auto"/>
              <w:ind w:left="0" w:right="60"/>
              <w:jc w:val="both"/>
              <w:rPr>
                <w:rFonts w:eastAsia="Trebuchet MS"/>
                <w:b w:val="0"/>
                <w:bCs/>
                <w:color w:val="B81074"/>
                <w:sz w:val="24"/>
                <w:szCs w:val="24"/>
              </w:rPr>
            </w:pPr>
            <w:bookmarkStart w:id="52" w:name="_i7uldo67o00j" w:colFirst="0" w:colLast="0"/>
            <w:bookmarkEnd w:id="52"/>
            <w:r w:rsidRPr="00C80C7A">
              <w:rPr>
                <w:rFonts w:eastAsia="Trebuchet MS"/>
                <w:color w:val="B81074"/>
                <w:sz w:val="24"/>
                <w:szCs w:val="24"/>
              </w:rPr>
              <w:t xml:space="preserve"> </w:t>
            </w:r>
            <w:r w:rsidR="00AA0FD5" w:rsidRPr="00C80C7A">
              <w:rPr>
                <w:rFonts w:eastAsia="Trebuchet MS"/>
                <w:b w:val="0"/>
                <w:bCs/>
                <w:sz w:val="24"/>
                <w:szCs w:val="24"/>
              </w:rPr>
              <w:t>2022 hedefleri arasında olan ‘Kurumun Kendi Yürüttüğü Sosyal Sorumluluk Projelerinin’ gerçekleştirilememesi gelişmeye açık yan olarak değerlendirilmiştir.</w:t>
            </w:r>
          </w:p>
        </w:tc>
        <w:tc>
          <w:tcPr>
            <w:tcW w:w="3430" w:type="dxa"/>
            <w:tcBorders>
              <w:top w:val="nil"/>
              <w:left w:val="nil"/>
              <w:bottom w:val="single" w:sz="7" w:space="0" w:color="F4B083"/>
              <w:right w:val="single" w:sz="7" w:space="0" w:color="F4B083"/>
            </w:tcBorders>
            <w:tcMar>
              <w:top w:w="0" w:type="dxa"/>
              <w:left w:w="100" w:type="dxa"/>
              <w:bottom w:w="0" w:type="dxa"/>
              <w:right w:w="100" w:type="dxa"/>
            </w:tcMar>
          </w:tcPr>
          <w:p w14:paraId="6942D28A" w14:textId="201BFBD6" w:rsidR="00331C74" w:rsidRPr="00C80C7A" w:rsidRDefault="00000000" w:rsidP="002254A3">
            <w:pPr>
              <w:pStyle w:val="Balk1"/>
              <w:widowControl/>
              <w:shd w:val="clear" w:color="auto" w:fill="FFFFFF"/>
              <w:spacing w:before="120" w:line="360" w:lineRule="auto"/>
              <w:ind w:left="0" w:right="60"/>
              <w:jc w:val="both"/>
              <w:rPr>
                <w:rFonts w:eastAsia="Trebuchet MS"/>
                <w:b w:val="0"/>
                <w:bCs/>
                <w:color w:val="B81074"/>
                <w:sz w:val="24"/>
                <w:szCs w:val="24"/>
              </w:rPr>
            </w:pPr>
            <w:bookmarkStart w:id="53" w:name="_x3jv6fsbxo7m" w:colFirst="0" w:colLast="0"/>
            <w:bookmarkEnd w:id="53"/>
            <w:r w:rsidRPr="00C80C7A">
              <w:rPr>
                <w:rFonts w:eastAsia="Trebuchet MS"/>
                <w:color w:val="B81074"/>
                <w:sz w:val="24"/>
                <w:szCs w:val="24"/>
              </w:rPr>
              <w:t xml:space="preserve"> </w:t>
            </w:r>
            <w:r w:rsidR="00AA0FD5" w:rsidRPr="00C80C7A">
              <w:rPr>
                <w:rFonts w:eastAsia="Trebuchet MS"/>
                <w:b w:val="0"/>
                <w:bCs/>
                <w:sz w:val="24"/>
                <w:szCs w:val="24"/>
              </w:rPr>
              <w:t>İlgili performans göstergesine 2023 yılı için ulaşılmıştır, gerekli açıklama Stratejik Plan 2023 Değerlendirme Raporunda bulunmaktadır.</w:t>
            </w:r>
          </w:p>
        </w:tc>
      </w:tr>
      <w:tr w:rsidR="00331C74" w:rsidRPr="00C80C7A" w14:paraId="6AA395B7" w14:textId="77777777">
        <w:trPr>
          <w:trHeight w:val="495"/>
        </w:trPr>
        <w:tc>
          <w:tcPr>
            <w:tcW w:w="732" w:type="dxa"/>
            <w:tcBorders>
              <w:top w:val="nil"/>
              <w:left w:val="single" w:sz="7" w:space="0" w:color="F4B083"/>
              <w:bottom w:val="single" w:sz="7" w:space="0" w:color="F4B083"/>
              <w:right w:val="single" w:sz="7" w:space="0" w:color="F4B083"/>
            </w:tcBorders>
            <w:shd w:val="clear" w:color="auto" w:fill="FBE4D5"/>
            <w:tcMar>
              <w:top w:w="0" w:type="dxa"/>
              <w:left w:w="100" w:type="dxa"/>
              <w:bottom w:w="0" w:type="dxa"/>
              <w:right w:w="100" w:type="dxa"/>
            </w:tcMar>
          </w:tcPr>
          <w:p w14:paraId="1BFBCBD3"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bookmarkStart w:id="54" w:name="_1ze6m295o1ul" w:colFirst="0" w:colLast="0"/>
            <w:bookmarkEnd w:id="54"/>
            <w:r w:rsidRPr="00C80C7A">
              <w:rPr>
                <w:rFonts w:eastAsia="Trebuchet MS"/>
                <w:b w:val="0"/>
                <w:color w:val="B81074"/>
                <w:sz w:val="24"/>
                <w:szCs w:val="24"/>
              </w:rPr>
              <w:t>3</w:t>
            </w:r>
          </w:p>
        </w:tc>
        <w:tc>
          <w:tcPr>
            <w:tcW w:w="4908"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25C72A88" w14:textId="77777777" w:rsidR="00331C74" w:rsidRPr="00C80C7A" w:rsidRDefault="00000000" w:rsidP="002254A3">
            <w:pPr>
              <w:pStyle w:val="Balk1"/>
              <w:widowControl/>
              <w:shd w:val="clear" w:color="auto" w:fill="FFFFFF"/>
              <w:spacing w:before="120" w:line="360" w:lineRule="auto"/>
              <w:ind w:left="0" w:right="60"/>
              <w:jc w:val="both"/>
              <w:rPr>
                <w:rFonts w:eastAsia="Trebuchet MS"/>
                <w:color w:val="B81074"/>
                <w:sz w:val="24"/>
                <w:szCs w:val="24"/>
              </w:rPr>
            </w:pPr>
            <w:bookmarkStart w:id="55" w:name="_lsl0qvvxov6s" w:colFirst="0" w:colLast="0"/>
            <w:bookmarkEnd w:id="55"/>
            <w:r w:rsidRPr="00C80C7A">
              <w:rPr>
                <w:rFonts w:eastAsia="Trebuchet MS"/>
                <w:color w:val="B81074"/>
                <w:sz w:val="24"/>
                <w:szCs w:val="24"/>
              </w:rPr>
              <w:t xml:space="preserve"> </w:t>
            </w:r>
          </w:p>
        </w:tc>
        <w:tc>
          <w:tcPr>
            <w:tcW w:w="3430"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64B764D1" w14:textId="77777777" w:rsidR="00331C74" w:rsidRPr="00C80C7A" w:rsidRDefault="00000000" w:rsidP="002254A3">
            <w:pPr>
              <w:pStyle w:val="Balk1"/>
              <w:widowControl/>
              <w:shd w:val="clear" w:color="auto" w:fill="FFFFFF"/>
              <w:spacing w:before="120" w:line="360" w:lineRule="auto"/>
              <w:ind w:left="0" w:right="60"/>
              <w:jc w:val="both"/>
              <w:rPr>
                <w:rFonts w:eastAsia="Trebuchet MS"/>
                <w:color w:val="B81074"/>
                <w:sz w:val="24"/>
                <w:szCs w:val="24"/>
              </w:rPr>
            </w:pPr>
            <w:bookmarkStart w:id="56" w:name="_5a753fb0cj0x" w:colFirst="0" w:colLast="0"/>
            <w:bookmarkEnd w:id="56"/>
            <w:r w:rsidRPr="00C80C7A">
              <w:rPr>
                <w:rFonts w:eastAsia="Trebuchet MS"/>
                <w:color w:val="B81074"/>
                <w:sz w:val="24"/>
                <w:szCs w:val="24"/>
              </w:rPr>
              <w:t xml:space="preserve"> </w:t>
            </w:r>
          </w:p>
        </w:tc>
      </w:tr>
    </w:tbl>
    <w:p w14:paraId="235AC3BB" w14:textId="77777777" w:rsidR="00331C74" w:rsidRPr="00C80C7A" w:rsidRDefault="00331C74" w:rsidP="002254A3">
      <w:pPr>
        <w:widowControl/>
        <w:pBdr>
          <w:top w:val="nil"/>
          <w:left w:val="nil"/>
          <w:bottom w:val="nil"/>
          <w:right w:val="nil"/>
          <w:between w:val="nil"/>
        </w:pBdr>
        <w:shd w:val="clear" w:color="auto" w:fill="FFFFFF"/>
        <w:spacing w:line="360" w:lineRule="auto"/>
        <w:jc w:val="both"/>
        <w:rPr>
          <w:rFonts w:ascii="Times New Roman" w:eastAsia="Times New Roman" w:hAnsi="Times New Roman" w:cs="Times New Roman"/>
          <w:sz w:val="24"/>
          <w:szCs w:val="24"/>
        </w:rPr>
      </w:pPr>
      <w:bookmarkStart w:id="57" w:name="_nbj57b817q4g" w:colFirst="0" w:colLast="0"/>
      <w:bookmarkEnd w:id="57"/>
    </w:p>
    <w:tbl>
      <w:tblPr>
        <w:tblStyle w:val="a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331C74" w:rsidRPr="00C80C7A" w14:paraId="48CDF8D4" w14:textId="77777777">
        <w:tc>
          <w:tcPr>
            <w:tcW w:w="9062" w:type="dxa"/>
            <w:shd w:val="clear" w:color="auto" w:fill="FFC000"/>
          </w:tcPr>
          <w:p w14:paraId="6C13A5D6" w14:textId="77777777" w:rsidR="00331C74" w:rsidRPr="00C80C7A" w:rsidRDefault="00000000" w:rsidP="002254A3">
            <w:pPr>
              <w:numPr>
                <w:ilvl w:val="0"/>
                <w:numId w:val="3"/>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bookmarkStart w:id="58" w:name="_2et92p0" w:colFirst="0" w:colLast="0"/>
            <w:bookmarkEnd w:id="58"/>
            <w:r w:rsidRPr="00C80C7A">
              <w:rPr>
                <w:rFonts w:ascii="Times New Roman" w:eastAsia="Times New Roman" w:hAnsi="Times New Roman" w:cs="Times New Roman"/>
                <w:b/>
                <w:color w:val="000000"/>
                <w:sz w:val="24"/>
                <w:szCs w:val="24"/>
              </w:rPr>
              <w:t>LİDERLİK, YÖNETİM VE KALİTE GÜVENCESİ SİSTEMİ</w:t>
            </w:r>
          </w:p>
        </w:tc>
      </w:tr>
    </w:tbl>
    <w:p w14:paraId="20CFC10C" w14:textId="77777777" w:rsidR="00331C74" w:rsidRPr="00C80C7A" w:rsidRDefault="00331C74" w:rsidP="002254A3">
      <w:pPr>
        <w:spacing w:line="360" w:lineRule="auto"/>
        <w:jc w:val="both"/>
        <w:rPr>
          <w:rFonts w:ascii="Times New Roman" w:eastAsia="Times New Roman" w:hAnsi="Times New Roman" w:cs="Times New Roman"/>
          <w:sz w:val="24"/>
          <w:szCs w:val="24"/>
        </w:rPr>
      </w:pPr>
    </w:p>
    <w:p w14:paraId="5D2DAFA4" w14:textId="54341825" w:rsidR="00331C74" w:rsidRPr="00C80C7A" w:rsidRDefault="008D163C"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A.1. Liderlik ve Kalite</w:t>
      </w:r>
    </w:p>
    <w:p w14:paraId="3CB80EF4" w14:textId="77777777" w:rsidR="00331C74" w:rsidRPr="00C80C7A" w:rsidRDefault="00000000" w:rsidP="002254A3">
      <w:pPr>
        <w:spacing w:line="360" w:lineRule="auto"/>
        <w:ind w:right="-3"/>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Birimin </w:t>
      </w:r>
      <w:r w:rsidRPr="00C80C7A">
        <w:rPr>
          <w:rFonts w:ascii="Times New Roman" w:eastAsia="Times New Roman" w:hAnsi="Times New Roman" w:cs="Times New Roman"/>
          <w:color w:val="000000"/>
          <w:sz w:val="24"/>
          <w:szCs w:val="24"/>
        </w:rPr>
        <w:t>yönetim ve idari yapılanmasında, 2547 sayılı Yükseköğretim Kanunu’nun ilgili maddeleri göz önünde bulundurularak benimsenmiş olan bir yönetim şekli uygulanmaktadır.</w:t>
      </w:r>
    </w:p>
    <w:p w14:paraId="7C228173" w14:textId="43CCFA16" w:rsidR="00331C74" w:rsidRPr="00C80C7A" w:rsidRDefault="0045596E" w:rsidP="002254A3">
      <w:pPr>
        <w:spacing w:line="36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Yüksek Okul</w:t>
      </w:r>
      <w:r w:rsidRPr="00C80C7A">
        <w:rPr>
          <w:rFonts w:ascii="Times New Roman" w:eastAsia="Times New Roman" w:hAnsi="Times New Roman" w:cs="Times New Roman"/>
          <w:color w:val="000000"/>
          <w:sz w:val="24"/>
          <w:szCs w:val="24"/>
        </w:rPr>
        <w:t xml:space="preserve">umuz bölümlerinde eğitim-öğretim planlaması, Bölüm Başkanlıkları ve bunlara bağlı komisyonlarca yürütülmektedir. Komisyonlarca yapılan araştırma ve incelemeler, </w:t>
      </w:r>
      <w:r w:rsidRPr="00C80C7A">
        <w:rPr>
          <w:rFonts w:ascii="Times New Roman" w:eastAsia="Times New Roman" w:hAnsi="Times New Roman" w:cs="Times New Roman"/>
          <w:color w:val="000000"/>
          <w:sz w:val="24"/>
          <w:szCs w:val="24"/>
        </w:rPr>
        <w:lastRenderedPageBreak/>
        <w:t>edinilen bilgiler ve öngörülen çalışmalar, belirli periyotlarla düzenlenen toplantılarda değerlendirmeye açılarak ortak hedefler belirlenmekte ve uygulanmaktadır.</w:t>
      </w:r>
    </w:p>
    <w:p w14:paraId="52CD1EAC" w14:textId="1A8E22C8" w:rsidR="00331C74" w:rsidRPr="00C80C7A" w:rsidRDefault="00000000" w:rsidP="002254A3">
      <w:pPr>
        <w:spacing w:line="360" w:lineRule="auto"/>
        <w:ind w:right="-3"/>
        <w:jc w:val="both"/>
        <w:rPr>
          <w:rFonts w:ascii="Times New Roman" w:eastAsia="Times New Roman" w:hAnsi="Times New Roman" w:cs="Times New Roman"/>
          <w:sz w:val="24"/>
          <w:szCs w:val="24"/>
        </w:rPr>
      </w:pPr>
      <w:r w:rsidRPr="00C80C7A">
        <w:rPr>
          <w:rFonts w:ascii="Times New Roman" w:eastAsia="Times New Roman" w:hAnsi="Times New Roman" w:cs="Times New Roman"/>
          <w:color w:val="000000"/>
          <w:sz w:val="24"/>
          <w:szCs w:val="24"/>
        </w:rPr>
        <w:t xml:space="preserve">Ayrıca her yıl ulusal düzeyde tüm Türkiye’deki üniversitelerin Yabancı Diller </w:t>
      </w:r>
      <w:r w:rsidR="0045596E">
        <w:rPr>
          <w:rFonts w:ascii="Times New Roman" w:eastAsia="Times New Roman" w:hAnsi="Times New Roman" w:cs="Times New Roman"/>
          <w:color w:val="000000"/>
          <w:sz w:val="24"/>
          <w:szCs w:val="24"/>
        </w:rPr>
        <w:t>Yüksek Okul</w:t>
      </w:r>
      <w:r w:rsidRPr="00C80C7A">
        <w:rPr>
          <w:rFonts w:ascii="Times New Roman" w:eastAsia="Times New Roman" w:hAnsi="Times New Roman" w:cs="Times New Roman"/>
          <w:color w:val="000000"/>
          <w:sz w:val="24"/>
          <w:szCs w:val="24"/>
        </w:rPr>
        <w:t xml:space="preserve">u Yöneticilerinin katılımı ile düzenlenen Yabancı Diller </w:t>
      </w:r>
      <w:r w:rsidR="0045596E">
        <w:rPr>
          <w:rFonts w:ascii="Times New Roman" w:eastAsia="Times New Roman" w:hAnsi="Times New Roman" w:cs="Times New Roman"/>
          <w:color w:val="000000"/>
          <w:sz w:val="24"/>
          <w:szCs w:val="24"/>
        </w:rPr>
        <w:t>Yüksek Okul</w:t>
      </w:r>
      <w:r w:rsidRPr="00C80C7A">
        <w:rPr>
          <w:rFonts w:ascii="Times New Roman" w:eastAsia="Times New Roman" w:hAnsi="Times New Roman" w:cs="Times New Roman"/>
          <w:color w:val="000000"/>
          <w:sz w:val="24"/>
          <w:szCs w:val="24"/>
        </w:rPr>
        <w:t xml:space="preserve">ları Yöneticileri Toplantılarıyla, </w:t>
      </w:r>
      <w:r w:rsidR="001047CE">
        <w:rPr>
          <w:rFonts w:ascii="Times New Roman" w:eastAsia="Times New Roman" w:hAnsi="Times New Roman" w:cs="Times New Roman"/>
          <w:color w:val="000000"/>
          <w:sz w:val="24"/>
          <w:szCs w:val="24"/>
        </w:rPr>
        <w:t>y</w:t>
      </w:r>
      <w:r w:rsidRPr="00C80C7A">
        <w:rPr>
          <w:rFonts w:ascii="Times New Roman" w:eastAsia="Times New Roman" w:hAnsi="Times New Roman" w:cs="Times New Roman"/>
          <w:color w:val="000000"/>
          <w:sz w:val="24"/>
          <w:szCs w:val="24"/>
        </w:rPr>
        <w:t xml:space="preserve">abancı dil öğretimi üzerine sorunlar ve çözüm odaklı çalışmalar yapılmaktadır. Bölümümüzden </w:t>
      </w:r>
      <w:r w:rsidRPr="00C80C7A">
        <w:rPr>
          <w:rFonts w:ascii="Times New Roman" w:eastAsia="Times New Roman" w:hAnsi="Times New Roman" w:cs="Times New Roman"/>
          <w:sz w:val="24"/>
          <w:szCs w:val="24"/>
        </w:rPr>
        <w:t>müdür veya müdür yardımcısı da bu toplantılara katılmaktadır.</w:t>
      </w:r>
    </w:p>
    <w:p w14:paraId="221E9D1B" w14:textId="77777777" w:rsidR="00331C74" w:rsidRPr="00C80C7A" w:rsidRDefault="00331C74" w:rsidP="002254A3">
      <w:pPr>
        <w:spacing w:line="360" w:lineRule="auto"/>
        <w:jc w:val="both"/>
        <w:rPr>
          <w:rFonts w:ascii="Times New Roman" w:eastAsia="Times New Roman" w:hAnsi="Times New Roman" w:cs="Times New Roman"/>
          <w:b/>
          <w:sz w:val="24"/>
          <w:szCs w:val="24"/>
          <w:u w:val="single"/>
        </w:rPr>
      </w:pPr>
    </w:p>
    <w:p w14:paraId="0B7DC883"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A.1.1. Yönetim modeli ve idari yapı</w:t>
      </w:r>
    </w:p>
    <w:p w14:paraId="738209CD" w14:textId="05CB8B20"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Toros Üniversitesi 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temel yönetim yaklaşımı olarak insan odaklı olmayı benimsemiştir. Bu yaklaşımın gereği olarak yönetim süreçlerinde katılımcılığı, şeffaflığı ve hesap verebilirliği temel ilke edinmiştir. </w:t>
      </w:r>
      <w:r w:rsidR="0045596E">
        <w:rPr>
          <w:rFonts w:ascii="Times New Roman" w:eastAsia="Times New Roman" w:hAnsi="Times New Roman" w:cs="Times New Roman"/>
          <w:sz w:val="24"/>
          <w:szCs w:val="24"/>
        </w:rPr>
        <w:t>Yüksek Okul</w:t>
      </w:r>
      <w:r w:rsidRPr="008D163C">
        <w:rPr>
          <w:rFonts w:ascii="Times New Roman" w:eastAsia="Times New Roman" w:hAnsi="Times New Roman" w:cs="Times New Roman"/>
          <w:sz w:val="24"/>
          <w:szCs w:val="24"/>
        </w:rPr>
        <w:t>umuz organizasyon şeması ve görev tanımları prensiplerimiz doğrultusunda oluşturularak işleyişin paydaşlarca bilinirliğinin sağlanması amacıyla yayınlanmıştır</w:t>
      </w:r>
      <w:r w:rsidR="008D163C">
        <w:rPr>
          <w:rFonts w:ascii="Times New Roman" w:eastAsia="Times New Roman" w:hAnsi="Times New Roman" w:cs="Times New Roman"/>
          <w:sz w:val="24"/>
          <w:szCs w:val="24"/>
        </w:rPr>
        <w:t xml:space="preserve">. </w:t>
      </w:r>
      <w:r w:rsidRPr="00C80C7A">
        <w:rPr>
          <w:rFonts w:ascii="Times New Roman" w:eastAsia="Times New Roman" w:hAnsi="Times New Roman" w:cs="Times New Roman"/>
          <w:sz w:val="24"/>
          <w:szCs w:val="24"/>
        </w:rPr>
        <w:t xml:space="preserve">Bu bağlamda, 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unda organizasyonel görevlendirmeyi destekleyen katılımcı bir yönetim modeli uygulanmaktadır</w:t>
      </w:r>
      <w:r w:rsidR="00D55F09">
        <w:rPr>
          <w:rFonts w:ascii="Times New Roman" w:eastAsia="Times New Roman" w:hAnsi="Times New Roman" w:cs="Times New Roman"/>
          <w:sz w:val="24"/>
          <w:szCs w:val="24"/>
        </w:rPr>
        <w:t>.</w:t>
      </w:r>
    </w:p>
    <w:p w14:paraId="5EBEF0DC" w14:textId="12476B04"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u’nda Müdür ve Kalite Komisyonu Başkanı ve Müdür Yardımcıları bütün kalite toplantılarına katılır ve tüm kalite süreçlerini takip eder. </w:t>
      </w:r>
    </w:p>
    <w:p w14:paraId="5E2B1DA2" w14:textId="77777777" w:rsidR="00331C74" w:rsidRPr="00C80C7A" w:rsidRDefault="00331C74" w:rsidP="002254A3">
      <w:pPr>
        <w:spacing w:line="360" w:lineRule="auto"/>
        <w:jc w:val="both"/>
        <w:rPr>
          <w:rFonts w:ascii="Times New Roman" w:eastAsia="Times New Roman" w:hAnsi="Times New Roman" w:cs="Times New Roman"/>
          <w:sz w:val="24"/>
          <w:szCs w:val="24"/>
        </w:rPr>
      </w:pPr>
    </w:p>
    <w:p w14:paraId="371CB767"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Kuruma Ait Belgeler:</w:t>
      </w:r>
    </w:p>
    <w:p w14:paraId="63B4C54E" w14:textId="4471EDC4"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Kanıt A.1.1</w:t>
      </w:r>
      <w:r w:rsidR="008D163C">
        <w:rPr>
          <w:rFonts w:ascii="Times New Roman" w:eastAsia="Times New Roman" w:hAnsi="Times New Roman" w:cs="Times New Roman"/>
          <w:sz w:val="24"/>
          <w:szCs w:val="24"/>
        </w:rPr>
        <w:t>.1</w:t>
      </w:r>
      <w:r w:rsidRPr="00C80C7A">
        <w:rPr>
          <w:rFonts w:ascii="Times New Roman" w:eastAsia="Times New Roman" w:hAnsi="Times New Roman" w:cs="Times New Roman"/>
          <w:sz w:val="24"/>
          <w:szCs w:val="24"/>
        </w:rPr>
        <w:t xml:space="preserve"> Yabancı Diller Yüksek Okulu </w:t>
      </w:r>
      <w:r w:rsidR="008D163C" w:rsidRPr="00C80C7A">
        <w:rPr>
          <w:rFonts w:ascii="Times New Roman" w:eastAsia="Times New Roman" w:hAnsi="Times New Roman" w:cs="Times New Roman"/>
          <w:sz w:val="24"/>
          <w:szCs w:val="24"/>
        </w:rPr>
        <w:t>Yönetim Yapılanması</w:t>
      </w:r>
      <w:r w:rsidRPr="00C80C7A">
        <w:rPr>
          <w:rFonts w:ascii="Times New Roman" w:eastAsia="Times New Roman" w:hAnsi="Times New Roman" w:cs="Times New Roman"/>
          <w:sz w:val="24"/>
          <w:szCs w:val="24"/>
        </w:rPr>
        <w:t xml:space="preserve"> </w:t>
      </w:r>
    </w:p>
    <w:p w14:paraId="290227D7" w14:textId="77777777" w:rsidR="00331C74" w:rsidRPr="00C80C7A" w:rsidRDefault="00000000" w:rsidP="002254A3">
      <w:pPr>
        <w:spacing w:line="360" w:lineRule="auto"/>
        <w:jc w:val="both"/>
        <w:rPr>
          <w:rFonts w:ascii="Times New Roman" w:eastAsia="Times New Roman" w:hAnsi="Times New Roman" w:cs="Times New Roman"/>
          <w:sz w:val="24"/>
          <w:szCs w:val="24"/>
        </w:rPr>
      </w:pPr>
      <w:hyperlink r:id="rId9">
        <w:r w:rsidRPr="00C80C7A">
          <w:rPr>
            <w:rFonts w:ascii="Times New Roman" w:eastAsia="Times New Roman" w:hAnsi="Times New Roman" w:cs="Times New Roman"/>
            <w:color w:val="1155CC"/>
            <w:sz w:val="24"/>
            <w:szCs w:val="24"/>
            <w:u w:val="single"/>
          </w:rPr>
          <w:t>https://toros.edu.tr/sayfalar/yabanci-diller-yuksekokulu-yonetim</w:t>
        </w:r>
      </w:hyperlink>
      <w:r w:rsidRPr="00C80C7A">
        <w:rPr>
          <w:rFonts w:ascii="Times New Roman" w:eastAsia="Times New Roman" w:hAnsi="Times New Roman" w:cs="Times New Roman"/>
          <w:sz w:val="24"/>
          <w:szCs w:val="24"/>
        </w:rPr>
        <w:t xml:space="preserve"> </w:t>
      </w:r>
    </w:p>
    <w:p w14:paraId="52BF292A" w14:textId="511A1E3C" w:rsidR="00331C74" w:rsidRPr="00C80C7A" w:rsidRDefault="008D163C" w:rsidP="002254A3">
      <w:pPr>
        <w:spacing w:line="36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Kanıt A.1.1.2 </w:t>
      </w:r>
      <w:r w:rsidRPr="00C80C7A">
        <w:rPr>
          <w:rFonts w:ascii="Times New Roman" w:eastAsia="Times New Roman" w:hAnsi="Times New Roman" w:cs="Times New Roman"/>
          <w:sz w:val="24"/>
          <w:szCs w:val="24"/>
          <w:highlight w:val="white"/>
        </w:rPr>
        <w:t xml:space="preserve">Yabancı Diller </w:t>
      </w:r>
      <w:r w:rsidR="0045596E">
        <w:rPr>
          <w:rFonts w:ascii="Times New Roman" w:eastAsia="Times New Roman" w:hAnsi="Times New Roman" w:cs="Times New Roman"/>
          <w:sz w:val="24"/>
          <w:szCs w:val="24"/>
          <w:highlight w:val="white"/>
        </w:rPr>
        <w:t>Yüksek Okul</w:t>
      </w:r>
      <w:r w:rsidRPr="00C80C7A">
        <w:rPr>
          <w:rFonts w:ascii="Times New Roman" w:eastAsia="Times New Roman" w:hAnsi="Times New Roman" w:cs="Times New Roman"/>
          <w:sz w:val="24"/>
          <w:szCs w:val="24"/>
          <w:highlight w:val="white"/>
        </w:rPr>
        <w:t>u Birim Organizasyon Şeması</w:t>
      </w:r>
    </w:p>
    <w:p w14:paraId="0A9B03BB" w14:textId="77777777" w:rsidR="00331C74" w:rsidRPr="00C80C7A" w:rsidRDefault="00000000" w:rsidP="002254A3">
      <w:pPr>
        <w:spacing w:line="360" w:lineRule="auto"/>
        <w:jc w:val="both"/>
        <w:rPr>
          <w:rFonts w:ascii="Times New Roman" w:eastAsia="Times New Roman" w:hAnsi="Times New Roman" w:cs="Times New Roman"/>
          <w:color w:val="0563C1"/>
          <w:sz w:val="24"/>
          <w:szCs w:val="24"/>
          <w:u w:val="single"/>
        </w:rPr>
      </w:pPr>
      <w:r w:rsidRPr="00C80C7A">
        <w:rPr>
          <w:rFonts w:ascii="Times New Roman" w:eastAsia="Times New Roman" w:hAnsi="Times New Roman" w:cs="Times New Roman"/>
          <w:b/>
          <w:i/>
          <w:sz w:val="24"/>
          <w:szCs w:val="24"/>
        </w:rPr>
        <w:t xml:space="preserve"> </w:t>
      </w:r>
      <w:hyperlink r:id="rId10">
        <w:r w:rsidRPr="00C80C7A">
          <w:rPr>
            <w:rFonts w:ascii="Times New Roman" w:eastAsia="Times New Roman" w:hAnsi="Times New Roman" w:cs="Times New Roman"/>
            <w:color w:val="0563C1"/>
            <w:sz w:val="24"/>
            <w:szCs w:val="24"/>
            <w:u w:val="single"/>
          </w:rPr>
          <w:t>https://toros.edu.tr/sayfalar/yabanci-diller-yuksekokulu-organizasyon-semasi</w:t>
        </w:r>
      </w:hyperlink>
    </w:p>
    <w:p w14:paraId="77EADDBE" w14:textId="0AE78263" w:rsidR="00331C74" w:rsidRPr="00C80C7A" w:rsidRDefault="008D163C" w:rsidP="002254A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Kanıt A.1.1.</w:t>
      </w:r>
      <w:r w:rsidR="0043165B">
        <w:rPr>
          <w:rFonts w:ascii="Times New Roman" w:eastAsia="Times New Roman" w:hAnsi="Times New Roman" w:cs="Times New Roman"/>
          <w:sz w:val="24"/>
          <w:szCs w:val="24"/>
        </w:rPr>
        <w:t>3 Y</w:t>
      </w:r>
      <w:r w:rsidRPr="00C80C7A">
        <w:rPr>
          <w:rFonts w:ascii="Times New Roman" w:eastAsia="Times New Roman" w:hAnsi="Times New Roman" w:cs="Times New Roman"/>
          <w:sz w:val="24"/>
          <w:szCs w:val="24"/>
        </w:rPr>
        <w:t xml:space="preserve">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 Görev Tanımları</w:t>
      </w:r>
    </w:p>
    <w:p w14:paraId="0849C6CD" w14:textId="77777777" w:rsidR="00331C74" w:rsidRPr="00C80C7A" w:rsidRDefault="00000000" w:rsidP="002254A3">
      <w:pPr>
        <w:spacing w:line="360" w:lineRule="auto"/>
        <w:jc w:val="both"/>
        <w:rPr>
          <w:rFonts w:ascii="Times New Roman" w:eastAsia="Times New Roman" w:hAnsi="Times New Roman" w:cs="Times New Roman"/>
          <w:sz w:val="24"/>
          <w:szCs w:val="24"/>
        </w:rPr>
      </w:pPr>
      <w:hyperlink r:id="rId11">
        <w:r w:rsidRPr="00C80C7A">
          <w:rPr>
            <w:rFonts w:ascii="Times New Roman" w:eastAsia="Times New Roman" w:hAnsi="Times New Roman" w:cs="Times New Roman"/>
            <w:color w:val="0563C1"/>
            <w:sz w:val="24"/>
            <w:szCs w:val="24"/>
            <w:u w:val="single"/>
          </w:rPr>
          <w:t>https://toros.edu.tr/sayfalar/yabanci-diller-yuksekokulu-gorev-tanimlari</w:t>
        </w:r>
      </w:hyperlink>
    </w:p>
    <w:p w14:paraId="3658731A" w14:textId="02422297" w:rsidR="00331C74" w:rsidRPr="00C80C7A" w:rsidRDefault="008D163C" w:rsidP="002254A3">
      <w:pPr>
        <w:spacing w:line="360" w:lineRule="auto"/>
        <w:jc w:val="both"/>
        <w:rPr>
          <w:rFonts w:ascii="Times New Roman" w:eastAsia="Times New Roman" w:hAnsi="Times New Roman" w:cs="Times New Roman"/>
          <w:sz w:val="24"/>
          <w:szCs w:val="24"/>
        </w:rPr>
      </w:pPr>
      <w:bookmarkStart w:id="59" w:name="_tyjcwt" w:colFirst="0" w:colLast="0"/>
      <w:bookmarkEnd w:id="59"/>
      <w:r>
        <w:rPr>
          <w:rFonts w:ascii="Times New Roman" w:eastAsia="Times New Roman" w:hAnsi="Times New Roman" w:cs="Times New Roman"/>
          <w:sz w:val="24"/>
          <w:szCs w:val="24"/>
          <w:highlight w:val="white"/>
        </w:rPr>
        <w:t>Kanıt A.1.1.</w:t>
      </w:r>
      <w:r>
        <w:rPr>
          <w:rFonts w:ascii="Times New Roman" w:eastAsia="Times New Roman" w:hAnsi="Times New Roman" w:cs="Times New Roman"/>
          <w:sz w:val="24"/>
          <w:szCs w:val="24"/>
        </w:rPr>
        <w:t>4</w:t>
      </w:r>
      <w:r w:rsidR="0043165B">
        <w:rPr>
          <w:rFonts w:ascii="Times New Roman" w:eastAsia="Times New Roman" w:hAnsi="Times New Roman" w:cs="Times New Roman"/>
          <w:sz w:val="24"/>
          <w:szCs w:val="24"/>
        </w:rPr>
        <w:t xml:space="preserve"> </w:t>
      </w:r>
      <w:r w:rsidRPr="00C80C7A">
        <w:rPr>
          <w:rFonts w:ascii="Times New Roman" w:eastAsia="Times New Roman" w:hAnsi="Times New Roman" w:cs="Times New Roman"/>
          <w:sz w:val="24"/>
          <w:szCs w:val="24"/>
        </w:rPr>
        <w:t xml:space="preserve">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 Birim Stratejik Planı</w:t>
      </w:r>
    </w:p>
    <w:p w14:paraId="7A44878E" w14:textId="77777777" w:rsidR="00331C74" w:rsidRPr="00C80C7A" w:rsidRDefault="00000000" w:rsidP="002254A3">
      <w:pPr>
        <w:spacing w:line="360" w:lineRule="auto"/>
        <w:jc w:val="both"/>
        <w:rPr>
          <w:rFonts w:ascii="Times New Roman" w:eastAsia="Times New Roman" w:hAnsi="Times New Roman" w:cs="Times New Roman"/>
          <w:color w:val="FF0000"/>
          <w:sz w:val="24"/>
          <w:szCs w:val="24"/>
        </w:rPr>
      </w:pPr>
      <w:hyperlink r:id="rId12">
        <w:r w:rsidRPr="00C80C7A">
          <w:rPr>
            <w:rFonts w:ascii="Times New Roman" w:eastAsia="Times New Roman" w:hAnsi="Times New Roman" w:cs="Times New Roman"/>
            <w:color w:val="0563C1"/>
            <w:sz w:val="24"/>
            <w:szCs w:val="24"/>
            <w:u w:val="single"/>
          </w:rPr>
          <w:t>https://toros.edu.tr/sayfalar/yabanci-diller-yuksekokulu-stratejik-plan</w:t>
        </w:r>
      </w:hyperlink>
      <w:r w:rsidRPr="00C80C7A">
        <w:rPr>
          <w:rFonts w:ascii="Times New Roman" w:eastAsia="Times New Roman" w:hAnsi="Times New Roman" w:cs="Times New Roman"/>
          <w:color w:val="FF0000"/>
          <w:sz w:val="24"/>
          <w:szCs w:val="24"/>
        </w:rPr>
        <w:t xml:space="preserve"> </w:t>
      </w:r>
    </w:p>
    <w:p w14:paraId="5CE9E968" w14:textId="2C84C385" w:rsidR="00331C74" w:rsidRPr="00C80C7A" w:rsidRDefault="008D163C" w:rsidP="002254A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Kanıt A.1.1.</w:t>
      </w:r>
      <w:r>
        <w:rPr>
          <w:rFonts w:ascii="Times New Roman" w:eastAsia="Times New Roman" w:hAnsi="Times New Roman" w:cs="Times New Roman"/>
          <w:sz w:val="24"/>
          <w:szCs w:val="24"/>
        </w:rPr>
        <w:t>5</w:t>
      </w:r>
      <w:r w:rsidR="0043165B">
        <w:rPr>
          <w:rFonts w:ascii="Times New Roman" w:eastAsia="Times New Roman" w:hAnsi="Times New Roman" w:cs="Times New Roman"/>
          <w:sz w:val="24"/>
          <w:szCs w:val="24"/>
        </w:rPr>
        <w:t xml:space="preserve"> </w:t>
      </w:r>
      <w:r w:rsidRPr="00C80C7A">
        <w:rPr>
          <w:rFonts w:ascii="Times New Roman" w:eastAsia="Times New Roman" w:hAnsi="Times New Roman" w:cs="Times New Roman"/>
          <w:sz w:val="24"/>
          <w:szCs w:val="24"/>
        </w:rPr>
        <w:t xml:space="preserve">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 2023 Yılı Akademik-Bölüm Kurul Toplantıları</w:t>
      </w:r>
      <w:bookmarkStart w:id="60" w:name="_3dy6vkm" w:colFirst="0" w:colLast="0"/>
      <w:bookmarkEnd w:id="60"/>
    </w:p>
    <w:p w14:paraId="28E20676" w14:textId="69471104" w:rsidR="00331C74" w:rsidRPr="0043165B" w:rsidRDefault="00D55F09" w:rsidP="002254A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Kanıt</w:t>
      </w:r>
      <w:r w:rsidR="008E75B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A.1.1.</w:t>
      </w:r>
      <w:r w:rsidRPr="0043165B">
        <w:rPr>
          <w:rFonts w:ascii="Times New Roman" w:eastAsia="Times New Roman" w:hAnsi="Times New Roman" w:cs="Times New Roman"/>
          <w:sz w:val="24"/>
          <w:szCs w:val="24"/>
          <w:highlight w:val="white"/>
        </w:rPr>
        <w:t>6</w:t>
      </w:r>
      <w:r w:rsidR="008E75BA">
        <w:rPr>
          <w:rFonts w:ascii="Times New Roman" w:eastAsia="Times New Roman" w:hAnsi="Times New Roman" w:cs="Times New Roman"/>
          <w:sz w:val="24"/>
          <w:szCs w:val="24"/>
        </w:rPr>
        <w:t xml:space="preserve"> </w:t>
      </w:r>
      <w:r w:rsidRPr="00C80C7A">
        <w:rPr>
          <w:rFonts w:ascii="Times New Roman" w:eastAsia="Times New Roman" w:hAnsi="Times New Roman" w:cs="Times New Roman"/>
          <w:sz w:val="24"/>
          <w:szCs w:val="24"/>
        </w:rPr>
        <w:t xml:space="preserve">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 2023 Yılı Koordinatörlük ve Komisyon Görevlendirmeleri</w:t>
      </w:r>
      <w:bookmarkStart w:id="61" w:name="_1t3h5sf" w:colFirst="0" w:colLast="0"/>
      <w:bookmarkEnd w:id="61"/>
    </w:p>
    <w:p w14:paraId="021EA434" w14:textId="4FF9DF0F"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Kanıt A.1.1</w:t>
      </w:r>
      <w:r w:rsidR="00D55F09">
        <w:rPr>
          <w:rFonts w:ascii="Times New Roman" w:eastAsia="Times New Roman" w:hAnsi="Times New Roman" w:cs="Times New Roman"/>
          <w:sz w:val="24"/>
          <w:szCs w:val="24"/>
        </w:rPr>
        <w:t>.7</w:t>
      </w:r>
      <w:r w:rsidRPr="00C80C7A">
        <w:rPr>
          <w:rFonts w:ascii="Times New Roman" w:eastAsia="Times New Roman" w:hAnsi="Times New Roman" w:cs="Times New Roman"/>
          <w:sz w:val="24"/>
          <w:szCs w:val="24"/>
        </w:rPr>
        <w:t xml:space="preserve"> Yabancı Diller Yüksek Okulu Öğrencilerin Yönetime Katılımı</w:t>
      </w:r>
    </w:p>
    <w:p w14:paraId="4411EA21" w14:textId="77777777" w:rsidR="00331C74" w:rsidRPr="00C80C7A" w:rsidRDefault="00331C74" w:rsidP="002254A3">
      <w:pPr>
        <w:spacing w:line="360" w:lineRule="auto"/>
        <w:jc w:val="both"/>
        <w:rPr>
          <w:rFonts w:ascii="Times New Roman" w:eastAsia="Times New Roman" w:hAnsi="Times New Roman" w:cs="Times New Roman"/>
          <w:b/>
          <w:sz w:val="24"/>
          <w:szCs w:val="24"/>
          <w:u w:val="single"/>
        </w:rPr>
      </w:pPr>
      <w:bookmarkStart w:id="62" w:name="_3b9yyw8ygkk5" w:colFirst="0" w:colLast="0"/>
      <w:bookmarkEnd w:id="62"/>
    </w:p>
    <w:p w14:paraId="7E4FD77D"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A.1.2. Kamuoyunu bilgilendirme ve hesap verebilirlik</w:t>
      </w:r>
    </w:p>
    <w:p w14:paraId="580ADF01" w14:textId="2B93EB12"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yapmış olduğu tüm etkinlikleri kurumsal web sitesi olan </w:t>
      </w:r>
      <w:hyperlink r:id="rId13">
        <w:r w:rsidRPr="00C80C7A">
          <w:rPr>
            <w:rFonts w:ascii="Times New Roman" w:eastAsia="Times New Roman" w:hAnsi="Times New Roman" w:cs="Times New Roman"/>
            <w:color w:val="0563C1"/>
            <w:sz w:val="24"/>
            <w:szCs w:val="24"/>
            <w:u w:val="single"/>
          </w:rPr>
          <w:t>https://toros.edu.tr/sayfalar/yabanci-diller-yuksekokulu/</w:t>
        </w:r>
      </w:hyperlink>
      <w:r w:rsidRPr="00C80C7A">
        <w:rPr>
          <w:rFonts w:ascii="Times New Roman" w:eastAsia="Times New Roman" w:hAnsi="Times New Roman" w:cs="Times New Roman"/>
          <w:sz w:val="24"/>
          <w:szCs w:val="24"/>
        </w:rPr>
        <w:t xml:space="preserve"> üzerinden kamuoyu ile paylaşmaktadır. Güncel duyuru ve haberler ile birim içerisindeki organizasyon şeması ve alt birimlerle ilgili bilgiler yine web sitesinde bulunmaktadır.</w:t>
      </w:r>
    </w:p>
    <w:p w14:paraId="65BD2AC4" w14:textId="2047DED8" w:rsidR="00331C74" w:rsidRPr="00A7754B"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Yıllık olarak hazırlanan Birim İç </w:t>
      </w:r>
      <w:r w:rsidR="000F61D2" w:rsidRPr="00C80C7A">
        <w:rPr>
          <w:rFonts w:ascii="Times New Roman" w:eastAsia="Times New Roman" w:hAnsi="Times New Roman" w:cs="Times New Roman"/>
          <w:sz w:val="24"/>
          <w:szCs w:val="24"/>
        </w:rPr>
        <w:t>Değerlendirme</w:t>
      </w:r>
      <w:r w:rsidRPr="00C80C7A">
        <w:rPr>
          <w:rFonts w:ascii="Times New Roman" w:eastAsia="Times New Roman" w:hAnsi="Times New Roman" w:cs="Times New Roman"/>
          <w:sz w:val="24"/>
          <w:szCs w:val="24"/>
        </w:rPr>
        <w:t xml:space="preserve"> Raporu ve periyodik olarak hazırlanan Stratejik Plan </w:t>
      </w:r>
      <w:r w:rsidR="00A7754B">
        <w:rPr>
          <w:rFonts w:ascii="Times New Roman" w:eastAsia="Times New Roman" w:hAnsi="Times New Roman" w:cs="Times New Roman"/>
          <w:sz w:val="24"/>
          <w:szCs w:val="24"/>
        </w:rPr>
        <w:t xml:space="preserve">gibi Kalite Güvence Sistemi belgeleri </w:t>
      </w:r>
      <w:r w:rsidRPr="00C80C7A">
        <w:rPr>
          <w:rFonts w:ascii="Times New Roman" w:eastAsia="Times New Roman" w:hAnsi="Times New Roman" w:cs="Times New Roman"/>
          <w:sz w:val="24"/>
          <w:szCs w:val="24"/>
        </w:rPr>
        <w:t xml:space="preserve">ile kamuoyunu bilgilendirme ve hesap verebilirlik sağlanmaktadır. </w:t>
      </w:r>
      <w:r w:rsidR="00A7754B">
        <w:rPr>
          <w:rFonts w:ascii="Times New Roman" w:eastAsia="Times New Roman" w:hAnsi="Times New Roman" w:cs="Times New Roman"/>
          <w:sz w:val="24"/>
          <w:szCs w:val="24"/>
        </w:rPr>
        <w:t>Bunun yanı sıra bölüm panoları ile kamuoyu güncel olarak bilgilendirilmektedir.</w:t>
      </w:r>
    </w:p>
    <w:p w14:paraId="251E9545"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Kuruma Ait Belgeler:</w:t>
      </w:r>
    </w:p>
    <w:p w14:paraId="6778D063" w14:textId="77777777" w:rsidR="00A7754B" w:rsidRDefault="00A7754B" w:rsidP="002254A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Kanıt A.1.2</w:t>
      </w:r>
    </w:p>
    <w:p w14:paraId="21513968" w14:textId="7B0FA93D"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Web Sitesi Haber, Duyuru ve Etkinlik Arşivleri </w:t>
      </w:r>
    </w:p>
    <w:p w14:paraId="504CE1C8" w14:textId="40F25785" w:rsidR="00331C74" w:rsidRPr="00A7754B" w:rsidRDefault="00000000" w:rsidP="002254A3">
      <w:pPr>
        <w:spacing w:line="360" w:lineRule="auto"/>
        <w:jc w:val="both"/>
        <w:rPr>
          <w:rFonts w:ascii="Times New Roman" w:eastAsia="Times New Roman" w:hAnsi="Times New Roman" w:cs="Times New Roman"/>
          <w:color w:val="0563C1"/>
          <w:sz w:val="24"/>
          <w:szCs w:val="24"/>
          <w:u w:val="single"/>
        </w:rPr>
      </w:pPr>
      <w:hyperlink r:id="rId14" w:history="1">
        <w:r w:rsidR="0041785B" w:rsidRPr="00D443DC">
          <w:rPr>
            <w:rStyle w:val="Kpr"/>
            <w:rFonts w:ascii="Times New Roman" w:eastAsia="Times New Roman" w:hAnsi="Times New Roman" w:cs="Times New Roman"/>
            <w:sz w:val="24"/>
            <w:szCs w:val="24"/>
          </w:rPr>
          <w:t>https://toros.edu.tr/sayfalar/yabanci-diller-yuksekokulu</w:t>
        </w:r>
      </w:hyperlink>
      <w:r w:rsidR="00A7754B" w:rsidRPr="00C80C7A">
        <w:rPr>
          <w:rFonts w:ascii="Times New Roman" w:eastAsia="Times New Roman" w:hAnsi="Times New Roman" w:cs="Times New Roman"/>
          <w:color w:val="0563C1"/>
          <w:sz w:val="24"/>
          <w:szCs w:val="24"/>
          <w:u w:val="single"/>
        </w:rPr>
        <w:t xml:space="preserve"> </w:t>
      </w:r>
    </w:p>
    <w:p w14:paraId="307EA2D4" w14:textId="034EF25C"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Web Sitesi Organizasyon Şeması </w:t>
      </w:r>
    </w:p>
    <w:p w14:paraId="05396B72" w14:textId="451C2A7C" w:rsidR="00331C74" w:rsidRPr="00C80C7A" w:rsidRDefault="00000000" w:rsidP="002254A3">
      <w:pPr>
        <w:spacing w:line="360" w:lineRule="auto"/>
        <w:jc w:val="both"/>
        <w:rPr>
          <w:rFonts w:ascii="Times New Roman" w:eastAsia="Times New Roman" w:hAnsi="Times New Roman" w:cs="Times New Roman"/>
          <w:sz w:val="24"/>
          <w:szCs w:val="24"/>
        </w:rPr>
      </w:pPr>
      <w:hyperlink r:id="rId15" w:history="1">
        <w:r w:rsidR="0041785B" w:rsidRPr="00D443DC">
          <w:rPr>
            <w:rStyle w:val="Kpr"/>
            <w:rFonts w:ascii="Times New Roman" w:eastAsia="Times New Roman" w:hAnsi="Times New Roman" w:cs="Times New Roman"/>
            <w:sz w:val="24"/>
            <w:szCs w:val="24"/>
          </w:rPr>
          <w:t>https://toros.edu.tr/sayfalar/yabanci-diller-yuksekokulu-organizasyon-semasi</w:t>
        </w:r>
      </w:hyperlink>
    </w:p>
    <w:p w14:paraId="35571565" w14:textId="543ADBF1"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Web Sitesi Alt Birim Sayfaları </w:t>
      </w:r>
    </w:p>
    <w:p w14:paraId="68DC9B95" w14:textId="153C6256" w:rsidR="00331C74" w:rsidRPr="00C80C7A" w:rsidRDefault="00000000" w:rsidP="002254A3">
      <w:pPr>
        <w:spacing w:line="360" w:lineRule="auto"/>
        <w:jc w:val="both"/>
        <w:rPr>
          <w:rFonts w:ascii="Times New Roman" w:eastAsia="Times New Roman" w:hAnsi="Times New Roman" w:cs="Times New Roman"/>
          <w:sz w:val="24"/>
          <w:szCs w:val="24"/>
        </w:rPr>
      </w:pPr>
      <w:hyperlink r:id="rId16" w:history="1">
        <w:r w:rsidR="0041785B" w:rsidRPr="00D443DC">
          <w:rPr>
            <w:rStyle w:val="Kpr"/>
            <w:rFonts w:ascii="Times New Roman" w:eastAsia="Times New Roman" w:hAnsi="Times New Roman" w:cs="Times New Roman"/>
            <w:sz w:val="24"/>
            <w:szCs w:val="24"/>
          </w:rPr>
          <w:t>https://toros.edu.tr/sayfalar/yabanci-diller-yuksekokulu-ingilizce-mutercim-ve-tercumanlik-bolumu</w:t>
        </w:r>
      </w:hyperlink>
    </w:p>
    <w:p w14:paraId="72497F70" w14:textId="548BFA29" w:rsidR="00331C74" w:rsidRPr="00C80C7A" w:rsidRDefault="00000000" w:rsidP="002254A3">
      <w:pPr>
        <w:spacing w:line="360" w:lineRule="auto"/>
        <w:jc w:val="both"/>
        <w:rPr>
          <w:rFonts w:ascii="Times New Roman" w:eastAsia="Times New Roman" w:hAnsi="Times New Roman" w:cs="Times New Roman"/>
          <w:sz w:val="24"/>
          <w:szCs w:val="24"/>
        </w:rPr>
      </w:pPr>
      <w:hyperlink r:id="rId17" w:history="1">
        <w:r w:rsidR="0041785B" w:rsidRPr="00D443DC">
          <w:rPr>
            <w:rStyle w:val="Kpr"/>
            <w:rFonts w:ascii="Times New Roman" w:eastAsia="Times New Roman" w:hAnsi="Times New Roman" w:cs="Times New Roman"/>
            <w:sz w:val="24"/>
            <w:szCs w:val="24"/>
          </w:rPr>
          <w:t>https://toros.edu.tr/sayfalar/yabanci-diller-bolumu-misyon-vizyon-hedefler</w:t>
        </w:r>
      </w:hyperlink>
    </w:p>
    <w:p w14:paraId="08AAE380" w14:textId="2B8E0CF2" w:rsidR="00331C74" w:rsidRPr="00C80C7A" w:rsidRDefault="00000000" w:rsidP="002254A3">
      <w:pPr>
        <w:spacing w:line="360" w:lineRule="auto"/>
        <w:jc w:val="both"/>
        <w:rPr>
          <w:rFonts w:ascii="Times New Roman" w:eastAsia="Times New Roman" w:hAnsi="Times New Roman" w:cs="Times New Roman"/>
          <w:sz w:val="24"/>
          <w:szCs w:val="24"/>
        </w:rPr>
      </w:pPr>
      <w:hyperlink r:id="rId18" w:history="1">
        <w:r w:rsidR="0041785B" w:rsidRPr="00D443DC">
          <w:rPr>
            <w:rStyle w:val="Kpr"/>
            <w:rFonts w:ascii="Times New Roman" w:eastAsia="Times New Roman" w:hAnsi="Times New Roman" w:cs="Times New Roman"/>
            <w:sz w:val="24"/>
            <w:szCs w:val="24"/>
          </w:rPr>
          <w:t>https://www.torosceviri.info/</w:t>
        </w:r>
      </w:hyperlink>
    </w:p>
    <w:p w14:paraId="1EE66A10" w14:textId="44EA74E8" w:rsidR="00331C74" w:rsidRPr="00C80C7A" w:rsidRDefault="00000000" w:rsidP="002254A3">
      <w:pPr>
        <w:spacing w:line="360" w:lineRule="auto"/>
        <w:jc w:val="both"/>
        <w:rPr>
          <w:rFonts w:ascii="Times New Roman" w:eastAsia="Times New Roman" w:hAnsi="Times New Roman" w:cs="Times New Roman"/>
          <w:sz w:val="24"/>
          <w:szCs w:val="24"/>
        </w:rPr>
      </w:pPr>
      <w:hyperlink r:id="rId19" w:history="1">
        <w:r w:rsidR="0041785B" w:rsidRPr="00D443DC">
          <w:rPr>
            <w:rStyle w:val="Kpr"/>
            <w:rFonts w:ascii="Times New Roman" w:eastAsia="Times New Roman" w:hAnsi="Times New Roman" w:cs="Times New Roman"/>
            <w:sz w:val="24"/>
            <w:szCs w:val="24"/>
          </w:rPr>
          <w:t>https://toros.edu.tr/sayfalar/yabanci-diller-yuksekokulu-kalite-guvence-sistemi</w:t>
        </w:r>
      </w:hyperlink>
      <w:r w:rsidR="00A7754B">
        <w:rPr>
          <w:rFonts w:ascii="Times New Roman" w:eastAsia="Times New Roman" w:hAnsi="Times New Roman" w:cs="Times New Roman"/>
          <w:sz w:val="24"/>
          <w:szCs w:val="24"/>
        </w:rPr>
        <w:t xml:space="preserve"> </w:t>
      </w:r>
    </w:p>
    <w:p w14:paraId="68F9FC06" w14:textId="77777777" w:rsidR="00331C74" w:rsidRPr="00C80C7A" w:rsidRDefault="00331C74" w:rsidP="002254A3">
      <w:pPr>
        <w:spacing w:line="360" w:lineRule="auto"/>
        <w:jc w:val="both"/>
        <w:rPr>
          <w:rFonts w:ascii="Times New Roman" w:eastAsia="Times New Roman" w:hAnsi="Times New Roman" w:cs="Times New Roman"/>
          <w:b/>
          <w:sz w:val="24"/>
          <w:szCs w:val="24"/>
        </w:rPr>
      </w:pPr>
    </w:p>
    <w:p w14:paraId="5946621F"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A.2. Misyon ve Stratejik Amaçlar</w:t>
      </w:r>
    </w:p>
    <w:p w14:paraId="7C2F2755"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Birimimiz; vizyon, misyon ve amacını gerçekleştirmek üzere politikaları doğrultusunda oluşturduğu stratejik amaçlarını ve hedeflerini planlayarak uygulamakta, sonuçlarını izleyerek değerlendirmekte ve web sitesi üzerinden kamuoyuyla paylaşmaktadır.</w:t>
      </w:r>
    </w:p>
    <w:p w14:paraId="3804F38C" w14:textId="77777777" w:rsidR="00331C74" w:rsidRPr="00C80C7A" w:rsidRDefault="00331C74" w:rsidP="002254A3">
      <w:pPr>
        <w:spacing w:line="360" w:lineRule="auto"/>
        <w:jc w:val="both"/>
        <w:rPr>
          <w:rFonts w:ascii="Times New Roman" w:eastAsia="Times New Roman" w:hAnsi="Times New Roman" w:cs="Times New Roman"/>
          <w:sz w:val="24"/>
          <w:szCs w:val="24"/>
        </w:rPr>
      </w:pPr>
    </w:p>
    <w:p w14:paraId="31000B84" w14:textId="39AAD410" w:rsidR="00331C74" w:rsidRDefault="00000000" w:rsidP="002254A3">
      <w:pP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 xml:space="preserve">A.2.1. Misyon, vizyon, stratejik </w:t>
      </w:r>
      <w:r w:rsidR="00A7754B" w:rsidRPr="00C80C7A">
        <w:rPr>
          <w:rFonts w:ascii="Times New Roman" w:eastAsia="Times New Roman" w:hAnsi="Times New Roman" w:cs="Times New Roman"/>
          <w:b/>
          <w:color w:val="000000"/>
          <w:sz w:val="24"/>
          <w:szCs w:val="24"/>
        </w:rPr>
        <w:t>amaç</w:t>
      </w:r>
      <w:r w:rsidRPr="00C80C7A">
        <w:rPr>
          <w:rFonts w:ascii="Times New Roman" w:eastAsia="Times New Roman" w:hAnsi="Times New Roman" w:cs="Times New Roman"/>
          <w:b/>
          <w:color w:val="000000"/>
          <w:sz w:val="24"/>
          <w:szCs w:val="24"/>
        </w:rPr>
        <w:t xml:space="preserve">̧ ve hedefler </w:t>
      </w:r>
    </w:p>
    <w:p w14:paraId="64DB590C" w14:textId="77777777" w:rsidR="00A86FA9" w:rsidRDefault="00A86FA9" w:rsidP="002254A3">
      <w:pPr>
        <w:spacing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Yabancı Diller Yüksek Okulunun misyon, vizyon ve stratejik amaç ve hedefleri güncel şekilde web sitesinde yayınlanmaktadır.</w:t>
      </w:r>
    </w:p>
    <w:p w14:paraId="27B01A65" w14:textId="2724F31B" w:rsidR="00A86FA9" w:rsidRDefault="00000000" w:rsidP="002254A3">
      <w:pPr>
        <w:spacing w:line="360" w:lineRule="auto"/>
        <w:jc w:val="both"/>
        <w:rPr>
          <w:rFonts w:ascii="Times New Roman" w:eastAsia="Times New Roman" w:hAnsi="Times New Roman" w:cs="Times New Roman"/>
          <w:bCs/>
          <w:color w:val="000000"/>
          <w:sz w:val="24"/>
          <w:szCs w:val="24"/>
        </w:rPr>
      </w:pPr>
      <w:hyperlink r:id="rId20" w:history="1">
        <w:r w:rsidR="00A86FA9" w:rsidRPr="004606C0">
          <w:rPr>
            <w:rStyle w:val="Kpr"/>
            <w:rFonts w:ascii="Times New Roman" w:eastAsia="Times New Roman" w:hAnsi="Times New Roman" w:cs="Times New Roman"/>
            <w:bCs/>
            <w:sz w:val="24"/>
            <w:szCs w:val="24"/>
          </w:rPr>
          <w:t>https://toros.edu.tr/sayfalar/yabanci-diller-yuksekokulu-misyonumuz-vizyonumuz-amac-ve-hedeflerimiz</w:t>
        </w:r>
      </w:hyperlink>
    </w:p>
    <w:p w14:paraId="1932E7A3" w14:textId="68EA3EDA" w:rsidR="00A86FA9" w:rsidRDefault="00A86FA9" w:rsidP="002254A3">
      <w:pPr>
        <w:spacing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Bunun yanında, yüksek okul bünyesindeki İngilizce Mütercim ve Tercümanlık Bölümünün misyon, vizyon ve program amaçları güncel olarak bölüm sayfasında yayındadır. </w:t>
      </w:r>
    </w:p>
    <w:p w14:paraId="4E5229FE" w14:textId="612373D3" w:rsidR="00A86FA9" w:rsidRDefault="00000000" w:rsidP="002254A3">
      <w:pPr>
        <w:spacing w:line="360" w:lineRule="auto"/>
        <w:jc w:val="both"/>
        <w:rPr>
          <w:rFonts w:ascii="Times New Roman" w:eastAsia="Times New Roman" w:hAnsi="Times New Roman" w:cs="Times New Roman"/>
          <w:bCs/>
          <w:color w:val="000000"/>
          <w:sz w:val="24"/>
          <w:szCs w:val="24"/>
        </w:rPr>
      </w:pPr>
      <w:hyperlink r:id="rId21" w:history="1">
        <w:r w:rsidR="00A86FA9" w:rsidRPr="004606C0">
          <w:rPr>
            <w:rStyle w:val="Kpr"/>
            <w:rFonts w:ascii="Times New Roman" w:eastAsia="Times New Roman" w:hAnsi="Times New Roman" w:cs="Times New Roman"/>
            <w:bCs/>
            <w:sz w:val="24"/>
            <w:szCs w:val="24"/>
          </w:rPr>
          <w:t>https://toros.edu.tr/sayfalar/yabanci-diller-yuksekokulu-misyon-and-vizyon</w:t>
        </w:r>
      </w:hyperlink>
    </w:p>
    <w:p w14:paraId="50B24B29" w14:textId="21D07C39" w:rsidR="00A86FA9" w:rsidRDefault="00A86FA9" w:rsidP="002254A3">
      <w:pPr>
        <w:spacing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Aynı şekilde Yüksek Okul bünyesinde faaliyet gösteren Yabancı Diller Bölümünün de misyon, </w:t>
      </w:r>
      <w:r>
        <w:rPr>
          <w:rFonts w:ascii="Times New Roman" w:eastAsia="Times New Roman" w:hAnsi="Times New Roman" w:cs="Times New Roman"/>
          <w:bCs/>
          <w:color w:val="000000"/>
          <w:sz w:val="24"/>
          <w:szCs w:val="24"/>
        </w:rPr>
        <w:lastRenderedPageBreak/>
        <w:t>vizyon ve hedefleri bölüm web sayfasında görülmektedir.</w:t>
      </w:r>
    </w:p>
    <w:p w14:paraId="5F54CDB3" w14:textId="4A302C31" w:rsidR="00A86FA9" w:rsidRDefault="00000000" w:rsidP="002254A3">
      <w:pPr>
        <w:spacing w:line="360" w:lineRule="auto"/>
        <w:jc w:val="both"/>
        <w:rPr>
          <w:rFonts w:ascii="Times New Roman" w:eastAsia="Times New Roman" w:hAnsi="Times New Roman" w:cs="Times New Roman"/>
          <w:bCs/>
          <w:color w:val="000000"/>
          <w:sz w:val="24"/>
          <w:szCs w:val="24"/>
        </w:rPr>
      </w:pPr>
      <w:hyperlink r:id="rId22" w:history="1">
        <w:r w:rsidR="00A86FA9" w:rsidRPr="004606C0">
          <w:rPr>
            <w:rStyle w:val="Kpr"/>
            <w:rFonts w:ascii="Times New Roman" w:eastAsia="Times New Roman" w:hAnsi="Times New Roman" w:cs="Times New Roman"/>
            <w:bCs/>
            <w:sz w:val="24"/>
            <w:szCs w:val="24"/>
          </w:rPr>
          <w:t>https://toros.edu.tr/sayfalar/yabanci-diller-bolumu-misyon-vizyon-hedefler</w:t>
        </w:r>
      </w:hyperlink>
      <w:r w:rsidR="00A86FA9">
        <w:rPr>
          <w:rFonts w:ascii="Times New Roman" w:eastAsia="Times New Roman" w:hAnsi="Times New Roman" w:cs="Times New Roman"/>
          <w:bCs/>
          <w:color w:val="000000"/>
          <w:sz w:val="24"/>
          <w:szCs w:val="24"/>
        </w:rPr>
        <w:t xml:space="preserve"> </w:t>
      </w:r>
    </w:p>
    <w:p w14:paraId="46F04615" w14:textId="7F047673" w:rsidR="00A86FA9" w:rsidRDefault="00A86FA9" w:rsidP="002254A3">
      <w:pPr>
        <w:spacing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Tüm bu misyon, vizyon ve hedefler üniversitemizin misyon, vizyon ve stratejik amaçları ile doğru orantılıdır. Bu orantıyı gösteren bir örnek </w:t>
      </w:r>
      <w:r w:rsidR="007B34C4">
        <w:rPr>
          <w:rFonts w:ascii="Times New Roman" w:eastAsia="Times New Roman" w:hAnsi="Times New Roman" w:cs="Times New Roman"/>
          <w:bCs/>
          <w:color w:val="000000"/>
          <w:sz w:val="24"/>
          <w:szCs w:val="24"/>
        </w:rPr>
        <w:t>Mütercim ve Tercümanlık Bölümü için aşağıdaki tabloda görülmektedir.</w:t>
      </w:r>
    </w:p>
    <w:p w14:paraId="24EC6097" w14:textId="02A8C4DE" w:rsidR="00A86FA9" w:rsidRDefault="00000000" w:rsidP="002254A3">
      <w:pPr>
        <w:spacing w:line="360" w:lineRule="auto"/>
        <w:jc w:val="both"/>
        <w:rPr>
          <w:rFonts w:ascii="Times New Roman" w:eastAsia="Times New Roman" w:hAnsi="Times New Roman" w:cs="Times New Roman"/>
          <w:bCs/>
          <w:color w:val="000000"/>
          <w:sz w:val="24"/>
          <w:szCs w:val="24"/>
        </w:rPr>
      </w:pPr>
      <w:hyperlink r:id="rId23" w:history="1">
        <w:r w:rsidR="00A86FA9" w:rsidRPr="004606C0">
          <w:rPr>
            <w:rStyle w:val="Kpr"/>
            <w:rFonts w:ascii="Times New Roman" w:eastAsia="Times New Roman" w:hAnsi="Times New Roman" w:cs="Times New Roman"/>
            <w:bCs/>
            <w:sz w:val="24"/>
            <w:szCs w:val="24"/>
          </w:rPr>
          <w:t>https://toros.edu.tr/sayfalar/toros-hakkinda-misyon-vizyon-ve-temel-degerler</w:t>
        </w:r>
      </w:hyperlink>
    </w:p>
    <w:tbl>
      <w:tblPr>
        <w:tblStyle w:val="TabloKlavuzu"/>
        <w:tblW w:w="0" w:type="auto"/>
        <w:tblInd w:w="360" w:type="dxa"/>
        <w:tblLook w:val="04A0" w:firstRow="1" w:lastRow="0" w:firstColumn="1" w:lastColumn="0" w:noHBand="0" w:noVBand="1"/>
      </w:tblPr>
      <w:tblGrid>
        <w:gridCol w:w="2886"/>
        <w:gridCol w:w="2893"/>
        <w:gridCol w:w="2923"/>
      </w:tblGrid>
      <w:tr w:rsidR="007B34C4" w:rsidRPr="004F02A1" w14:paraId="7A8F74ED" w14:textId="77777777" w:rsidTr="00F12AE5">
        <w:tc>
          <w:tcPr>
            <w:tcW w:w="3009" w:type="dxa"/>
          </w:tcPr>
          <w:p w14:paraId="79FDC3CA" w14:textId="77777777" w:rsidR="007B34C4" w:rsidRPr="004F02A1" w:rsidRDefault="007B34C4" w:rsidP="002254A3">
            <w:pPr>
              <w:spacing w:line="276" w:lineRule="auto"/>
              <w:jc w:val="both"/>
              <w:rPr>
                <w:b/>
                <w:bCs/>
                <w:sz w:val="24"/>
                <w:szCs w:val="24"/>
                <w:lang w:val="tr-TR"/>
              </w:rPr>
            </w:pPr>
            <w:r w:rsidRPr="004F02A1">
              <w:rPr>
                <w:b/>
                <w:bCs/>
                <w:sz w:val="24"/>
                <w:szCs w:val="24"/>
                <w:lang w:val="tr-TR"/>
              </w:rPr>
              <w:t>Üniversite</w:t>
            </w:r>
          </w:p>
        </w:tc>
        <w:tc>
          <w:tcPr>
            <w:tcW w:w="3009" w:type="dxa"/>
          </w:tcPr>
          <w:p w14:paraId="174D2488" w14:textId="77777777" w:rsidR="007B34C4" w:rsidRPr="004F02A1" w:rsidRDefault="007B34C4" w:rsidP="002254A3">
            <w:pPr>
              <w:spacing w:line="276" w:lineRule="auto"/>
              <w:jc w:val="both"/>
              <w:rPr>
                <w:b/>
                <w:bCs/>
                <w:sz w:val="24"/>
                <w:szCs w:val="24"/>
                <w:lang w:val="tr-TR"/>
              </w:rPr>
            </w:pPr>
            <w:r w:rsidRPr="004F02A1">
              <w:rPr>
                <w:b/>
                <w:bCs/>
                <w:sz w:val="24"/>
                <w:szCs w:val="24"/>
                <w:lang w:val="tr-TR"/>
              </w:rPr>
              <w:t>Yüksek Okul</w:t>
            </w:r>
          </w:p>
        </w:tc>
        <w:tc>
          <w:tcPr>
            <w:tcW w:w="3018" w:type="dxa"/>
          </w:tcPr>
          <w:p w14:paraId="057F2A89" w14:textId="77777777" w:rsidR="007B34C4" w:rsidRPr="004F02A1" w:rsidRDefault="007B34C4" w:rsidP="002254A3">
            <w:pPr>
              <w:spacing w:line="276" w:lineRule="auto"/>
              <w:jc w:val="both"/>
              <w:rPr>
                <w:b/>
                <w:bCs/>
                <w:sz w:val="24"/>
                <w:szCs w:val="24"/>
                <w:lang w:val="tr-TR"/>
              </w:rPr>
            </w:pPr>
            <w:r w:rsidRPr="004F02A1">
              <w:rPr>
                <w:b/>
                <w:bCs/>
                <w:sz w:val="24"/>
                <w:szCs w:val="24"/>
                <w:lang w:val="tr-TR"/>
              </w:rPr>
              <w:t>Bölüm</w:t>
            </w:r>
          </w:p>
        </w:tc>
      </w:tr>
      <w:tr w:rsidR="007B34C4" w:rsidRPr="004F02A1" w14:paraId="28C9CFF0" w14:textId="77777777" w:rsidTr="00F12AE5">
        <w:tc>
          <w:tcPr>
            <w:tcW w:w="3009" w:type="dxa"/>
          </w:tcPr>
          <w:p w14:paraId="6C8599E9" w14:textId="77777777" w:rsidR="007B34C4" w:rsidRPr="004F02A1" w:rsidRDefault="007B34C4" w:rsidP="002254A3">
            <w:pPr>
              <w:spacing w:line="276" w:lineRule="auto"/>
              <w:jc w:val="both"/>
              <w:rPr>
                <w:sz w:val="24"/>
                <w:szCs w:val="24"/>
                <w:lang w:val="tr-TR"/>
              </w:rPr>
            </w:pPr>
            <w:r w:rsidRPr="004F02A1">
              <w:rPr>
                <w:sz w:val="24"/>
                <w:szCs w:val="24"/>
                <w:lang w:val="tr-TR"/>
              </w:rPr>
              <w:t>Akademik Mükemmeliyet ve Akademik Etki</w:t>
            </w:r>
          </w:p>
        </w:tc>
        <w:tc>
          <w:tcPr>
            <w:tcW w:w="3009" w:type="dxa"/>
          </w:tcPr>
          <w:p w14:paraId="5C6E7C8C" w14:textId="77777777" w:rsidR="007B34C4" w:rsidRPr="004F02A1" w:rsidRDefault="007B34C4" w:rsidP="002254A3">
            <w:pPr>
              <w:spacing w:line="276" w:lineRule="auto"/>
              <w:jc w:val="both"/>
              <w:rPr>
                <w:sz w:val="24"/>
                <w:szCs w:val="24"/>
                <w:lang w:val="tr-TR"/>
              </w:rPr>
            </w:pPr>
            <w:r w:rsidRPr="004F02A1">
              <w:rPr>
                <w:sz w:val="24"/>
                <w:szCs w:val="24"/>
                <w:lang w:val="tr-TR"/>
              </w:rPr>
              <w:t>En çağdaş eğitim-öğretim tekniklerini kullanarak eğitim-öğretim sürecini sürekli çağın gerekliliklerine uygun hale getirmek.</w:t>
            </w:r>
          </w:p>
        </w:tc>
        <w:tc>
          <w:tcPr>
            <w:tcW w:w="3018" w:type="dxa"/>
          </w:tcPr>
          <w:p w14:paraId="15ACFF46" w14:textId="77777777" w:rsidR="007B34C4" w:rsidRPr="004F02A1" w:rsidRDefault="007B34C4" w:rsidP="002254A3">
            <w:pPr>
              <w:spacing w:line="276" w:lineRule="auto"/>
              <w:jc w:val="both"/>
              <w:rPr>
                <w:sz w:val="24"/>
                <w:szCs w:val="24"/>
                <w:lang w:val="tr-TR"/>
              </w:rPr>
            </w:pPr>
            <w:r w:rsidRPr="004F02A1">
              <w:rPr>
                <w:sz w:val="24"/>
                <w:szCs w:val="24"/>
                <w:lang w:val="tr-TR"/>
              </w:rPr>
              <w:t>Tecrübeli ve bilimsel yeterliğe sahip eğitim kadrosuyla, kapsamlı programıyla ve üniversitemizin güçlü altyapı desteğiyle çeviri ve çeviribilim alanında Türkiye’de ve uluslararası düzeyde eğitim veren yetkin bölümlerden biri olmak.</w:t>
            </w:r>
          </w:p>
        </w:tc>
      </w:tr>
      <w:tr w:rsidR="007B34C4" w:rsidRPr="004F02A1" w14:paraId="7310108B" w14:textId="77777777" w:rsidTr="00F12AE5">
        <w:tc>
          <w:tcPr>
            <w:tcW w:w="3009" w:type="dxa"/>
          </w:tcPr>
          <w:p w14:paraId="613AE3CE" w14:textId="77777777" w:rsidR="007B34C4" w:rsidRPr="004F02A1" w:rsidRDefault="007B34C4" w:rsidP="002254A3">
            <w:pPr>
              <w:spacing w:line="276" w:lineRule="auto"/>
              <w:jc w:val="both"/>
              <w:rPr>
                <w:sz w:val="24"/>
                <w:szCs w:val="24"/>
                <w:lang w:val="tr-TR"/>
              </w:rPr>
            </w:pPr>
            <w:r w:rsidRPr="004F02A1">
              <w:rPr>
                <w:sz w:val="24"/>
                <w:szCs w:val="24"/>
                <w:lang w:val="tr-TR"/>
              </w:rPr>
              <w:t>Kapsayıcılık, Çeşitlilik, Dürüstlük ve Açıklık</w:t>
            </w:r>
          </w:p>
        </w:tc>
        <w:tc>
          <w:tcPr>
            <w:tcW w:w="3009" w:type="dxa"/>
          </w:tcPr>
          <w:p w14:paraId="2B4249D4" w14:textId="77777777" w:rsidR="007B34C4" w:rsidRPr="004F02A1" w:rsidRDefault="007B34C4" w:rsidP="002254A3">
            <w:pPr>
              <w:spacing w:line="276" w:lineRule="auto"/>
              <w:jc w:val="both"/>
              <w:rPr>
                <w:sz w:val="24"/>
                <w:szCs w:val="24"/>
                <w:lang w:val="tr-TR"/>
              </w:rPr>
            </w:pPr>
            <w:r w:rsidRPr="004F02A1">
              <w:rPr>
                <w:sz w:val="24"/>
                <w:szCs w:val="24"/>
                <w:lang w:val="tr-TR"/>
              </w:rPr>
              <w:t>İyi yetişmiş, duyarlı bir dünya vatandaşı olmaları için öğrencilerini gerekli bilgi, beceri ve deneyimlerle donatmak.</w:t>
            </w:r>
          </w:p>
        </w:tc>
        <w:tc>
          <w:tcPr>
            <w:tcW w:w="3018" w:type="dxa"/>
          </w:tcPr>
          <w:p w14:paraId="29170463" w14:textId="77777777" w:rsidR="007B34C4" w:rsidRPr="004F02A1" w:rsidRDefault="007B34C4" w:rsidP="002254A3">
            <w:pPr>
              <w:spacing w:line="276" w:lineRule="auto"/>
              <w:jc w:val="both"/>
              <w:rPr>
                <w:sz w:val="24"/>
                <w:szCs w:val="24"/>
                <w:lang w:val="tr-TR"/>
              </w:rPr>
            </w:pPr>
            <w:r w:rsidRPr="004F02A1">
              <w:rPr>
                <w:sz w:val="24"/>
                <w:szCs w:val="24"/>
                <w:lang w:val="tr-TR"/>
              </w:rPr>
              <w:t>Çağdaş bir dünya görüşüne sahip ve evrensel değerleri benimsemiş eğitim anlayışı.</w:t>
            </w:r>
          </w:p>
        </w:tc>
      </w:tr>
      <w:tr w:rsidR="007B34C4" w:rsidRPr="004F02A1" w14:paraId="00038702" w14:textId="77777777" w:rsidTr="00F12AE5">
        <w:tc>
          <w:tcPr>
            <w:tcW w:w="3009" w:type="dxa"/>
          </w:tcPr>
          <w:p w14:paraId="4A57A8BF" w14:textId="77777777" w:rsidR="007B34C4" w:rsidRPr="004F02A1" w:rsidRDefault="007B34C4" w:rsidP="002254A3">
            <w:pPr>
              <w:spacing w:line="276" w:lineRule="auto"/>
              <w:jc w:val="both"/>
              <w:rPr>
                <w:sz w:val="24"/>
                <w:szCs w:val="24"/>
                <w:lang w:val="tr-TR"/>
              </w:rPr>
            </w:pPr>
          </w:p>
        </w:tc>
        <w:tc>
          <w:tcPr>
            <w:tcW w:w="3009" w:type="dxa"/>
          </w:tcPr>
          <w:p w14:paraId="1FF171CB" w14:textId="77777777" w:rsidR="007B34C4" w:rsidRPr="004F02A1" w:rsidRDefault="007B34C4" w:rsidP="002254A3">
            <w:pPr>
              <w:spacing w:line="276" w:lineRule="auto"/>
              <w:jc w:val="both"/>
              <w:rPr>
                <w:sz w:val="24"/>
                <w:szCs w:val="24"/>
                <w:lang w:val="tr-TR"/>
              </w:rPr>
            </w:pPr>
            <w:r w:rsidRPr="004F02A1">
              <w:rPr>
                <w:sz w:val="24"/>
                <w:szCs w:val="24"/>
                <w:lang w:val="tr-TR"/>
              </w:rPr>
              <w:t>Öğrencilerini problem çözme, sorgulama gibi beceriler ile donatarak onları ulusal ve uluslararası ölçekte yetkin bireyler olarak mesleki yaşantılarına hazırlamayı ve çağdaş ve evrensel etik değerlerin güçlü destekçileri olarak yetiştirmeyi,</w:t>
            </w:r>
          </w:p>
        </w:tc>
        <w:tc>
          <w:tcPr>
            <w:tcW w:w="3018" w:type="dxa"/>
          </w:tcPr>
          <w:p w14:paraId="0CA73A63" w14:textId="77777777" w:rsidR="007B34C4" w:rsidRPr="004F02A1" w:rsidRDefault="007B34C4" w:rsidP="002254A3">
            <w:pPr>
              <w:spacing w:line="276" w:lineRule="auto"/>
              <w:jc w:val="both"/>
              <w:rPr>
                <w:sz w:val="24"/>
                <w:szCs w:val="24"/>
                <w:lang w:val="tr-TR"/>
              </w:rPr>
            </w:pPr>
            <w:r w:rsidRPr="004F02A1">
              <w:rPr>
                <w:sz w:val="24"/>
                <w:szCs w:val="24"/>
                <w:lang w:val="tr-TR"/>
              </w:rPr>
              <w:t>Analitik ve eleştirel düşünebilen,</w:t>
            </w:r>
          </w:p>
          <w:p w14:paraId="06779FF1" w14:textId="77777777" w:rsidR="007B34C4" w:rsidRPr="004F02A1" w:rsidRDefault="007B34C4" w:rsidP="002254A3">
            <w:pPr>
              <w:spacing w:line="276" w:lineRule="auto"/>
              <w:jc w:val="both"/>
              <w:rPr>
                <w:sz w:val="24"/>
                <w:szCs w:val="24"/>
                <w:lang w:val="tr-TR"/>
              </w:rPr>
            </w:pPr>
            <w:r w:rsidRPr="004F02A1">
              <w:rPr>
                <w:sz w:val="24"/>
                <w:szCs w:val="24"/>
                <w:lang w:val="tr-TR"/>
              </w:rPr>
              <w:t>Dünyayı anlayabilme, yorumlayabilme ve çözümleyebilme becerisine sahip,</w:t>
            </w:r>
          </w:p>
          <w:p w14:paraId="363F87F7" w14:textId="77777777" w:rsidR="007B34C4" w:rsidRPr="004F02A1" w:rsidRDefault="007B34C4" w:rsidP="002254A3">
            <w:pPr>
              <w:spacing w:line="276" w:lineRule="auto"/>
              <w:jc w:val="both"/>
              <w:rPr>
                <w:sz w:val="24"/>
                <w:szCs w:val="24"/>
                <w:lang w:val="tr-TR"/>
              </w:rPr>
            </w:pPr>
            <w:r w:rsidRPr="004F02A1">
              <w:rPr>
                <w:sz w:val="24"/>
                <w:szCs w:val="24"/>
                <w:lang w:val="tr-TR"/>
              </w:rPr>
              <w:t>Okumayı, öğrenmeyi seven ve gelişime açık,</w:t>
            </w:r>
          </w:p>
          <w:p w14:paraId="3E4FD709" w14:textId="77777777" w:rsidR="007B34C4" w:rsidRPr="004F02A1" w:rsidRDefault="007B34C4" w:rsidP="002254A3">
            <w:pPr>
              <w:spacing w:line="276" w:lineRule="auto"/>
              <w:jc w:val="both"/>
              <w:rPr>
                <w:sz w:val="24"/>
                <w:szCs w:val="24"/>
                <w:lang w:val="tr-TR"/>
              </w:rPr>
            </w:pPr>
            <w:r w:rsidRPr="004F02A1">
              <w:rPr>
                <w:sz w:val="24"/>
                <w:szCs w:val="24"/>
                <w:lang w:val="tr-TR"/>
              </w:rPr>
              <w:t>Güçlü iletişim becerisine sahip,</w:t>
            </w:r>
          </w:p>
          <w:p w14:paraId="17F958FA" w14:textId="77777777" w:rsidR="007B34C4" w:rsidRPr="004F02A1" w:rsidRDefault="007B34C4" w:rsidP="002254A3">
            <w:pPr>
              <w:spacing w:line="276" w:lineRule="auto"/>
              <w:jc w:val="both"/>
              <w:rPr>
                <w:sz w:val="24"/>
                <w:szCs w:val="24"/>
                <w:lang w:val="tr-TR"/>
              </w:rPr>
            </w:pPr>
            <w:r w:rsidRPr="004F02A1">
              <w:rPr>
                <w:sz w:val="24"/>
                <w:szCs w:val="24"/>
                <w:lang w:val="tr-TR"/>
              </w:rPr>
              <w:t>Araştırmaya hevesli, katılımcı ve paylaşmayı bilen,</w:t>
            </w:r>
          </w:p>
          <w:p w14:paraId="53D72717" w14:textId="77777777" w:rsidR="007B34C4" w:rsidRPr="004F02A1" w:rsidRDefault="007B34C4" w:rsidP="002254A3">
            <w:pPr>
              <w:spacing w:line="276" w:lineRule="auto"/>
              <w:jc w:val="both"/>
              <w:rPr>
                <w:sz w:val="24"/>
                <w:szCs w:val="24"/>
                <w:lang w:val="tr-TR"/>
              </w:rPr>
            </w:pPr>
            <w:r w:rsidRPr="004F02A1">
              <w:rPr>
                <w:sz w:val="24"/>
                <w:szCs w:val="24"/>
                <w:lang w:val="tr-TR"/>
              </w:rPr>
              <w:t>Çağın gerekliliklerine ayak uydurabilen öğrenciler yetiştirmek.</w:t>
            </w:r>
          </w:p>
        </w:tc>
      </w:tr>
      <w:tr w:rsidR="007B34C4" w:rsidRPr="004F02A1" w14:paraId="30019784" w14:textId="77777777" w:rsidTr="00F12AE5">
        <w:tc>
          <w:tcPr>
            <w:tcW w:w="3009" w:type="dxa"/>
          </w:tcPr>
          <w:p w14:paraId="225F0F8D" w14:textId="77777777" w:rsidR="007B34C4" w:rsidRPr="004F02A1" w:rsidRDefault="007B34C4" w:rsidP="002254A3">
            <w:pPr>
              <w:spacing w:line="276" w:lineRule="auto"/>
              <w:jc w:val="both"/>
              <w:rPr>
                <w:sz w:val="24"/>
                <w:szCs w:val="24"/>
                <w:lang w:val="tr-TR"/>
              </w:rPr>
            </w:pPr>
            <w:r w:rsidRPr="004F02A1">
              <w:rPr>
                <w:sz w:val="24"/>
                <w:szCs w:val="24"/>
                <w:lang w:val="tr-TR"/>
              </w:rPr>
              <w:t>Etkin Yönetim</w:t>
            </w:r>
          </w:p>
        </w:tc>
        <w:tc>
          <w:tcPr>
            <w:tcW w:w="3009" w:type="dxa"/>
          </w:tcPr>
          <w:p w14:paraId="33E45410" w14:textId="77777777" w:rsidR="007B34C4" w:rsidRPr="004F02A1" w:rsidRDefault="007B34C4" w:rsidP="002254A3">
            <w:pPr>
              <w:spacing w:line="276" w:lineRule="auto"/>
              <w:jc w:val="both"/>
              <w:rPr>
                <w:sz w:val="24"/>
                <w:szCs w:val="24"/>
                <w:lang w:val="tr-TR"/>
              </w:rPr>
            </w:pPr>
            <w:r w:rsidRPr="004F02A1">
              <w:rPr>
                <w:sz w:val="24"/>
                <w:szCs w:val="24"/>
                <w:lang w:val="tr-TR"/>
              </w:rPr>
              <w:t xml:space="preserve">Hem iç hem de dış kalite kontrol mekanizmaları ve </w:t>
            </w:r>
            <w:r w:rsidRPr="004F02A1">
              <w:rPr>
                <w:sz w:val="24"/>
                <w:szCs w:val="24"/>
                <w:lang w:val="tr-TR"/>
              </w:rPr>
              <w:lastRenderedPageBreak/>
              <w:t>kuruluşları ile kendini sürekli yenilemeyi ve geliştirmeyi amaç ve hedef olarak benimsemek.</w:t>
            </w:r>
          </w:p>
        </w:tc>
        <w:tc>
          <w:tcPr>
            <w:tcW w:w="3018" w:type="dxa"/>
          </w:tcPr>
          <w:p w14:paraId="5979C82F" w14:textId="77777777" w:rsidR="007B34C4" w:rsidRPr="004F02A1" w:rsidRDefault="007B34C4" w:rsidP="002254A3">
            <w:pPr>
              <w:spacing w:line="276" w:lineRule="auto"/>
              <w:jc w:val="both"/>
              <w:rPr>
                <w:sz w:val="24"/>
                <w:szCs w:val="24"/>
                <w:lang w:val="tr-TR"/>
              </w:rPr>
            </w:pPr>
            <w:r w:rsidRPr="004F02A1">
              <w:rPr>
                <w:sz w:val="24"/>
                <w:szCs w:val="24"/>
                <w:lang w:val="tr-TR"/>
              </w:rPr>
              <w:lastRenderedPageBreak/>
              <w:t xml:space="preserve">Hem iç hem de dış kalite kontrol mekanizmaları ve </w:t>
            </w:r>
            <w:r w:rsidRPr="004F02A1">
              <w:rPr>
                <w:sz w:val="24"/>
                <w:szCs w:val="24"/>
                <w:lang w:val="tr-TR"/>
              </w:rPr>
              <w:lastRenderedPageBreak/>
              <w:t>kuruluşları ile kendini sürekli yenilemeyi ve geliştirmeyi amaç ve hedef olarak benimsemek.</w:t>
            </w:r>
          </w:p>
        </w:tc>
      </w:tr>
      <w:tr w:rsidR="007B34C4" w:rsidRPr="004F02A1" w14:paraId="5F17B28D" w14:textId="77777777" w:rsidTr="00F12AE5">
        <w:tc>
          <w:tcPr>
            <w:tcW w:w="3009" w:type="dxa"/>
          </w:tcPr>
          <w:p w14:paraId="481E7C6B" w14:textId="77777777" w:rsidR="007B34C4" w:rsidRPr="004F02A1" w:rsidRDefault="007B34C4" w:rsidP="002254A3">
            <w:pPr>
              <w:spacing w:line="276" w:lineRule="auto"/>
              <w:jc w:val="both"/>
              <w:rPr>
                <w:sz w:val="24"/>
                <w:szCs w:val="24"/>
                <w:lang w:val="tr-TR"/>
              </w:rPr>
            </w:pPr>
          </w:p>
        </w:tc>
        <w:tc>
          <w:tcPr>
            <w:tcW w:w="3009" w:type="dxa"/>
          </w:tcPr>
          <w:p w14:paraId="5497EA10" w14:textId="77777777" w:rsidR="007B34C4" w:rsidRPr="004F02A1" w:rsidRDefault="007B34C4" w:rsidP="002254A3">
            <w:pPr>
              <w:spacing w:line="276" w:lineRule="auto"/>
              <w:jc w:val="both"/>
              <w:rPr>
                <w:sz w:val="24"/>
                <w:szCs w:val="24"/>
                <w:lang w:val="tr-TR"/>
              </w:rPr>
            </w:pPr>
          </w:p>
        </w:tc>
        <w:tc>
          <w:tcPr>
            <w:tcW w:w="3018" w:type="dxa"/>
          </w:tcPr>
          <w:p w14:paraId="62FB55CE" w14:textId="77777777" w:rsidR="007B34C4" w:rsidRPr="004F02A1" w:rsidRDefault="007B34C4" w:rsidP="002254A3">
            <w:pPr>
              <w:spacing w:line="276" w:lineRule="auto"/>
              <w:jc w:val="both"/>
              <w:rPr>
                <w:sz w:val="24"/>
                <w:szCs w:val="24"/>
                <w:lang w:val="tr-TR"/>
              </w:rPr>
            </w:pPr>
            <w:r w:rsidRPr="004F02A1">
              <w:rPr>
                <w:sz w:val="24"/>
                <w:szCs w:val="24"/>
                <w:lang w:val="tr-TR"/>
              </w:rPr>
              <w:t>Tecrübeli ve bilimsel yeterliğe sahip eğitim kadrosuyla, kapsamlı programıyla ve üniversitemizin güçlü altyapı desteğiyle çeviri ve çeviribilim alanında Türkiye’de ve uluslararası düzeyde eğitim veren yetkin bölümlerden biri olmak,</w:t>
            </w:r>
          </w:p>
        </w:tc>
      </w:tr>
      <w:tr w:rsidR="007B34C4" w:rsidRPr="004F02A1" w14:paraId="1E24AE72" w14:textId="77777777" w:rsidTr="00F12AE5">
        <w:tc>
          <w:tcPr>
            <w:tcW w:w="3009" w:type="dxa"/>
          </w:tcPr>
          <w:p w14:paraId="2B29A896" w14:textId="77777777" w:rsidR="007B34C4" w:rsidRPr="004F02A1" w:rsidRDefault="007B34C4" w:rsidP="002254A3">
            <w:pPr>
              <w:spacing w:line="276" w:lineRule="auto"/>
              <w:jc w:val="both"/>
              <w:rPr>
                <w:sz w:val="24"/>
                <w:szCs w:val="24"/>
                <w:lang w:val="tr-TR"/>
              </w:rPr>
            </w:pPr>
          </w:p>
        </w:tc>
        <w:tc>
          <w:tcPr>
            <w:tcW w:w="3009" w:type="dxa"/>
          </w:tcPr>
          <w:p w14:paraId="78354267" w14:textId="77777777" w:rsidR="007B34C4" w:rsidRPr="004F02A1" w:rsidRDefault="007B34C4" w:rsidP="002254A3">
            <w:pPr>
              <w:spacing w:line="276" w:lineRule="auto"/>
              <w:jc w:val="both"/>
              <w:rPr>
                <w:sz w:val="24"/>
                <w:szCs w:val="24"/>
                <w:lang w:val="tr-TR"/>
              </w:rPr>
            </w:pPr>
            <w:r w:rsidRPr="004F02A1">
              <w:rPr>
                <w:sz w:val="24"/>
                <w:szCs w:val="24"/>
                <w:lang w:val="tr-TR"/>
              </w:rPr>
              <w:t>Toros Üniversitesi’nin ulusal ve uluslararası düzeyde başarısına katkıda bulunmak ve diğer üniversiteler arasındaki saygınlığını devam ettirmek.</w:t>
            </w:r>
          </w:p>
        </w:tc>
        <w:tc>
          <w:tcPr>
            <w:tcW w:w="3018" w:type="dxa"/>
          </w:tcPr>
          <w:p w14:paraId="2E41674D" w14:textId="77777777" w:rsidR="007B34C4" w:rsidRPr="004F02A1" w:rsidRDefault="007B34C4" w:rsidP="002254A3">
            <w:pPr>
              <w:spacing w:line="276" w:lineRule="auto"/>
              <w:jc w:val="both"/>
              <w:rPr>
                <w:sz w:val="24"/>
                <w:szCs w:val="24"/>
                <w:lang w:val="tr-TR"/>
              </w:rPr>
            </w:pPr>
            <w:r w:rsidRPr="004F02A1">
              <w:rPr>
                <w:sz w:val="24"/>
                <w:szCs w:val="24"/>
                <w:lang w:val="tr-TR"/>
              </w:rPr>
              <w:t>Ulusal ve uluslararası bilim dünyası ile yakından ilişkili ve güçlü bağlara sahip bir araştırma birimi olmak.</w:t>
            </w:r>
          </w:p>
        </w:tc>
      </w:tr>
      <w:tr w:rsidR="007B34C4" w:rsidRPr="004F02A1" w14:paraId="1E2B757E" w14:textId="77777777" w:rsidTr="00F12AE5">
        <w:tc>
          <w:tcPr>
            <w:tcW w:w="3009" w:type="dxa"/>
          </w:tcPr>
          <w:p w14:paraId="00450B1B" w14:textId="77777777" w:rsidR="007B34C4" w:rsidRPr="004F02A1" w:rsidRDefault="007B34C4" w:rsidP="002254A3">
            <w:pPr>
              <w:spacing w:line="276" w:lineRule="auto"/>
              <w:jc w:val="both"/>
              <w:rPr>
                <w:sz w:val="24"/>
                <w:szCs w:val="24"/>
                <w:lang w:val="tr-TR"/>
              </w:rPr>
            </w:pPr>
          </w:p>
        </w:tc>
        <w:tc>
          <w:tcPr>
            <w:tcW w:w="3009" w:type="dxa"/>
          </w:tcPr>
          <w:p w14:paraId="73C7CD6B" w14:textId="77777777" w:rsidR="007B34C4" w:rsidRPr="004F02A1" w:rsidRDefault="007B34C4" w:rsidP="002254A3">
            <w:pPr>
              <w:spacing w:line="276" w:lineRule="auto"/>
              <w:jc w:val="both"/>
              <w:rPr>
                <w:sz w:val="24"/>
                <w:szCs w:val="24"/>
                <w:lang w:val="tr-TR"/>
              </w:rPr>
            </w:pPr>
          </w:p>
        </w:tc>
        <w:tc>
          <w:tcPr>
            <w:tcW w:w="3018" w:type="dxa"/>
          </w:tcPr>
          <w:p w14:paraId="53206E11" w14:textId="77777777" w:rsidR="007B34C4" w:rsidRPr="004F02A1" w:rsidRDefault="007B34C4" w:rsidP="002254A3">
            <w:pPr>
              <w:spacing w:line="276" w:lineRule="auto"/>
              <w:jc w:val="both"/>
              <w:rPr>
                <w:sz w:val="24"/>
                <w:szCs w:val="24"/>
                <w:lang w:val="tr-TR"/>
              </w:rPr>
            </w:pPr>
            <w:r w:rsidRPr="004F02A1">
              <w:rPr>
                <w:sz w:val="24"/>
                <w:szCs w:val="24"/>
                <w:lang w:val="tr-TR"/>
              </w:rPr>
              <w:t>Çeviri dünyasına terminoloji ve özel alan bilgisine sahip, kültürlerarası iletişimde uzman, çeviri edinci gelişmiş hem akademik çalışmalar yapabilecek hem de çevirmenliği meslek olarak benimseyebilecek profesyoneller kazandırabilen etkili bir eğitim birimi olmak.</w:t>
            </w:r>
          </w:p>
        </w:tc>
      </w:tr>
    </w:tbl>
    <w:p w14:paraId="3515964F" w14:textId="77777777" w:rsidR="00A86FA9" w:rsidRDefault="00A86FA9" w:rsidP="002254A3">
      <w:pPr>
        <w:spacing w:line="360" w:lineRule="auto"/>
        <w:jc w:val="both"/>
        <w:rPr>
          <w:rFonts w:ascii="Times New Roman" w:eastAsia="Times New Roman" w:hAnsi="Times New Roman" w:cs="Times New Roman"/>
          <w:bCs/>
          <w:color w:val="000000"/>
          <w:sz w:val="24"/>
          <w:szCs w:val="24"/>
        </w:rPr>
      </w:pPr>
    </w:p>
    <w:p w14:paraId="6EEC7965" w14:textId="3E0BF698" w:rsidR="00A86FA9" w:rsidRDefault="001E5415" w:rsidP="002254A3">
      <w:pPr>
        <w:spacing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Misyon ve vizyonun yanı sıra üniversitemizin ve yüksek okulumuzun 2022-2026 Stratejik Planı yayındadır. Stratejik Plan her yıl değerlendirme raporları ile izlenmektedir. 2023 yılına ait değerlendirme raporuna aşağıdaki bağlantıdan ulaşılabilir.</w:t>
      </w:r>
    </w:p>
    <w:p w14:paraId="3C39F474" w14:textId="5FE55D2D" w:rsidR="001E5415" w:rsidRDefault="00000000" w:rsidP="002254A3">
      <w:pPr>
        <w:spacing w:line="360" w:lineRule="auto"/>
        <w:jc w:val="both"/>
        <w:rPr>
          <w:rFonts w:ascii="Times New Roman" w:eastAsia="Times New Roman" w:hAnsi="Times New Roman" w:cs="Times New Roman"/>
          <w:bCs/>
          <w:color w:val="000000"/>
          <w:sz w:val="24"/>
          <w:szCs w:val="24"/>
        </w:rPr>
      </w:pPr>
      <w:hyperlink r:id="rId24" w:history="1">
        <w:r w:rsidR="001E5415" w:rsidRPr="004606C0">
          <w:rPr>
            <w:rStyle w:val="Kpr"/>
            <w:rFonts w:ascii="Times New Roman" w:eastAsia="Times New Roman" w:hAnsi="Times New Roman" w:cs="Times New Roman"/>
            <w:bCs/>
            <w:sz w:val="24"/>
            <w:szCs w:val="24"/>
          </w:rPr>
          <w:t>https://toros.edu.tr/sayfalar/yabanci-diller-yuksekokulu-stratejik-plan</w:t>
        </w:r>
      </w:hyperlink>
    </w:p>
    <w:p w14:paraId="190B5EC5" w14:textId="77777777" w:rsidR="001E5415" w:rsidRPr="00C80C7A" w:rsidRDefault="001E5415" w:rsidP="002254A3">
      <w:pPr>
        <w:spacing w:line="360" w:lineRule="auto"/>
        <w:jc w:val="both"/>
        <w:rPr>
          <w:rFonts w:ascii="Times New Roman" w:eastAsia="Times New Roman" w:hAnsi="Times New Roman" w:cs="Times New Roman"/>
          <w:sz w:val="24"/>
          <w:szCs w:val="24"/>
        </w:rPr>
      </w:pPr>
    </w:p>
    <w:p w14:paraId="14C09A90" w14:textId="57B99909" w:rsidR="00331C74" w:rsidRPr="00761D2C" w:rsidRDefault="00000000" w:rsidP="002254A3">
      <w:pP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lastRenderedPageBreak/>
        <w:t>A.2.</w:t>
      </w:r>
      <w:r w:rsidR="00432C76">
        <w:rPr>
          <w:rFonts w:ascii="Times New Roman" w:eastAsia="Times New Roman" w:hAnsi="Times New Roman" w:cs="Times New Roman"/>
          <w:b/>
          <w:color w:val="000000"/>
          <w:sz w:val="24"/>
          <w:szCs w:val="24"/>
        </w:rPr>
        <w:t>2</w:t>
      </w:r>
      <w:r w:rsidRPr="00C80C7A">
        <w:rPr>
          <w:rFonts w:ascii="Times New Roman" w:eastAsia="Times New Roman" w:hAnsi="Times New Roman" w:cs="Times New Roman"/>
          <w:b/>
          <w:color w:val="000000"/>
          <w:sz w:val="24"/>
          <w:szCs w:val="24"/>
        </w:rPr>
        <w:t xml:space="preserve">. Kalite güvencesi; eğitim ve öğretim, araştırma ve geliştirme; toplumsal katkı ve </w:t>
      </w:r>
      <w:r w:rsidR="001E5415">
        <w:rPr>
          <w:rFonts w:ascii="Times New Roman" w:eastAsia="Times New Roman" w:hAnsi="Times New Roman" w:cs="Times New Roman"/>
          <w:b/>
          <w:color w:val="000000"/>
          <w:sz w:val="24"/>
          <w:szCs w:val="24"/>
        </w:rPr>
        <w:t>u</w:t>
      </w:r>
      <w:r w:rsidR="00432C76" w:rsidRPr="00C80C7A">
        <w:rPr>
          <w:rFonts w:ascii="Times New Roman" w:eastAsia="Times New Roman" w:hAnsi="Times New Roman" w:cs="Times New Roman"/>
          <w:b/>
          <w:color w:val="000000"/>
          <w:sz w:val="24"/>
          <w:szCs w:val="24"/>
        </w:rPr>
        <w:t>luslararasılaştırma</w:t>
      </w:r>
      <w:r w:rsidRPr="00C80C7A">
        <w:rPr>
          <w:rFonts w:ascii="Times New Roman" w:eastAsia="Times New Roman" w:hAnsi="Times New Roman" w:cs="Times New Roman"/>
          <w:b/>
          <w:color w:val="000000"/>
          <w:sz w:val="24"/>
          <w:szCs w:val="24"/>
        </w:rPr>
        <w:t xml:space="preserve"> politikaları ve kurumsal performans yönetimi</w:t>
      </w:r>
    </w:p>
    <w:p w14:paraId="3BF63F55" w14:textId="3B012529" w:rsidR="00331C74"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Yabancı Diller </w:t>
      </w:r>
      <w:r w:rsidR="0045596E">
        <w:rPr>
          <w:rFonts w:ascii="Times New Roman" w:eastAsia="Times New Roman" w:hAnsi="Times New Roman" w:cs="Times New Roman"/>
          <w:color w:val="000000"/>
          <w:sz w:val="24"/>
          <w:szCs w:val="24"/>
        </w:rPr>
        <w:t>Yüksek Okul</w:t>
      </w:r>
      <w:r w:rsidRPr="00C80C7A">
        <w:rPr>
          <w:rFonts w:ascii="Times New Roman" w:eastAsia="Times New Roman" w:hAnsi="Times New Roman" w:cs="Times New Roman"/>
          <w:color w:val="000000"/>
          <w:sz w:val="24"/>
          <w:szCs w:val="24"/>
        </w:rPr>
        <w:t xml:space="preserve">unun  kalite kültürünü yaygınlaştırması için kalite politikası ve stratejik planı doğrultusunda, misyon ve vizyonu ile uyumlu stratejilerini ve bu stratejileriyle ilişkili hedeflerine ulaştığının belirlenmesi amacıyla, tüm birimlerinin sorumluluklarını ve konumlarını dikkate alarak uluslararası standartlara uygun olarak oluşturduğu kalite güvencesi mekanizmalarını, ölçme ve değerlendirme faaliyetlerini ve süreçlerini bütünleşik bir yapıda tasarlayarak, iç ve dış paydaşlarına belirlenen standartlara uygun olarak hizmet vermeyi ve bu hizmetlerde sürdürülebilirliği sağlamayı kalite güvencesi politikası olarak benimsemektedir. </w:t>
      </w:r>
      <w:r w:rsidR="001E5415">
        <w:rPr>
          <w:rFonts w:ascii="Times New Roman" w:eastAsia="Times New Roman" w:hAnsi="Times New Roman" w:cs="Times New Roman"/>
          <w:color w:val="000000"/>
          <w:sz w:val="24"/>
          <w:szCs w:val="24"/>
        </w:rPr>
        <w:t>Bu kapsamda yapılan bazı faaliyetler aşağıda sıralanmaktadır:</w:t>
      </w:r>
    </w:p>
    <w:p w14:paraId="2AD5CFD3" w14:textId="3F25D759" w:rsidR="001E5415" w:rsidRDefault="001E5415" w:rsidP="002254A3">
      <w:pPr>
        <w:pStyle w:val="ListeParagraf"/>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Yabancı Diller Bölümü Akreditasyon Faaliyetleri</w:t>
      </w:r>
    </w:p>
    <w:p w14:paraId="41CC03D1" w14:textId="40BCDD20" w:rsidR="001E5415" w:rsidRDefault="001E5415" w:rsidP="002254A3">
      <w:pPr>
        <w:pStyle w:val="ListeParagraf"/>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Mütercim ve Tercümanlık Bölümü Öz Değerlendirme</w:t>
      </w:r>
    </w:p>
    <w:p w14:paraId="33EB6EC0" w14:textId="0BCCFA4D" w:rsidR="001E5415" w:rsidRDefault="001E5415" w:rsidP="002254A3">
      <w:pPr>
        <w:pStyle w:val="ListeParagraf"/>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Kalite Kültürünü Yaygınlaştırma Faaliyetleri (Kanıt A.2.2)</w:t>
      </w:r>
    </w:p>
    <w:p w14:paraId="03829FE3" w14:textId="77777777" w:rsidR="001E5415" w:rsidRDefault="001E5415" w:rsidP="002254A3">
      <w:pPr>
        <w:pBdr>
          <w:top w:val="nil"/>
          <w:left w:val="nil"/>
          <w:bottom w:val="nil"/>
          <w:right w:val="nil"/>
          <w:between w:val="nil"/>
        </w:pBdr>
        <w:spacing w:line="360" w:lineRule="auto"/>
        <w:ind w:left="720" w:firstLine="720"/>
        <w:jc w:val="both"/>
        <w:rPr>
          <w:rFonts w:ascii="Arial" w:hAnsi="Arial" w:cs="Arial"/>
          <w:color w:val="222222"/>
          <w:shd w:val="clear" w:color="auto" w:fill="FFFFFF"/>
        </w:rPr>
      </w:pPr>
      <w:r w:rsidRPr="001E5415">
        <w:rPr>
          <w:rFonts w:ascii="Arial" w:hAnsi="Arial" w:cs="Arial"/>
          <w:color w:val="222222"/>
          <w:shd w:val="clear" w:color="auto" w:fill="FFFFFF"/>
        </w:rPr>
        <w:t>KGS Anketi: </w:t>
      </w:r>
    </w:p>
    <w:p w14:paraId="2B28F8B1" w14:textId="19C69929" w:rsidR="001E5415" w:rsidRPr="001E5415" w:rsidRDefault="00000000" w:rsidP="002254A3">
      <w:pPr>
        <w:pBdr>
          <w:top w:val="nil"/>
          <w:left w:val="nil"/>
          <w:bottom w:val="nil"/>
          <w:right w:val="nil"/>
          <w:between w:val="nil"/>
        </w:pBdr>
        <w:spacing w:line="360" w:lineRule="auto"/>
        <w:ind w:left="1440"/>
        <w:jc w:val="both"/>
        <w:rPr>
          <w:rFonts w:ascii="Times New Roman" w:eastAsia="Times New Roman" w:hAnsi="Times New Roman" w:cs="Times New Roman"/>
          <w:color w:val="000000"/>
        </w:rPr>
      </w:pPr>
      <w:hyperlink r:id="rId25" w:history="1">
        <w:r w:rsidR="001E5415" w:rsidRPr="004606C0">
          <w:rPr>
            <w:rStyle w:val="Kpr"/>
            <w:rFonts w:ascii="Arial" w:hAnsi="Arial" w:cs="Arial"/>
            <w:shd w:val="clear" w:color="auto" w:fill="FFFFFF"/>
          </w:rPr>
          <w:t>https://docs.google.com/forms/d/1FkBRS8Aa4DOG24vlxflZERnyuG5hnZ97DrOxr_A6G_Q/edit</w:t>
        </w:r>
      </w:hyperlink>
      <w:r w:rsidR="001E5415">
        <w:t xml:space="preserve"> </w:t>
      </w:r>
    </w:p>
    <w:p w14:paraId="3FCD75A0" w14:textId="3A2EC3EF" w:rsidR="001E5415" w:rsidRDefault="001E5415" w:rsidP="002254A3">
      <w:pPr>
        <w:pStyle w:val="ListeParagraf"/>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Birim İç Değerlendirme Raporları</w:t>
      </w:r>
      <w:r w:rsidR="004A35D2">
        <w:rPr>
          <w:rFonts w:ascii="Times New Roman" w:eastAsia="Times New Roman" w:hAnsi="Times New Roman" w:cs="Times New Roman"/>
          <w:color w:val="000000"/>
        </w:rPr>
        <w:t>, Saha Ziyaretleri, Birim İzleme Raporları, Birim Geribildirim Raporları</w:t>
      </w:r>
    </w:p>
    <w:p w14:paraId="69E27E80" w14:textId="0ED5E200" w:rsidR="001E5415" w:rsidRDefault="004A35D2" w:rsidP="002254A3">
      <w:pPr>
        <w:pStyle w:val="ListeParagraf"/>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Stratejik Plan ve Yıllık Değerlendirme Raporları</w:t>
      </w:r>
    </w:p>
    <w:p w14:paraId="7E36060E" w14:textId="0026306D" w:rsidR="004A35D2" w:rsidRDefault="004A35D2" w:rsidP="002254A3">
      <w:pPr>
        <w:pStyle w:val="ListeParagraf"/>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Danışma Kurulu Raporları</w:t>
      </w:r>
    </w:p>
    <w:p w14:paraId="6442E502" w14:textId="5C2A68D7" w:rsidR="004A35D2" w:rsidRPr="001E5415" w:rsidRDefault="004A35D2" w:rsidP="002254A3">
      <w:pPr>
        <w:pStyle w:val="ListeParagraf"/>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Yabancı Diller Bölümü El Kitapçıkları</w:t>
      </w:r>
    </w:p>
    <w:p w14:paraId="70E8827B"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Kuruma Ait Belgeler:</w:t>
      </w:r>
    </w:p>
    <w:p w14:paraId="22E2AA63" w14:textId="0B534174"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 Politikaları</w:t>
      </w:r>
    </w:p>
    <w:p w14:paraId="6CAF5B9F" w14:textId="77777777" w:rsidR="00331C74" w:rsidRDefault="00000000" w:rsidP="002254A3">
      <w:pPr>
        <w:spacing w:line="360" w:lineRule="auto"/>
        <w:jc w:val="both"/>
        <w:rPr>
          <w:rFonts w:ascii="Times New Roman" w:eastAsia="Times New Roman" w:hAnsi="Times New Roman" w:cs="Times New Roman"/>
          <w:color w:val="0563C1"/>
          <w:sz w:val="24"/>
          <w:szCs w:val="24"/>
          <w:u w:val="single"/>
        </w:rPr>
      </w:pPr>
      <w:hyperlink r:id="rId26">
        <w:r w:rsidRPr="00C80C7A">
          <w:rPr>
            <w:rFonts w:ascii="Times New Roman" w:eastAsia="Times New Roman" w:hAnsi="Times New Roman" w:cs="Times New Roman"/>
            <w:color w:val="0563C1"/>
            <w:sz w:val="24"/>
            <w:szCs w:val="24"/>
            <w:u w:val="single"/>
          </w:rPr>
          <w:t>https://toros.edu.tr/sayfalar/yabanci-diller-yuksekokulu-politikalar</w:t>
        </w:r>
      </w:hyperlink>
    </w:p>
    <w:p w14:paraId="6284710D" w14:textId="4EA55FA3" w:rsidR="001E5415" w:rsidRDefault="00000000" w:rsidP="002254A3">
      <w:pPr>
        <w:spacing w:line="360" w:lineRule="auto"/>
        <w:jc w:val="both"/>
        <w:rPr>
          <w:rFonts w:ascii="Times New Roman" w:eastAsia="Times New Roman" w:hAnsi="Times New Roman" w:cs="Times New Roman"/>
          <w:color w:val="0563C1"/>
          <w:sz w:val="24"/>
          <w:szCs w:val="24"/>
          <w:u w:val="single"/>
        </w:rPr>
      </w:pPr>
      <w:hyperlink r:id="rId27" w:history="1">
        <w:r w:rsidR="004A35D2" w:rsidRPr="004606C0">
          <w:rPr>
            <w:rStyle w:val="Kpr"/>
            <w:rFonts w:ascii="Times New Roman" w:eastAsia="Times New Roman" w:hAnsi="Times New Roman" w:cs="Times New Roman"/>
            <w:sz w:val="24"/>
            <w:szCs w:val="24"/>
          </w:rPr>
          <w:t>https://toros.edu.tr/sayfalar/yabanci-diller-yuksekokulu-el-kitapciklari</w:t>
        </w:r>
      </w:hyperlink>
    </w:p>
    <w:p w14:paraId="636EDECC" w14:textId="205882EC" w:rsidR="004A35D2" w:rsidRDefault="00000000" w:rsidP="002254A3">
      <w:pPr>
        <w:spacing w:line="360" w:lineRule="auto"/>
        <w:jc w:val="both"/>
        <w:rPr>
          <w:rFonts w:ascii="Times New Roman" w:eastAsia="Times New Roman" w:hAnsi="Times New Roman" w:cs="Times New Roman"/>
          <w:color w:val="0563C1"/>
          <w:sz w:val="24"/>
          <w:szCs w:val="24"/>
          <w:u w:val="single"/>
        </w:rPr>
      </w:pPr>
      <w:hyperlink r:id="rId28" w:history="1">
        <w:r w:rsidR="004A35D2" w:rsidRPr="004606C0">
          <w:rPr>
            <w:rStyle w:val="Kpr"/>
            <w:rFonts w:ascii="Times New Roman" w:eastAsia="Times New Roman" w:hAnsi="Times New Roman" w:cs="Times New Roman"/>
            <w:sz w:val="24"/>
            <w:szCs w:val="24"/>
          </w:rPr>
          <w:t>https://toros.edu.tr/sayfalar/yabanci-diller-yuksekokulu-stratejik-plan</w:t>
        </w:r>
      </w:hyperlink>
    </w:p>
    <w:p w14:paraId="7DBFE6DF" w14:textId="4883449D" w:rsidR="004A35D2" w:rsidRDefault="00000000" w:rsidP="002254A3">
      <w:pPr>
        <w:spacing w:line="360" w:lineRule="auto"/>
        <w:jc w:val="both"/>
        <w:rPr>
          <w:rFonts w:ascii="Times New Roman" w:eastAsia="Times New Roman" w:hAnsi="Times New Roman" w:cs="Times New Roman"/>
          <w:color w:val="0563C1"/>
          <w:sz w:val="24"/>
          <w:szCs w:val="24"/>
          <w:u w:val="single"/>
        </w:rPr>
      </w:pPr>
      <w:hyperlink r:id="rId29" w:history="1">
        <w:r w:rsidR="004A35D2" w:rsidRPr="004606C0">
          <w:rPr>
            <w:rStyle w:val="Kpr"/>
            <w:rFonts w:ascii="Times New Roman" w:eastAsia="Times New Roman" w:hAnsi="Times New Roman" w:cs="Times New Roman"/>
            <w:sz w:val="24"/>
            <w:szCs w:val="24"/>
          </w:rPr>
          <w:t>https://toros.edu.tr/sayfalar/yabanci-diller-yuksekokulu-bidr-belgeleri</w:t>
        </w:r>
      </w:hyperlink>
    </w:p>
    <w:p w14:paraId="1E5AE3CA" w14:textId="77777777" w:rsidR="00331C74" w:rsidRPr="00C80C7A" w:rsidRDefault="00331C74" w:rsidP="002254A3">
      <w:pPr>
        <w:spacing w:line="360" w:lineRule="auto"/>
        <w:jc w:val="both"/>
        <w:rPr>
          <w:rFonts w:ascii="Times New Roman" w:eastAsia="Times New Roman" w:hAnsi="Times New Roman" w:cs="Times New Roman"/>
          <w:color w:val="0563C1"/>
          <w:sz w:val="24"/>
          <w:szCs w:val="24"/>
          <w:u w:val="single"/>
        </w:rPr>
      </w:pPr>
    </w:p>
    <w:p w14:paraId="1FE18E22" w14:textId="77777777" w:rsidR="00331C74" w:rsidRPr="00C80C7A" w:rsidRDefault="00000000" w:rsidP="002254A3">
      <w:pP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sz w:val="24"/>
          <w:szCs w:val="24"/>
        </w:rPr>
        <w:t>A.3. İç Kalite Güvencesi</w:t>
      </w:r>
    </w:p>
    <w:p w14:paraId="574DFDA5" w14:textId="77777777" w:rsidR="00906C79" w:rsidRDefault="00906C79" w:rsidP="00906C79">
      <w:pPr>
        <w:widowControl/>
        <w:shd w:val="clear" w:color="auto" w:fill="FFFFFF"/>
        <w:spacing w:after="225"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Yabancı Diller Yüksek Okulu iç kalite güvence sistemi </w:t>
      </w:r>
      <w:r w:rsidRPr="00906C79">
        <w:rPr>
          <w:rFonts w:ascii="Times New Roman" w:eastAsia="Times New Roman" w:hAnsi="Times New Roman" w:cs="Times New Roman"/>
          <w:color w:val="000000"/>
          <w:sz w:val="24"/>
          <w:szCs w:val="24"/>
        </w:rPr>
        <w:t>Birim Kalite Komisyonu</w:t>
      </w:r>
      <w:r>
        <w:rPr>
          <w:rFonts w:ascii="Times New Roman" w:eastAsia="Times New Roman" w:hAnsi="Times New Roman" w:cs="Times New Roman"/>
          <w:color w:val="000000"/>
          <w:sz w:val="24"/>
          <w:szCs w:val="24"/>
        </w:rPr>
        <w:t xml:space="preserve"> tarafından yönetilir ve denetlenir.</w:t>
      </w:r>
      <w:r w:rsidRPr="00906C79">
        <w:t xml:space="preserve"> </w:t>
      </w:r>
      <w:r w:rsidRPr="00906C79">
        <w:rPr>
          <w:rFonts w:ascii="Times New Roman" w:eastAsia="Times New Roman" w:hAnsi="Times New Roman" w:cs="Times New Roman"/>
          <w:color w:val="000000"/>
          <w:sz w:val="24"/>
          <w:szCs w:val="24"/>
        </w:rPr>
        <w:t>Birim Kalite Komisyonu Koordinatörlüğü</w:t>
      </w:r>
      <w:r>
        <w:rPr>
          <w:rFonts w:ascii="Times New Roman" w:eastAsia="Times New Roman" w:hAnsi="Times New Roman" w:cs="Times New Roman"/>
          <w:color w:val="000000"/>
          <w:sz w:val="24"/>
          <w:szCs w:val="24"/>
        </w:rPr>
        <w:t>nün</w:t>
      </w:r>
      <w:r w:rsidRPr="00906C79">
        <w:rPr>
          <w:rFonts w:ascii="Times New Roman" w:eastAsia="Times New Roman" w:hAnsi="Times New Roman" w:cs="Times New Roman"/>
          <w:color w:val="000000"/>
          <w:sz w:val="24"/>
          <w:szCs w:val="24"/>
        </w:rPr>
        <w:t xml:space="preserve"> yetki ve sorumlulukları şunlardır:</w:t>
      </w:r>
    </w:p>
    <w:p w14:paraId="2382F416" w14:textId="78650A6D" w:rsidR="00906C79" w:rsidRPr="00906C79" w:rsidRDefault="00906C79" w:rsidP="00906C79">
      <w:pPr>
        <w:widowControl/>
        <w:shd w:val="clear" w:color="auto" w:fill="FFFFFF"/>
        <w:spacing w:after="225" w:line="360" w:lineRule="auto"/>
        <w:jc w:val="both"/>
        <w:rPr>
          <w:rFonts w:ascii="Times New Roman" w:eastAsia="Times New Roman" w:hAnsi="Times New Roman" w:cs="Times New Roman"/>
          <w:color w:val="000000"/>
          <w:sz w:val="24"/>
          <w:szCs w:val="24"/>
        </w:rPr>
      </w:pPr>
      <w:r w:rsidRPr="00906C79">
        <w:rPr>
          <w:rFonts w:ascii="Times New Roman" w:eastAsia="Times New Roman" w:hAnsi="Times New Roman" w:cs="Times New Roman"/>
          <w:color w:val="000000"/>
          <w:sz w:val="24"/>
          <w:szCs w:val="24"/>
        </w:rPr>
        <w:lastRenderedPageBreak/>
        <w:t>Birim Kalite Komisyonu, 03.12.2019 tarih 3/5 sayılı toplantı ile Yüksekokul Kurul Kararı ile oluşturulmuştur. Birim Kalite Komisyonunun genel amacı kurumumuzdaki eğitim kalitesini ve öğretim faaliyetlerini iyileştirmektir. Bu komisyonun kapsamlı tanımı ise eğitim, öğretim, araştırma ve her türlü hizmetlerinin değerlendirilmesi, kalitelerinin geliştirilmesi, iç denetim sisteminin oluşturulması, uygulanması, geliştirilmesi ve değerlendirilmesi ile bağımsız dış değerlendirme süreciyle kalite düzeylerinin onaylanması ve tanınması konusundaki çalışmalar ile akreditasyon çalışmalarını yürütmektir. Bu çalışmaları yürütmek için bir akademik yılda her dönem başında ve sonunda birer kez toplanmak üzere bütün komisyon üyelerinin ve komisyon başkanının katılımıyla en az dört defa toplantı yapılır ve bahsi geçen süreçler değerlendirilir. Birim Kalite Komisyonunun görevleri şunlardır:</w:t>
      </w:r>
    </w:p>
    <w:p w14:paraId="71DAA5F0" w14:textId="77777777" w:rsidR="00906C79" w:rsidRPr="00906C79" w:rsidRDefault="00906C79" w:rsidP="00906C79">
      <w:pPr>
        <w:widowControl/>
        <w:shd w:val="clear" w:color="auto" w:fill="FFFFFF"/>
        <w:spacing w:after="225" w:line="360" w:lineRule="auto"/>
        <w:jc w:val="both"/>
        <w:rPr>
          <w:rFonts w:ascii="Times New Roman" w:eastAsia="Times New Roman" w:hAnsi="Times New Roman" w:cs="Times New Roman"/>
          <w:color w:val="000000"/>
          <w:sz w:val="24"/>
          <w:szCs w:val="24"/>
        </w:rPr>
      </w:pPr>
      <w:r w:rsidRPr="00906C79">
        <w:rPr>
          <w:rFonts w:ascii="Times New Roman" w:eastAsia="Times New Roman" w:hAnsi="Times New Roman" w:cs="Times New Roman"/>
          <w:color w:val="000000"/>
          <w:sz w:val="24"/>
          <w:szCs w:val="24"/>
        </w:rPr>
        <w:t>•</w:t>
      </w:r>
      <w:r w:rsidRPr="00906C79">
        <w:rPr>
          <w:rFonts w:ascii="Times New Roman" w:eastAsia="Times New Roman" w:hAnsi="Times New Roman" w:cs="Times New Roman"/>
          <w:color w:val="000000"/>
          <w:sz w:val="24"/>
          <w:szCs w:val="24"/>
        </w:rPr>
        <w:tab/>
        <w:t xml:space="preserve">Birim Kalite Güvence Sistemi için gerekli süreçlerin belirlenmesi, uygulanması ve sürdürülmesinin sağlanması, </w:t>
      </w:r>
    </w:p>
    <w:p w14:paraId="6C1CDFFF" w14:textId="77777777" w:rsidR="00906C79" w:rsidRPr="00906C79" w:rsidRDefault="00906C79" w:rsidP="00906C79">
      <w:pPr>
        <w:widowControl/>
        <w:shd w:val="clear" w:color="auto" w:fill="FFFFFF"/>
        <w:spacing w:after="225" w:line="360" w:lineRule="auto"/>
        <w:jc w:val="both"/>
        <w:rPr>
          <w:rFonts w:ascii="Times New Roman" w:eastAsia="Times New Roman" w:hAnsi="Times New Roman" w:cs="Times New Roman"/>
          <w:color w:val="000000"/>
          <w:sz w:val="24"/>
          <w:szCs w:val="24"/>
        </w:rPr>
      </w:pPr>
      <w:r w:rsidRPr="00906C79">
        <w:rPr>
          <w:rFonts w:ascii="Times New Roman" w:eastAsia="Times New Roman" w:hAnsi="Times New Roman" w:cs="Times New Roman"/>
          <w:color w:val="000000"/>
          <w:sz w:val="24"/>
          <w:szCs w:val="24"/>
        </w:rPr>
        <w:t>•</w:t>
      </w:r>
      <w:r w:rsidRPr="00906C79">
        <w:rPr>
          <w:rFonts w:ascii="Times New Roman" w:eastAsia="Times New Roman" w:hAnsi="Times New Roman" w:cs="Times New Roman"/>
          <w:color w:val="000000"/>
          <w:sz w:val="24"/>
          <w:szCs w:val="24"/>
        </w:rPr>
        <w:tab/>
        <w:t>Kalite Güvence Sistemi performansı ve iyileştirme için ihtiyaçlarının Kalite Koordinatörlüğü’ne raporlanması,</w:t>
      </w:r>
    </w:p>
    <w:p w14:paraId="2ACA2490" w14:textId="77777777" w:rsidR="00906C79" w:rsidRPr="00906C79" w:rsidRDefault="00906C79" w:rsidP="00906C79">
      <w:pPr>
        <w:widowControl/>
        <w:shd w:val="clear" w:color="auto" w:fill="FFFFFF"/>
        <w:spacing w:after="225" w:line="360" w:lineRule="auto"/>
        <w:jc w:val="both"/>
        <w:rPr>
          <w:rFonts w:ascii="Times New Roman" w:eastAsia="Times New Roman" w:hAnsi="Times New Roman" w:cs="Times New Roman"/>
          <w:color w:val="000000"/>
          <w:sz w:val="24"/>
          <w:szCs w:val="24"/>
        </w:rPr>
      </w:pPr>
      <w:r w:rsidRPr="00906C79">
        <w:rPr>
          <w:rFonts w:ascii="Times New Roman" w:eastAsia="Times New Roman" w:hAnsi="Times New Roman" w:cs="Times New Roman"/>
          <w:color w:val="000000"/>
          <w:sz w:val="24"/>
          <w:szCs w:val="24"/>
        </w:rPr>
        <w:t>•</w:t>
      </w:r>
      <w:r w:rsidRPr="00906C79">
        <w:rPr>
          <w:rFonts w:ascii="Times New Roman" w:eastAsia="Times New Roman" w:hAnsi="Times New Roman" w:cs="Times New Roman"/>
          <w:color w:val="000000"/>
          <w:sz w:val="24"/>
          <w:szCs w:val="24"/>
        </w:rPr>
        <w:tab/>
        <w:t>Kalite Güvence Sistemi ile ilgili konularda dış kuruluşlarla ilişkilerin yürütülmesi</w:t>
      </w:r>
    </w:p>
    <w:p w14:paraId="27E96395" w14:textId="77777777" w:rsidR="00906C79" w:rsidRPr="00906C79" w:rsidRDefault="00906C79" w:rsidP="00906C79">
      <w:pPr>
        <w:widowControl/>
        <w:shd w:val="clear" w:color="auto" w:fill="FFFFFF"/>
        <w:spacing w:after="225" w:line="360" w:lineRule="auto"/>
        <w:jc w:val="both"/>
        <w:rPr>
          <w:rFonts w:ascii="Times New Roman" w:eastAsia="Times New Roman" w:hAnsi="Times New Roman" w:cs="Times New Roman"/>
          <w:color w:val="000000"/>
          <w:sz w:val="24"/>
          <w:szCs w:val="24"/>
        </w:rPr>
      </w:pPr>
      <w:r w:rsidRPr="00906C79">
        <w:rPr>
          <w:rFonts w:ascii="Times New Roman" w:eastAsia="Times New Roman" w:hAnsi="Times New Roman" w:cs="Times New Roman"/>
          <w:color w:val="000000"/>
          <w:sz w:val="24"/>
          <w:szCs w:val="24"/>
        </w:rPr>
        <w:t>•</w:t>
      </w:r>
      <w:r w:rsidRPr="00906C79">
        <w:rPr>
          <w:rFonts w:ascii="Times New Roman" w:eastAsia="Times New Roman" w:hAnsi="Times New Roman" w:cs="Times New Roman"/>
          <w:color w:val="000000"/>
          <w:sz w:val="24"/>
          <w:szCs w:val="24"/>
        </w:rPr>
        <w:tab/>
        <w:t>Kuruma ait Öğrenci El Kitabı (Türkçe/İngilizce), Kalite El Kitabı (Türkçe/İngilizce), ve Personel El Kitabı’nın (İngilizce) yıllık olarak güncellemesini sağlar,</w:t>
      </w:r>
    </w:p>
    <w:p w14:paraId="3F9E189B" w14:textId="77777777" w:rsidR="00906C79" w:rsidRPr="00906C79" w:rsidRDefault="00906C79" w:rsidP="00906C79">
      <w:pPr>
        <w:widowControl/>
        <w:shd w:val="clear" w:color="auto" w:fill="FFFFFF"/>
        <w:spacing w:after="225" w:line="360" w:lineRule="auto"/>
        <w:jc w:val="both"/>
        <w:rPr>
          <w:rFonts w:ascii="Times New Roman" w:eastAsia="Times New Roman" w:hAnsi="Times New Roman" w:cs="Times New Roman"/>
          <w:color w:val="000000"/>
          <w:sz w:val="24"/>
          <w:szCs w:val="24"/>
        </w:rPr>
      </w:pPr>
      <w:r w:rsidRPr="00906C79">
        <w:rPr>
          <w:rFonts w:ascii="Times New Roman" w:eastAsia="Times New Roman" w:hAnsi="Times New Roman" w:cs="Times New Roman"/>
          <w:color w:val="000000"/>
          <w:sz w:val="24"/>
          <w:szCs w:val="24"/>
        </w:rPr>
        <w:t>•</w:t>
      </w:r>
      <w:r w:rsidRPr="00906C79">
        <w:rPr>
          <w:rFonts w:ascii="Times New Roman" w:eastAsia="Times New Roman" w:hAnsi="Times New Roman" w:cs="Times New Roman"/>
          <w:color w:val="000000"/>
          <w:sz w:val="24"/>
          <w:szCs w:val="24"/>
        </w:rPr>
        <w:tab/>
        <w:t>Örnek alınabilecek kalite geliştirme çalışmalarını, diğer akademik birimler ile paylaşmak,</w:t>
      </w:r>
    </w:p>
    <w:p w14:paraId="2F22C51B" w14:textId="77777777" w:rsidR="00906C79" w:rsidRPr="00906C79" w:rsidRDefault="00906C79" w:rsidP="00906C79">
      <w:pPr>
        <w:widowControl/>
        <w:shd w:val="clear" w:color="auto" w:fill="FFFFFF"/>
        <w:spacing w:after="225" w:line="360" w:lineRule="auto"/>
        <w:jc w:val="both"/>
        <w:rPr>
          <w:rFonts w:ascii="Times New Roman" w:eastAsia="Times New Roman" w:hAnsi="Times New Roman" w:cs="Times New Roman"/>
          <w:color w:val="000000"/>
          <w:sz w:val="24"/>
          <w:szCs w:val="24"/>
        </w:rPr>
      </w:pPr>
      <w:r w:rsidRPr="00906C79">
        <w:rPr>
          <w:rFonts w:ascii="Times New Roman" w:eastAsia="Times New Roman" w:hAnsi="Times New Roman" w:cs="Times New Roman"/>
          <w:color w:val="000000"/>
          <w:sz w:val="24"/>
          <w:szCs w:val="24"/>
        </w:rPr>
        <w:t>•</w:t>
      </w:r>
      <w:r w:rsidRPr="00906C79">
        <w:rPr>
          <w:rFonts w:ascii="Times New Roman" w:eastAsia="Times New Roman" w:hAnsi="Times New Roman" w:cs="Times New Roman"/>
          <w:color w:val="000000"/>
          <w:sz w:val="24"/>
          <w:szCs w:val="24"/>
        </w:rPr>
        <w:tab/>
        <w:t>Kalite Güvence Sistemi ile ilgili verilecek benzeri görevleri yapmak.</w:t>
      </w:r>
    </w:p>
    <w:p w14:paraId="5D7238A3" w14:textId="63F06BA2" w:rsidR="00906C79" w:rsidRDefault="00906C79" w:rsidP="00906C79">
      <w:pPr>
        <w:widowControl/>
        <w:shd w:val="clear" w:color="auto" w:fill="FFFFFF"/>
        <w:spacing w:after="225" w:line="360" w:lineRule="auto"/>
        <w:jc w:val="both"/>
        <w:rPr>
          <w:rFonts w:ascii="Times New Roman" w:eastAsia="Times New Roman" w:hAnsi="Times New Roman" w:cs="Times New Roman"/>
          <w:color w:val="000000"/>
          <w:sz w:val="24"/>
          <w:szCs w:val="24"/>
        </w:rPr>
      </w:pPr>
      <w:r w:rsidRPr="00906C79">
        <w:rPr>
          <w:rFonts w:ascii="Times New Roman" w:eastAsia="Times New Roman" w:hAnsi="Times New Roman" w:cs="Times New Roman"/>
          <w:color w:val="000000"/>
          <w:sz w:val="24"/>
          <w:szCs w:val="24"/>
        </w:rPr>
        <w:t>•</w:t>
      </w:r>
      <w:r w:rsidRPr="00906C79">
        <w:rPr>
          <w:rFonts w:ascii="Times New Roman" w:eastAsia="Times New Roman" w:hAnsi="Times New Roman" w:cs="Times New Roman"/>
          <w:color w:val="000000"/>
          <w:sz w:val="24"/>
          <w:szCs w:val="24"/>
        </w:rPr>
        <w:tab/>
        <w:t>Birim Kalite Komisyonu, görevlerinden dolayı Kalite Koordinatörüne karşı sorumludur.</w:t>
      </w:r>
    </w:p>
    <w:p w14:paraId="2B166859" w14:textId="5F6FC1FF" w:rsidR="00331C74" w:rsidRPr="00C80C7A" w:rsidRDefault="00906C79" w:rsidP="002254A3">
      <w:pPr>
        <w:widowControl/>
        <w:shd w:val="clear" w:color="auto" w:fill="FFFFFF"/>
        <w:spacing w:after="225"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w:t>
      </w:r>
      <w:r w:rsidRPr="00C80C7A">
        <w:rPr>
          <w:rFonts w:ascii="Times New Roman" w:eastAsia="Times New Roman" w:hAnsi="Times New Roman" w:cs="Times New Roman"/>
          <w:color w:val="000000"/>
          <w:sz w:val="24"/>
          <w:szCs w:val="24"/>
        </w:rPr>
        <w:t>elirli kalite standartlarının temelini oluşturmak ve sağlamlaştırmak için Kalite El Kitabı, öğrencilerimizin kurumumuza adaptasyonunu kolaylaştırmak için Öğrenci El Kitabı (Türkçe ve İngilizce) ve akademik personelimize yardımcı olması amacıyla Personel El Kitabı hazırlanmıştır.</w:t>
      </w:r>
      <w:r w:rsidRPr="00C80C7A">
        <w:rPr>
          <w:rFonts w:ascii="Times New Roman" w:eastAsia="Times New Roman" w:hAnsi="Times New Roman" w:cs="Times New Roman"/>
          <w:sz w:val="24"/>
          <w:szCs w:val="24"/>
        </w:rPr>
        <w:t xml:space="preserve"> </w:t>
      </w:r>
      <w:r w:rsidRPr="00C80C7A">
        <w:rPr>
          <w:rFonts w:ascii="Times New Roman" w:eastAsia="Times New Roman" w:hAnsi="Times New Roman" w:cs="Times New Roman"/>
          <w:color w:val="000000"/>
          <w:sz w:val="24"/>
          <w:szCs w:val="24"/>
          <w:highlight w:val="white"/>
        </w:rPr>
        <w:t xml:space="preserve">Kalite politikamız, öğrencilerin akademik ihtiyaçlarının öğrenme programı tarafından eksiksiz bir şekilde karşılandığını ve sonuçların okulumuzun hedefleriyle uyumlu olduğunu güvence altına alır. Kalite politikamız yüksek standartlarda bir eğitim sürecinin devamlılığını sağlamak amacıyla tüm birimlerde durum değerlendirmeleri yapılmasını ve </w:t>
      </w:r>
      <w:r w:rsidRPr="00C80C7A">
        <w:rPr>
          <w:rFonts w:ascii="Times New Roman" w:eastAsia="Times New Roman" w:hAnsi="Times New Roman" w:cs="Times New Roman"/>
          <w:color w:val="000000"/>
          <w:sz w:val="24"/>
          <w:szCs w:val="24"/>
          <w:highlight w:val="white"/>
        </w:rPr>
        <w:lastRenderedPageBreak/>
        <w:t>böylece öğrencilerin ihtiyaçlarıyla tutarlı bir hizmet sunmanın yanı sıra, kurumumuzun ulusal dil öğretim standartlarıyla uyumlu kalmasını sağlar. Kalite politikamız, kalite döngümüzden beslenerek vücut bulur.</w:t>
      </w:r>
      <w:r w:rsidRPr="00C80C7A">
        <w:rPr>
          <w:rFonts w:ascii="Times New Roman" w:eastAsia="Times New Roman" w:hAnsi="Times New Roman" w:cs="Times New Roman"/>
          <w:color w:val="000000"/>
          <w:sz w:val="24"/>
          <w:szCs w:val="24"/>
        </w:rPr>
        <w:t xml:space="preserve"> </w:t>
      </w:r>
      <w:r w:rsidRPr="00C80C7A">
        <w:rPr>
          <w:rFonts w:ascii="Times New Roman" w:eastAsia="Times New Roman" w:hAnsi="Times New Roman" w:cs="Times New Roman"/>
          <w:sz w:val="24"/>
          <w:szCs w:val="24"/>
        </w:rPr>
        <w:t>Sorumluluklar ve yetkiler tanımlanmıştır. Gerçekleşen uygulamalar değerlendirilmektedir. Takvim yılı temelinde tasarlanamayan diğer kalite döngülerinin ise tüm katmanları içerdiği kanıtları ile belirtilmiştir, gerçekleşen uygulamalar değerlendirilmektedir. Kuruma ait kalite güvencesi rehberi gibi, politika ayrıntılarının yer aldığı erişilebilen ve güncellenen Kalite el kitabı bulunmaktadır.</w:t>
      </w:r>
    </w:p>
    <w:p w14:paraId="60138CDF" w14:textId="1BCBF2BF" w:rsidR="001B0461" w:rsidRPr="00C80C7A" w:rsidRDefault="0045596E" w:rsidP="002254A3">
      <w:pPr>
        <w:widowControl/>
        <w:shd w:val="clear" w:color="auto" w:fill="FFFFFF"/>
        <w:spacing w:after="225"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umuzda uyguladığımız iç kalite güvencesini bir örnek ile açıklamak gerekirse sınav sistemi bunun güzel bir uygulamasıdır. Planlama aşamasında Ölçme ve Değerlendirme İlkesine göre sınavlar hazırlanır. Daha sonra sınavlar uygulanır. Kontrol etme aşamasında istatistikler devreye girer. Her sınavın istatistiği yapılır ve yayınlanır. Önlem alma aşamasında ise haftalık toplantılarda istatistikler</w:t>
      </w:r>
      <w:r w:rsidR="00906C79">
        <w:rPr>
          <w:rFonts w:ascii="Times New Roman" w:eastAsia="Times New Roman" w:hAnsi="Times New Roman" w:cs="Times New Roman"/>
          <w:sz w:val="24"/>
          <w:szCs w:val="24"/>
        </w:rPr>
        <w:t>, ihtiyaç analizleri</w:t>
      </w:r>
      <w:r w:rsidRPr="00C80C7A">
        <w:rPr>
          <w:rFonts w:ascii="Times New Roman" w:eastAsia="Times New Roman" w:hAnsi="Times New Roman" w:cs="Times New Roman"/>
          <w:sz w:val="24"/>
          <w:szCs w:val="24"/>
        </w:rPr>
        <w:t xml:space="preserve"> ve sınav değerlendirmesi yapılır. Tüm bu aşamalar sonucunda PUKÖ döngüsü kapatılır ve kendini sürekli yenileyen bir sistem ortaya çıkar.</w:t>
      </w:r>
    </w:p>
    <w:p w14:paraId="4BBADCD0" w14:textId="77777777" w:rsidR="00331C74"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Kuruma Ait Belgeler:</w:t>
      </w:r>
    </w:p>
    <w:p w14:paraId="2E639B99" w14:textId="77777777" w:rsidR="001B0461" w:rsidRDefault="00000000" w:rsidP="002254A3">
      <w:pPr>
        <w:widowControl/>
        <w:shd w:val="clear" w:color="auto" w:fill="FFFFFF"/>
        <w:spacing w:after="225" w:line="360" w:lineRule="auto"/>
        <w:jc w:val="both"/>
        <w:rPr>
          <w:rFonts w:ascii="Times New Roman" w:eastAsia="Times New Roman" w:hAnsi="Times New Roman" w:cs="Times New Roman"/>
          <w:color w:val="000000"/>
          <w:sz w:val="24"/>
          <w:szCs w:val="24"/>
        </w:rPr>
      </w:pPr>
      <w:hyperlink r:id="rId30" w:history="1">
        <w:r w:rsidR="001B0461" w:rsidRPr="00EE5702">
          <w:rPr>
            <w:rStyle w:val="Kpr"/>
            <w:rFonts w:ascii="Times New Roman" w:eastAsia="Times New Roman" w:hAnsi="Times New Roman" w:cs="Times New Roman"/>
            <w:sz w:val="24"/>
            <w:szCs w:val="24"/>
          </w:rPr>
          <w:t>https://toros.edu.tr/sayfalar/yabanci-diller-yuksekokulu-kalite-guvence-sistemi</w:t>
        </w:r>
      </w:hyperlink>
    </w:p>
    <w:p w14:paraId="2B4A641C" w14:textId="41C1C814" w:rsidR="00331C74" w:rsidRPr="00C80C7A" w:rsidRDefault="00000000" w:rsidP="002254A3">
      <w:pPr>
        <w:widowControl/>
        <w:shd w:val="clear" w:color="auto" w:fill="FFFFFF"/>
        <w:spacing w:after="225" w:line="276"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Ölçme ve Değerlendirme İlkesi</w:t>
      </w:r>
    </w:p>
    <w:p w14:paraId="5FEF4329" w14:textId="77777777" w:rsidR="00331C74" w:rsidRPr="00C80C7A" w:rsidRDefault="00000000" w:rsidP="002254A3">
      <w:pPr>
        <w:widowControl/>
        <w:shd w:val="clear" w:color="auto" w:fill="FFFFFF"/>
        <w:spacing w:after="225" w:line="276" w:lineRule="auto"/>
        <w:jc w:val="both"/>
        <w:rPr>
          <w:rFonts w:ascii="Times New Roman" w:eastAsia="Times New Roman" w:hAnsi="Times New Roman" w:cs="Times New Roman"/>
          <w:color w:val="0563C1"/>
          <w:sz w:val="24"/>
          <w:szCs w:val="24"/>
          <w:u w:val="single"/>
        </w:rPr>
      </w:pPr>
      <w:r w:rsidRPr="00C80C7A">
        <w:rPr>
          <w:rFonts w:ascii="Times New Roman" w:eastAsia="Times New Roman" w:hAnsi="Times New Roman" w:cs="Times New Roman"/>
          <w:color w:val="0563C1"/>
          <w:sz w:val="24"/>
          <w:szCs w:val="24"/>
          <w:u w:val="single"/>
        </w:rPr>
        <w:t>https://toros.edu.tr/sayfalar/yabanci-diller-yuksekokulu-el-kitapciklari</w:t>
      </w:r>
    </w:p>
    <w:p w14:paraId="01CE8416" w14:textId="0ADC1A7E" w:rsidR="004A35D2" w:rsidRDefault="004A35D2" w:rsidP="002254A3">
      <w:pPr>
        <w:widowControl/>
        <w:shd w:val="clear" w:color="auto" w:fill="FFFFFF"/>
        <w:spacing w:after="225"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Kanıt A.3:</w:t>
      </w:r>
      <w:r w:rsidRPr="00C80C7A">
        <w:rPr>
          <w:rFonts w:ascii="Times New Roman" w:eastAsia="Times New Roman" w:hAnsi="Times New Roman" w:cs="Times New Roman"/>
          <w:sz w:val="24"/>
          <w:szCs w:val="24"/>
        </w:rPr>
        <w:t xml:space="preserve"> İstatistikler</w:t>
      </w:r>
    </w:p>
    <w:p w14:paraId="1BB96CCE" w14:textId="0B79E411" w:rsidR="00331C74" w:rsidRDefault="004A35D2" w:rsidP="002254A3">
      <w:pPr>
        <w:widowControl/>
        <w:shd w:val="clear" w:color="auto" w:fill="FFFFFF"/>
        <w:spacing w:after="225"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Kanıt A.3: </w:t>
      </w:r>
      <w:r w:rsidRPr="00C80C7A">
        <w:rPr>
          <w:rFonts w:ascii="Times New Roman" w:eastAsia="Times New Roman" w:hAnsi="Times New Roman" w:cs="Times New Roman"/>
          <w:sz w:val="24"/>
          <w:szCs w:val="24"/>
        </w:rPr>
        <w:t>Haftalık Toplantı Tutanakları</w:t>
      </w:r>
    </w:p>
    <w:p w14:paraId="3B2AD5AE" w14:textId="29D9A58D" w:rsidR="00906C79" w:rsidRPr="00C80C7A" w:rsidRDefault="00906C79" w:rsidP="002254A3">
      <w:pPr>
        <w:widowControl/>
        <w:shd w:val="clear" w:color="auto" w:fill="FFFFFF"/>
        <w:spacing w:after="225"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Kanıt A.3: İhtiyaç Analizi Formu (</w:t>
      </w:r>
      <w:proofErr w:type="spellStart"/>
      <w:r>
        <w:rPr>
          <w:rFonts w:ascii="Times New Roman" w:eastAsia="Times New Roman" w:hAnsi="Times New Roman" w:cs="Times New Roman"/>
          <w:sz w:val="24"/>
          <w:szCs w:val="24"/>
        </w:rPr>
        <w:t>Need</w:t>
      </w:r>
      <w:proofErr w:type="spellEnd"/>
      <w:r>
        <w:rPr>
          <w:rFonts w:ascii="Times New Roman" w:eastAsia="Times New Roman" w:hAnsi="Times New Roman" w:cs="Times New Roman"/>
          <w:sz w:val="24"/>
          <w:szCs w:val="24"/>
        </w:rPr>
        <w:t xml:space="preserve"> Analysis Form)</w:t>
      </w:r>
    </w:p>
    <w:p w14:paraId="338FDD13" w14:textId="77777777" w:rsidR="00331C74" w:rsidRPr="00C80C7A" w:rsidRDefault="00000000" w:rsidP="002254A3">
      <w:pP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A.3.1. Kalite Komisyonu</w:t>
      </w:r>
    </w:p>
    <w:p w14:paraId="3120EB42"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Kalite komisyonu çalışma biçimi ve işleyişi izlenmekte ve bağlı iyileştirmeler gerçekleştirilmektedir. Ayrıca yapılan çalışmalar Komisyon Başkanınca denetlenip önlem alınmaktadır.</w:t>
      </w:r>
    </w:p>
    <w:p w14:paraId="56EE1625" w14:textId="57B1DA50"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Kuruma Ait Belgeler:</w:t>
      </w:r>
      <w:r w:rsidR="001B0461">
        <w:rPr>
          <w:rFonts w:ascii="Times New Roman" w:eastAsia="Times New Roman" w:hAnsi="Times New Roman" w:cs="Times New Roman"/>
          <w:b/>
          <w:sz w:val="24"/>
          <w:szCs w:val="24"/>
        </w:rPr>
        <w:t xml:space="preserve"> </w:t>
      </w:r>
    </w:p>
    <w:p w14:paraId="06D47B1D" w14:textId="385F9C00"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Kanıt </w:t>
      </w:r>
      <w:r w:rsidR="001B0461">
        <w:rPr>
          <w:rFonts w:ascii="Times New Roman" w:eastAsia="Times New Roman" w:hAnsi="Times New Roman" w:cs="Times New Roman"/>
          <w:sz w:val="24"/>
          <w:szCs w:val="24"/>
        </w:rPr>
        <w:t>A.3.1.1</w:t>
      </w:r>
      <w:r w:rsidRPr="00C80C7A">
        <w:rPr>
          <w:rFonts w:ascii="Times New Roman" w:eastAsia="Times New Roman" w:hAnsi="Times New Roman" w:cs="Times New Roman"/>
          <w:sz w:val="24"/>
          <w:szCs w:val="24"/>
        </w:rPr>
        <w:t xml:space="preserve">: YDYO Birim Kalite Komisyonu </w:t>
      </w:r>
    </w:p>
    <w:p w14:paraId="761231A2" w14:textId="5174DE1D" w:rsidR="00331C74" w:rsidRPr="00C80C7A" w:rsidRDefault="00000000" w:rsidP="002254A3">
      <w:pPr>
        <w:spacing w:line="360" w:lineRule="auto"/>
        <w:jc w:val="both"/>
        <w:rPr>
          <w:rFonts w:ascii="Times New Roman" w:eastAsia="Times New Roman" w:hAnsi="Times New Roman" w:cs="Times New Roman"/>
          <w:sz w:val="24"/>
          <w:szCs w:val="24"/>
        </w:rPr>
      </w:pPr>
      <w:hyperlink r:id="rId31">
        <w:r w:rsidRPr="00C80C7A">
          <w:rPr>
            <w:rFonts w:ascii="Times New Roman" w:eastAsia="Times New Roman" w:hAnsi="Times New Roman" w:cs="Times New Roman"/>
            <w:color w:val="0563C1"/>
            <w:sz w:val="24"/>
            <w:szCs w:val="24"/>
            <w:u w:val="single"/>
          </w:rPr>
          <w:t>https://toros.edu.tr/sayfalar/yabanci-diller-yuksekokulu-kalite-guvence-sistemi</w:t>
        </w:r>
      </w:hyperlink>
    </w:p>
    <w:p w14:paraId="33070C7D" w14:textId="3C502E47" w:rsidR="00331C74" w:rsidRPr="00C80C7A" w:rsidRDefault="001B0461"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Kanıt </w:t>
      </w:r>
      <w:r>
        <w:rPr>
          <w:rFonts w:ascii="Times New Roman" w:eastAsia="Times New Roman" w:hAnsi="Times New Roman" w:cs="Times New Roman"/>
          <w:sz w:val="24"/>
          <w:szCs w:val="24"/>
        </w:rPr>
        <w:t>A.3.1.2</w:t>
      </w:r>
      <w:r w:rsidRPr="00C80C7A">
        <w:rPr>
          <w:rFonts w:ascii="Times New Roman" w:eastAsia="Times New Roman" w:hAnsi="Times New Roman" w:cs="Times New Roman"/>
          <w:sz w:val="24"/>
          <w:szCs w:val="24"/>
        </w:rPr>
        <w:t xml:space="preserve">: YDYO Danışma Kurulu Üyeleri </w:t>
      </w:r>
    </w:p>
    <w:p w14:paraId="3076DBF9" w14:textId="77777777" w:rsidR="00331C74" w:rsidRPr="00C80C7A" w:rsidRDefault="00000000" w:rsidP="002254A3">
      <w:pPr>
        <w:spacing w:line="360" w:lineRule="auto"/>
        <w:jc w:val="both"/>
        <w:rPr>
          <w:rFonts w:ascii="Times New Roman" w:eastAsia="Times New Roman" w:hAnsi="Times New Roman" w:cs="Times New Roman"/>
          <w:sz w:val="24"/>
          <w:szCs w:val="24"/>
        </w:rPr>
      </w:pPr>
      <w:hyperlink r:id="rId32">
        <w:r w:rsidRPr="00C80C7A">
          <w:rPr>
            <w:rFonts w:ascii="Times New Roman" w:eastAsia="Times New Roman" w:hAnsi="Times New Roman" w:cs="Times New Roman"/>
            <w:color w:val="0563C1"/>
            <w:sz w:val="24"/>
            <w:szCs w:val="24"/>
            <w:u w:val="single"/>
          </w:rPr>
          <w:t>https://toros.edu.tr/sayfalar/yabanci-diller-yuksekokulu-kalite-guvence-sistemi</w:t>
        </w:r>
      </w:hyperlink>
    </w:p>
    <w:p w14:paraId="5AE19AA6" w14:textId="4E567D53" w:rsidR="00331C74" w:rsidRPr="00C80C7A" w:rsidRDefault="001B0461"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lastRenderedPageBreak/>
        <w:t xml:space="preserve">Kanıt </w:t>
      </w:r>
      <w:r>
        <w:rPr>
          <w:rFonts w:ascii="Times New Roman" w:eastAsia="Times New Roman" w:hAnsi="Times New Roman" w:cs="Times New Roman"/>
          <w:sz w:val="24"/>
          <w:szCs w:val="24"/>
        </w:rPr>
        <w:t>A.3.1.3</w:t>
      </w:r>
      <w:r w:rsidRPr="00C80C7A">
        <w:rPr>
          <w:rFonts w:ascii="Times New Roman" w:eastAsia="Times New Roman" w:hAnsi="Times New Roman" w:cs="Times New Roman"/>
          <w:sz w:val="24"/>
          <w:szCs w:val="24"/>
        </w:rPr>
        <w:t>: YDYO Danışma Kurulu Toplantı Tutanağı</w:t>
      </w:r>
    </w:p>
    <w:p w14:paraId="1BF6BF2E" w14:textId="77777777" w:rsidR="00331C74" w:rsidRPr="00C80C7A" w:rsidRDefault="00000000" w:rsidP="002254A3">
      <w:pPr>
        <w:spacing w:line="360" w:lineRule="auto"/>
        <w:jc w:val="both"/>
        <w:rPr>
          <w:rFonts w:ascii="Times New Roman" w:eastAsia="Times New Roman" w:hAnsi="Times New Roman" w:cs="Times New Roman"/>
          <w:sz w:val="24"/>
          <w:szCs w:val="24"/>
        </w:rPr>
      </w:pPr>
      <w:hyperlink r:id="rId33">
        <w:r w:rsidRPr="00C80C7A">
          <w:rPr>
            <w:rFonts w:ascii="Times New Roman" w:eastAsia="Times New Roman" w:hAnsi="Times New Roman" w:cs="Times New Roman"/>
            <w:color w:val="1155CC"/>
            <w:sz w:val="24"/>
            <w:szCs w:val="24"/>
            <w:u w:val="single"/>
          </w:rPr>
          <w:t>https://toros.edu.tr/sayfalar/yabanci-diller-yuksekokulu-bidr-belgeleri</w:t>
        </w:r>
      </w:hyperlink>
    </w:p>
    <w:p w14:paraId="6410F843" w14:textId="545B0115" w:rsidR="00331C74" w:rsidRPr="00C80C7A" w:rsidRDefault="001B0461"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Kanıt </w:t>
      </w:r>
      <w:r>
        <w:rPr>
          <w:rFonts w:ascii="Times New Roman" w:eastAsia="Times New Roman" w:hAnsi="Times New Roman" w:cs="Times New Roman"/>
          <w:sz w:val="24"/>
          <w:szCs w:val="24"/>
        </w:rPr>
        <w:t>A.3.1.4</w:t>
      </w:r>
      <w:r w:rsidRPr="00C80C7A">
        <w:rPr>
          <w:rFonts w:ascii="Times New Roman" w:eastAsia="Times New Roman" w:hAnsi="Times New Roman" w:cs="Times New Roman"/>
          <w:sz w:val="24"/>
          <w:szCs w:val="24"/>
        </w:rPr>
        <w:t>: YDYO Kalite Komisyonu Toplantı Tutanağı</w:t>
      </w:r>
    </w:p>
    <w:p w14:paraId="7A111726" w14:textId="77777777" w:rsidR="00331C74" w:rsidRPr="00C80C7A" w:rsidRDefault="00000000" w:rsidP="002254A3">
      <w:pPr>
        <w:spacing w:line="360" w:lineRule="auto"/>
        <w:jc w:val="both"/>
        <w:rPr>
          <w:rFonts w:ascii="Times New Roman" w:eastAsia="Times New Roman" w:hAnsi="Times New Roman" w:cs="Times New Roman"/>
          <w:sz w:val="24"/>
          <w:szCs w:val="24"/>
        </w:rPr>
      </w:pPr>
      <w:hyperlink r:id="rId34">
        <w:r w:rsidRPr="00C80C7A">
          <w:rPr>
            <w:rFonts w:ascii="Times New Roman" w:eastAsia="Times New Roman" w:hAnsi="Times New Roman" w:cs="Times New Roman"/>
            <w:color w:val="1155CC"/>
            <w:sz w:val="24"/>
            <w:szCs w:val="24"/>
            <w:u w:val="single"/>
          </w:rPr>
          <w:t>https://toros.edu.tr/sayfalar/yabanci-diller-yuksekokulu-bidr-belgeleri</w:t>
        </w:r>
      </w:hyperlink>
    </w:p>
    <w:p w14:paraId="7CB213D2" w14:textId="79C57B97" w:rsidR="00331C74" w:rsidRPr="00C80C7A" w:rsidRDefault="001B0461" w:rsidP="002254A3">
      <w:pPr>
        <w:spacing w:line="360" w:lineRule="auto"/>
        <w:jc w:val="both"/>
        <w:rPr>
          <w:rFonts w:ascii="Times New Roman" w:eastAsia="Times New Roman" w:hAnsi="Times New Roman" w:cs="Times New Roman"/>
          <w:color w:val="FF0000"/>
          <w:sz w:val="24"/>
          <w:szCs w:val="24"/>
        </w:rPr>
      </w:pPr>
      <w:r w:rsidRPr="00C80C7A">
        <w:rPr>
          <w:rFonts w:ascii="Times New Roman" w:eastAsia="Times New Roman" w:hAnsi="Times New Roman" w:cs="Times New Roman"/>
          <w:sz w:val="24"/>
          <w:szCs w:val="24"/>
        </w:rPr>
        <w:t xml:space="preserve">Kanıt </w:t>
      </w:r>
      <w:r>
        <w:rPr>
          <w:rFonts w:ascii="Times New Roman" w:eastAsia="Times New Roman" w:hAnsi="Times New Roman" w:cs="Times New Roman"/>
          <w:sz w:val="24"/>
          <w:szCs w:val="24"/>
        </w:rPr>
        <w:t>A.3.1.5</w:t>
      </w:r>
      <w:r w:rsidRPr="00C80C7A">
        <w:rPr>
          <w:rFonts w:ascii="Times New Roman" w:eastAsia="Times New Roman" w:hAnsi="Times New Roman" w:cs="Times New Roman"/>
          <w:sz w:val="24"/>
          <w:szCs w:val="24"/>
        </w:rPr>
        <w:t xml:space="preserve">: Kalite Komisyonu Görev Dağılımı </w:t>
      </w:r>
    </w:p>
    <w:p w14:paraId="22C6A150" w14:textId="77777777" w:rsidR="00331C74" w:rsidRPr="00C80C7A" w:rsidRDefault="00331C74" w:rsidP="002254A3">
      <w:pPr>
        <w:spacing w:line="360" w:lineRule="auto"/>
        <w:jc w:val="both"/>
        <w:rPr>
          <w:rFonts w:ascii="Times New Roman" w:eastAsia="Times New Roman" w:hAnsi="Times New Roman" w:cs="Times New Roman"/>
          <w:b/>
          <w:color w:val="FF0000"/>
          <w:sz w:val="24"/>
          <w:szCs w:val="24"/>
        </w:rPr>
      </w:pPr>
    </w:p>
    <w:p w14:paraId="392742BE"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A.4. Paydaş Katılımı</w:t>
      </w:r>
    </w:p>
    <w:p w14:paraId="32385435" w14:textId="1FEFFCEE"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olarak sunduğumuz eğitim-öğretim hizmetlerinden faydalananların yanı sıra çalışanlarımız, temel ve stratejik ortaklarımız arasında yer alan kişi ve kurumlar ilişkide bulunduğumuz paydaşlarımızı oluştururlar. </w:t>
      </w:r>
    </w:p>
    <w:p w14:paraId="36033F49" w14:textId="77777777" w:rsidR="00331C74" w:rsidRPr="00C80C7A" w:rsidRDefault="00331C74" w:rsidP="002254A3">
      <w:pPr>
        <w:spacing w:line="360" w:lineRule="auto"/>
        <w:jc w:val="both"/>
        <w:rPr>
          <w:rFonts w:ascii="Times New Roman" w:eastAsia="Times New Roman" w:hAnsi="Times New Roman" w:cs="Times New Roman"/>
          <w:color w:val="000000"/>
          <w:sz w:val="24"/>
          <w:szCs w:val="24"/>
        </w:rPr>
      </w:pPr>
    </w:p>
    <w:p w14:paraId="359F98AE" w14:textId="77777777" w:rsidR="00331C74" w:rsidRPr="00C80C7A" w:rsidRDefault="00000000" w:rsidP="002254A3">
      <w:pP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A.4.1. İç ve dış paydaş katılımı</w:t>
      </w:r>
    </w:p>
    <w:p w14:paraId="46B117CA" w14:textId="11E57A71" w:rsidR="00331C74" w:rsidRPr="00C80C7A" w:rsidRDefault="00000000" w:rsidP="002254A3">
      <w:pPr>
        <w:spacing w:line="360" w:lineRule="auto"/>
        <w:jc w:val="both"/>
        <w:rPr>
          <w:rFonts w:ascii="Times New Roman" w:eastAsia="Times New Roman" w:hAnsi="Times New Roman" w:cs="Times New Roman"/>
          <w:b/>
          <w:color w:val="000000"/>
          <w:sz w:val="24"/>
          <w:szCs w:val="24"/>
          <w:u w:val="single"/>
        </w:rPr>
      </w:pPr>
      <w:r w:rsidRPr="00C80C7A">
        <w:rPr>
          <w:rFonts w:ascii="Times New Roman" w:eastAsia="Times New Roman" w:hAnsi="Times New Roman" w:cs="Times New Roman"/>
          <w:sz w:val="24"/>
          <w:szCs w:val="24"/>
        </w:rPr>
        <w:t xml:space="preserve">Kurumda </w:t>
      </w:r>
      <w:r w:rsidR="004A35D2" w:rsidRPr="00C80C7A">
        <w:rPr>
          <w:rFonts w:ascii="Times New Roman" w:eastAsia="Times New Roman" w:hAnsi="Times New Roman" w:cs="Times New Roman"/>
          <w:sz w:val="24"/>
          <w:szCs w:val="24"/>
        </w:rPr>
        <w:t>paydaşlar</w:t>
      </w:r>
      <w:r w:rsidRPr="00C80C7A">
        <w:rPr>
          <w:rFonts w:ascii="Times New Roman" w:eastAsia="Times New Roman" w:hAnsi="Times New Roman" w:cs="Times New Roman"/>
          <w:sz w:val="24"/>
          <w:szCs w:val="24"/>
        </w:rPr>
        <w:t xml:space="preserve"> </w:t>
      </w:r>
      <w:r w:rsidR="004A35D2" w:rsidRPr="00C80C7A">
        <w:rPr>
          <w:rFonts w:ascii="Times New Roman" w:eastAsia="Times New Roman" w:hAnsi="Times New Roman" w:cs="Times New Roman"/>
          <w:sz w:val="24"/>
          <w:szCs w:val="24"/>
        </w:rPr>
        <w:t>belirlenmiş</w:t>
      </w:r>
      <w:r w:rsidRPr="00C80C7A">
        <w:rPr>
          <w:rFonts w:ascii="Times New Roman" w:eastAsia="Times New Roman" w:hAnsi="Times New Roman" w:cs="Times New Roman"/>
          <w:sz w:val="24"/>
          <w:szCs w:val="24"/>
        </w:rPr>
        <w:t xml:space="preserve">̧ ve </w:t>
      </w:r>
      <w:r w:rsidR="004A35D2" w:rsidRPr="00C80C7A">
        <w:rPr>
          <w:rFonts w:ascii="Times New Roman" w:eastAsia="Times New Roman" w:hAnsi="Times New Roman" w:cs="Times New Roman"/>
          <w:sz w:val="24"/>
          <w:szCs w:val="24"/>
        </w:rPr>
        <w:t>paydaş</w:t>
      </w:r>
      <w:r w:rsidRPr="00C80C7A">
        <w:rPr>
          <w:rFonts w:ascii="Times New Roman" w:eastAsia="Times New Roman" w:hAnsi="Times New Roman" w:cs="Times New Roman"/>
          <w:sz w:val="24"/>
          <w:szCs w:val="24"/>
        </w:rPr>
        <w:t xml:space="preserve">̧ analizleri </w:t>
      </w:r>
      <w:r w:rsidR="004A35D2" w:rsidRPr="00C80C7A">
        <w:rPr>
          <w:rFonts w:ascii="Times New Roman" w:eastAsia="Times New Roman" w:hAnsi="Times New Roman" w:cs="Times New Roman"/>
          <w:sz w:val="24"/>
          <w:szCs w:val="24"/>
        </w:rPr>
        <w:t>gerçekleştirilmiş</w:t>
      </w:r>
      <w:r w:rsidRPr="00C80C7A">
        <w:rPr>
          <w:rFonts w:ascii="Times New Roman" w:eastAsia="Times New Roman" w:hAnsi="Times New Roman" w:cs="Times New Roman"/>
          <w:sz w:val="24"/>
          <w:szCs w:val="24"/>
        </w:rPr>
        <w:t xml:space="preserve">̧ olup, </w:t>
      </w:r>
      <w:r w:rsidR="004A35D2" w:rsidRPr="00C80C7A">
        <w:rPr>
          <w:rFonts w:ascii="Times New Roman" w:eastAsia="Times New Roman" w:hAnsi="Times New Roman" w:cs="Times New Roman"/>
          <w:sz w:val="24"/>
          <w:szCs w:val="24"/>
        </w:rPr>
        <w:t>paydaş</w:t>
      </w:r>
      <w:r w:rsidRPr="00C80C7A">
        <w:rPr>
          <w:rFonts w:ascii="Times New Roman" w:eastAsia="Times New Roman" w:hAnsi="Times New Roman" w:cs="Times New Roman"/>
          <w:sz w:val="24"/>
          <w:szCs w:val="24"/>
        </w:rPr>
        <w:t xml:space="preserve">̧ katılımına ilişkin bazı tanımlı </w:t>
      </w:r>
      <w:r w:rsidR="004A35D2" w:rsidRPr="00C80C7A">
        <w:rPr>
          <w:rFonts w:ascii="Times New Roman" w:eastAsia="Times New Roman" w:hAnsi="Times New Roman" w:cs="Times New Roman"/>
          <w:sz w:val="24"/>
          <w:szCs w:val="24"/>
        </w:rPr>
        <w:t>süreç</w:t>
      </w:r>
      <w:r w:rsidR="004A35D2">
        <w:rPr>
          <w:rFonts w:ascii="Times New Roman" w:eastAsia="Times New Roman" w:hAnsi="Times New Roman" w:cs="Times New Roman"/>
          <w:sz w:val="24"/>
          <w:szCs w:val="24"/>
        </w:rPr>
        <w:t>l</w:t>
      </w:r>
      <w:r w:rsidR="004A35D2" w:rsidRPr="00C80C7A">
        <w:rPr>
          <w:rFonts w:ascii="Times New Roman" w:eastAsia="Times New Roman" w:hAnsi="Times New Roman" w:cs="Times New Roman"/>
          <w:sz w:val="24"/>
          <w:szCs w:val="24"/>
        </w:rPr>
        <w:t>er</w:t>
      </w:r>
      <w:r w:rsidRPr="00C80C7A">
        <w:rPr>
          <w:rFonts w:ascii="Times New Roman" w:eastAsia="Times New Roman" w:hAnsi="Times New Roman" w:cs="Times New Roman"/>
          <w:sz w:val="24"/>
          <w:szCs w:val="24"/>
        </w:rPr>
        <w:t xml:space="preserve"> bulunmaktadır. YDYO’da özellikle eğitim öğretim başlığı altında program içeriği, izlenceler, kullanılan materyaller ve değerlendirme unsurları öğrenci ve öğretim elemanlarından alınan sistematik geri bildirimler ile güncellenmekte ve iyileştirilmektedir. 2023 yılı sonunda Dış Danışma Kurulu toplantısı </w:t>
      </w:r>
      <w:r w:rsidR="00906C79">
        <w:rPr>
          <w:rFonts w:ascii="Times New Roman" w:eastAsia="Times New Roman" w:hAnsi="Times New Roman" w:cs="Times New Roman"/>
          <w:sz w:val="24"/>
          <w:szCs w:val="24"/>
        </w:rPr>
        <w:t xml:space="preserve">üç </w:t>
      </w:r>
      <w:r w:rsidRPr="00C80C7A">
        <w:rPr>
          <w:rFonts w:ascii="Times New Roman" w:eastAsia="Times New Roman" w:hAnsi="Times New Roman" w:cs="Times New Roman"/>
          <w:sz w:val="24"/>
          <w:szCs w:val="24"/>
        </w:rPr>
        <w:t xml:space="preserve">öğrencinin de katılımıyla gerçekleştirilmiştir.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umuzun paydaşları belirlenirken;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un faaliyet ve hizmetleri ile ilgisi olanların kimler olduğu,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un faaliyet ve hizmetlerini yönlendirenlerin kimler olduğu,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un sunduğu hizmetlerden kimlerin yararlandığı,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un faaliyet ve hizmetlerinden etkilenenler ile faaliyet ve hizmetlerini etkileyenlerin kimler olduğu sorularına verilen cevaplar dikkate alınmıştır.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umuzun nitelik yönünden geliştirilmesi ve öğretim süreçlerinin değerlendirilmesi amacıyla her </w:t>
      </w:r>
      <w:r w:rsidR="004A35D2" w:rsidRPr="00C80C7A">
        <w:rPr>
          <w:rFonts w:ascii="Times New Roman" w:eastAsia="Times New Roman" w:hAnsi="Times New Roman" w:cs="Times New Roman"/>
          <w:sz w:val="24"/>
          <w:szCs w:val="24"/>
        </w:rPr>
        <w:t>yıl paydaş</w:t>
      </w:r>
      <w:r w:rsidRPr="00C80C7A">
        <w:rPr>
          <w:rFonts w:ascii="Times New Roman" w:eastAsia="Times New Roman" w:hAnsi="Times New Roman" w:cs="Times New Roman"/>
          <w:sz w:val="24"/>
          <w:szCs w:val="24"/>
        </w:rPr>
        <w:t xml:space="preserve"> toplantıları düzenlenmektedir. Toplantılara ait toplantı tutanağı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umuz web sitesinde yayınlanmıştır.</w:t>
      </w:r>
    </w:p>
    <w:p w14:paraId="12EA6C4A"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Kuruma Ait Belgeler:</w:t>
      </w:r>
    </w:p>
    <w:p w14:paraId="67C6E0FF" w14:textId="1A002547" w:rsidR="00331C74" w:rsidRPr="00C80C7A" w:rsidRDefault="00000000" w:rsidP="002254A3">
      <w:pPr>
        <w:spacing w:line="360" w:lineRule="auto"/>
        <w:jc w:val="both"/>
        <w:rPr>
          <w:rFonts w:ascii="Times New Roman" w:eastAsia="Times New Roman" w:hAnsi="Times New Roman" w:cs="Times New Roman"/>
          <w:sz w:val="24"/>
          <w:szCs w:val="24"/>
        </w:rPr>
      </w:pPr>
      <w:hyperlink r:id="rId35" w:history="1">
        <w:r w:rsidR="00D8259D" w:rsidRPr="00EE5702">
          <w:rPr>
            <w:rStyle w:val="Kpr"/>
            <w:rFonts w:ascii="Times New Roman" w:eastAsia="Times New Roman" w:hAnsi="Times New Roman" w:cs="Times New Roman"/>
            <w:sz w:val="24"/>
            <w:szCs w:val="24"/>
          </w:rPr>
          <w:t>https://toros.edu.tr/sayfalar/yabanci-diller-yuksekokulu-kalite-guvence-sistemi</w:t>
        </w:r>
      </w:hyperlink>
      <w:r w:rsidR="00D8259D">
        <w:rPr>
          <w:rFonts w:ascii="Times New Roman" w:eastAsia="Times New Roman" w:hAnsi="Times New Roman" w:cs="Times New Roman"/>
          <w:sz w:val="24"/>
          <w:szCs w:val="24"/>
        </w:rPr>
        <w:t xml:space="preserve"> </w:t>
      </w:r>
    </w:p>
    <w:p w14:paraId="53B28BC0" w14:textId="77777777" w:rsidR="00331C74" w:rsidRPr="00C80C7A" w:rsidRDefault="00331C74" w:rsidP="002254A3">
      <w:pPr>
        <w:spacing w:line="360" w:lineRule="auto"/>
        <w:jc w:val="both"/>
        <w:rPr>
          <w:rFonts w:ascii="Times New Roman" w:eastAsia="Times New Roman" w:hAnsi="Times New Roman" w:cs="Times New Roman"/>
          <w:color w:val="000000"/>
          <w:sz w:val="24"/>
          <w:szCs w:val="24"/>
        </w:rPr>
      </w:pPr>
    </w:p>
    <w:p w14:paraId="631D7EDD" w14:textId="3ABE6F3E" w:rsidR="00331C74" w:rsidRPr="0041785B" w:rsidRDefault="00000000" w:rsidP="002254A3">
      <w:pPr>
        <w:tabs>
          <w:tab w:val="center" w:pos="2792"/>
        </w:tabs>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A.4.2. Öğrenci geri bildirimleri</w:t>
      </w:r>
    </w:p>
    <w:p w14:paraId="7D98C7C9" w14:textId="57FA2148" w:rsidR="00331C74" w:rsidRPr="00C80C7A" w:rsidRDefault="00000000" w:rsidP="002254A3">
      <w:pPr>
        <w:tabs>
          <w:tab w:val="center" w:pos="2792"/>
        </w:tabs>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Öğrenci görüşü (ders, dersin öğretim elemanı, idari faaliyetler, hizmet ve genel memnuniyet seviyesi, vb.) sistematik olarak, belirli ve düzenli aralıklarla her dönemin sonunda yapılan sınavdan önce öğrenciye anket şeklinde uygulanmaktadır.</w:t>
      </w:r>
      <w:r w:rsidR="00906C79">
        <w:rPr>
          <w:rFonts w:ascii="Times New Roman" w:eastAsia="Times New Roman" w:hAnsi="Times New Roman" w:cs="Times New Roman"/>
          <w:sz w:val="24"/>
          <w:szCs w:val="24"/>
        </w:rPr>
        <w:t xml:space="preserve"> Bu anketlerin raporları (</w:t>
      </w:r>
      <w:r w:rsidR="00906C79" w:rsidRPr="00D8259D">
        <w:rPr>
          <w:rFonts w:ascii="Times New Roman" w:eastAsia="Times New Roman" w:hAnsi="Times New Roman" w:cs="Times New Roman"/>
          <w:color w:val="000000" w:themeColor="text1"/>
          <w:sz w:val="24"/>
          <w:szCs w:val="24"/>
        </w:rPr>
        <w:t>Kanıt A.4.2</w:t>
      </w:r>
      <w:r w:rsidR="00906C79">
        <w:rPr>
          <w:rFonts w:ascii="Times New Roman" w:eastAsia="Times New Roman" w:hAnsi="Times New Roman" w:cs="Times New Roman"/>
          <w:color w:val="000000" w:themeColor="text1"/>
          <w:sz w:val="24"/>
          <w:szCs w:val="24"/>
        </w:rPr>
        <w:t>.3) çıkartılıp yönetim kurulunda tartışılır ve ortaya çıkabilecek olan sorunlara dair kontrol etme ve önlem alma mekanizmaları geliştirilir.</w:t>
      </w:r>
      <w:r w:rsidRPr="00C80C7A">
        <w:rPr>
          <w:rFonts w:ascii="Times New Roman" w:eastAsia="Times New Roman" w:hAnsi="Times New Roman" w:cs="Times New Roman"/>
          <w:sz w:val="24"/>
          <w:szCs w:val="24"/>
        </w:rPr>
        <w:t xml:space="preserve"> </w:t>
      </w:r>
      <w:r w:rsidR="00D8259D" w:rsidRPr="00C80C7A">
        <w:rPr>
          <w:rFonts w:ascii="Times New Roman" w:eastAsia="Times New Roman" w:hAnsi="Times New Roman" w:cs="Times New Roman"/>
          <w:sz w:val="24"/>
          <w:szCs w:val="24"/>
        </w:rPr>
        <w:t>Ö</w:t>
      </w:r>
      <w:r w:rsidR="00D8259D" w:rsidRPr="00C80C7A">
        <w:rPr>
          <w:rFonts w:ascii="Times New Roman" w:eastAsia="Times New Roman" w:hAnsi="Times New Roman" w:cs="Times New Roman"/>
          <w:color w:val="000000"/>
          <w:sz w:val="24"/>
          <w:szCs w:val="24"/>
        </w:rPr>
        <w:t>ğrenci</w:t>
      </w:r>
      <w:r w:rsidRPr="00C80C7A">
        <w:rPr>
          <w:rFonts w:ascii="Times New Roman" w:eastAsia="Times New Roman" w:hAnsi="Times New Roman" w:cs="Times New Roman"/>
          <w:color w:val="000000"/>
          <w:sz w:val="24"/>
          <w:szCs w:val="24"/>
        </w:rPr>
        <w:t xml:space="preserve"> </w:t>
      </w:r>
      <w:r w:rsidR="00D8259D" w:rsidRPr="00C80C7A">
        <w:rPr>
          <w:rFonts w:ascii="Times New Roman" w:eastAsia="Times New Roman" w:hAnsi="Times New Roman" w:cs="Times New Roman"/>
          <w:color w:val="000000"/>
          <w:sz w:val="24"/>
          <w:szCs w:val="24"/>
        </w:rPr>
        <w:t>şikâyetleri</w:t>
      </w:r>
      <w:r w:rsidRPr="00C80C7A">
        <w:rPr>
          <w:rFonts w:ascii="Times New Roman" w:eastAsia="Times New Roman" w:hAnsi="Times New Roman" w:cs="Times New Roman"/>
          <w:color w:val="000000"/>
          <w:sz w:val="24"/>
          <w:szCs w:val="24"/>
        </w:rPr>
        <w:t xml:space="preserve"> ve/veya </w:t>
      </w:r>
      <w:r w:rsidR="00D8259D" w:rsidRPr="00C80C7A">
        <w:rPr>
          <w:rFonts w:ascii="Times New Roman" w:eastAsia="Times New Roman" w:hAnsi="Times New Roman" w:cs="Times New Roman"/>
          <w:color w:val="000000"/>
          <w:sz w:val="24"/>
          <w:szCs w:val="24"/>
        </w:rPr>
        <w:t>önerileri</w:t>
      </w:r>
      <w:r w:rsidRPr="00C80C7A">
        <w:rPr>
          <w:rFonts w:ascii="Times New Roman" w:eastAsia="Times New Roman" w:hAnsi="Times New Roman" w:cs="Times New Roman"/>
          <w:color w:val="000000"/>
          <w:sz w:val="24"/>
          <w:szCs w:val="24"/>
        </w:rPr>
        <w:t xml:space="preserve"> için </w:t>
      </w:r>
      <w:r w:rsidRPr="00C80C7A">
        <w:rPr>
          <w:rFonts w:ascii="Times New Roman" w:eastAsia="Times New Roman" w:hAnsi="Times New Roman" w:cs="Times New Roman"/>
          <w:color w:val="000000"/>
          <w:sz w:val="24"/>
          <w:szCs w:val="24"/>
        </w:rPr>
        <w:lastRenderedPageBreak/>
        <w:t xml:space="preserve">muhtelif kanallar vardır (dilek, istek ve şikâyet kutuları bölüm koridorlarında asılı bulunmakta) ve </w:t>
      </w:r>
      <w:r w:rsidR="00D8259D" w:rsidRPr="00C80C7A">
        <w:rPr>
          <w:rFonts w:ascii="Times New Roman" w:eastAsia="Times New Roman" w:hAnsi="Times New Roman" w:cs="Times New Roman"/>
          <w:color w:val="000000"/>
          <w:sz w:val="24"/>
          <w:szCs w:val="24"/>
        </w:rPr>
        <w:t>öğrencilerce</w:t>
      </w:r>
      <w:r w:rsidRPr="00C80C7A">
        <w:rPr>
          <w:rFonts w:ascii="Times New Roman" w:eastAsia="Times New Roman" w:hAnsi="Times New Roman" w:cs="Times New Roman"/>
          <w:color w:val="000000"/>
          <w:sz w:val="24"/>
          <w:szCs w:val="24"/>
        </w:rPr>
        <w:t xml:space="preserve"> bilinir, bunların adil ve etkin çalıştığı denetlenmektedir. </w:t>
      </w:r>
      <w:r w:rsidRPr="00C80C7A">
        <w:rPr>
          <w:rFonts w:ascii="Times New Roman" w:eastAsia="Times New Roman" w:hAnsi="Times New Roman" w:cs="Times New Roman"/>
          <w:sz w:val="24"/>
          <w:szCs w:val="24"/>
        </w:rPr>
        <w:t>Ayrıca her modül sonunda sınıf temsilcileri ve yabancı uyruklu öğrencilerimizi temsil eden yabancı uyruklu öğrenci temsilcilerimizle yapılan toplantılarla alınan istek, talep ve şikâyetler idare tarafından etkin bir şekilde değerlendirilerek, gerekli işlemler en kısa sürede yapılmaktadır.</w:t>
      </w:r>
    </w:p>
    <w:p w14:paraId="6935729D"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Kuruma Ait Belgeler:</w:t>
      </w:r>
    </w:p>
    <w:p w14:paraId="7C893C40" w14:textId="609BA270" w:rsidR="00331C74" w:rsidRPr="00C80C7A" w:rsidRDefault="00D8259D" w:rsidP="002254A3">
      <w:pPr>
        <w:tabs>
          <w:tab w:val="center" w:pos="2792"/>
        </w:tabs>
        <w:spacing w:line="360" w:lineRule="auto"/>
        <w:jc w:val="both"/>
        <w:rPr>
          <w:rFonts w:ascii="Times New Roman" w:eastAsia="Times New Roman" w:hAnsi="Times New Roman" w:cs="Times New Roman"/>
          <w:color w:val="000000"/>
          <w:sz w:val="24"/>
          <w:szCs w:val="24"/>
        </w:rPr>
      </w:pPr>
      <w:r w:rsidRPr="00D8259D">
        <w:rPr>
          <w:rFonts w:ascii="Times New Roman" w:eastAsia="Times New Roman" w:hAnsi="Times New Roman" w:cs="Times New Roman"/>
          <w:color w:val="000000" w:themeColor="text1"/>
          <w:sz w:val="24"/>
          <w:szCs w:val="24"/>
        </w:rPr>
        <w:t>Kanıt A.4.2</w:t>
      </w:r>
      <w:r>
        <w:rPr>
          <w:rFonts w:ascii="Times New Roman" w:eastAsia="Times New Roman" w:hAnsi="Times New Roman" w:cs="Times New Roman"/>
          <w:color w:val="000000" w:themeColor="text1"/>
          <w:sz w:val="24"/>
          <w:szCs w:val="24"/>
        </w:rPr>
        <w:t>.1</w:t>
      </w:r>
      <w:r w:rsidRPr="00D8259D">
        <w:rPr>
          <w:rFonts w:ascii="Times New Roman" w:eastAsia="Times New Roman" w:hAnsi="Times New Roman" w:cs="Times New Roman"/>
          <w:color w:val="000000" w:themeColor="text1"/>
          <w:sz w:val="24"/>
          <w:szCs w:val="24"/>
        </w:rPr>
        <w:t xml:space="preserve">: </w:t>
      </w:r>
      <w:r w:rsidRPr="00C80C7A">
        <w:rPr>
          <w:rFonts w:ascii="Times New Roman" w:eastAsia="Times New Roman" w:hAnsi="Times New Roman" w:cs="Times New Roman"/>
          <w:color w:val="000000"/>
          <w:sz w:val="24"/>
          <w:szCs w:val="24"/>
        </w:rPr>
        <w:t>Sınıf Temsilcileri Toplantı Tutanağı</w:t>
      </w:r>
      <w:bookmarkStart w:id="63" w:name="_4d34og8" w:colFirst="0" w:colLast="0"/>
      <w:bookmarkEnd w:id="63"/>
    </w:p>
    <w:p w14:paraId="37D95751" w14:textId="77DDA179" w:rsidR="00331C74" w:rsidRPr="00C80C7A" w:rsidRDefault="00D8259D" w:rsidP="002254A3">
      <w:pPr>
        <w:tabs>
          <w:tab w:val="center" w:pos="2792"/>
        </w:tabs>
        <w:spacing w:line="360" w:lineRule="auto"/>
        <w:jc w:val="both"/>
        <w:rPr>
          <w:rFonts w:ascii="Times New Roman" w:eastAsia="Times New Roman" w:hAnsi="Times New Roman" w:cs="Times New Roman"/>
          <w:sz w:val="24"/>
          <w:szCs w:val="24"/>
        </w:rPr>
      </w:pPr>
      <w:r w:rsidRPr="00D8259D">
        <w:rPr>
          <w:rFonts w:ascii="Times New Roman" w:eastAsia="Times New Roman" w:hAnsi="Times New Roman" w:cs="Times New Roman"/>
          <w:color w:val="000000" w:themeColor="text1"/>
          <w:sz w:val="24"/>
          <w:szCs w:val="24"/>
        </w:rPr>
        <w:t>Kanıt A.4.2</w:t>
      </w:r>
      <w:r>
        <w:rPr>
          <w:rFonts w:ascii="Times New Roman" w:eastAsia="Times New Roman" w:hAnsi="Times New Roman" w:cs="Times New Roman"/>
          <w:color w:val="000000" w:themeColor="text1"/>
          <w:sz w:val="24"/>
          <w:szCs w:val="24"/>
        </w:rPr>
        <w:t>.2</w:t>
      </w:r>
      <w:r w:rsidRPr="00D8259D">
        <w:rPr>
          <w:rFonts w:ascii="Times New Roman" w:eastAsia="Times New Roman" w:hAnsi="Times New Roman" w:cs="Times New Roman"/>
          <w:color w:val="000000" w:themeColor="text1"/>
          <w:sz w:val="24"/>
          <w:szCs w:val="24"/>
        </w:rPr>
        <w:t xml:space="preserve">: </w:t>
      </w:r>
      <w:r w:rsidRPr="00C80C7A">
        <w:rPr>
          <w:rFonts w:ascii="Times New Roman" w:eastAsia="Times New Roman" w:hAnsi="Times New Roman" w:cs="Times New Roman"/>
          <w:sz w:val="24"/>
          <w:szCs w:val="24"/>
        </w:rPr>
        <w:t>Öğretim Görevlisi Değerlendirme Anketi</w:t>
      </w:r>
    </w:p>
    <w:p w14:paraId="27F77FD7" w14:textId="77777777" w:rsidR="00331C74" w:rsidRDefault="00000000" w:rsidP="002254A3">
      <w:pPr>
        <w:tabs>
          <w:tab w:val="center" w:pos="2792"/>
        </w:tabs>
        <w:spacing w:line="360" w:lineRule="auto"/>
        <w:jc w:val="both"/>
        <w:rPr>
          <w:rFonts w:ascii="Times New Roman" w:eastAsia="Times New Roman" w:hAnsi="Times New Roman" w:cs="Times New Roman"/>
          <w:color w:val="0563C1"/>
          <w:sz w:val="24"/>
          <w:szCs w:val="24"/>
          <w:u w:val="single"/>
        </w:rPr>
      </w:pPr>
      <w:hyperlink r:id="rId36">
        <w:r w:rsidRPr="00C80C7A">
          <w:rPr>
            <w:rFonts w:ascii="Times New Roman" w:eastAsia="Times New Roman" w:hAnsi="Times New Roman" w:cs="Times New Roman"/>
            <w:color w:val="0563C1"/>
            <w:sz w:val="24"/>
            <w:szCs w:val="24"/>
            <w:u w:val="single"/>
          </w:rPr>
          <w:t>https://docs.google.com/forms/d/19pcgfU8ly7XV4GXCokmuCLIzg79PPMhxI0W6c_xMT1M/edit</w:t>
        </w:r>
      </w:hyperlink>
    </w:p>
    <w:p w14:paraId="7D947295" w14:textId="3ED14AA0" w:rsidR="00906C79" w:rsidRPr="00C80C7A" w:rsidRDefault="00906C79" w:rsidP="00906C79">
      <w:pPr>
        <w:tabs>
          <w:tab w:val="center" w:pos="2792"/>
        </w:tabs>
        <w:spacing w:line="360" w:lineRule="auto"/>
        <w:jc w:val="both"/>
        <w:rPr>
          <w:rFonts w:ascii="Times New Roman" w:eastAsia="Times New Roman" w:hAnsi="Times New Roman" w:cs="Times New Roman"/>
          <w:sz w:val="24"/>
          <w:szCs w:val="24"/>
        </w:rPr>
      </w:pPr>
      <w:r w:rsidRPr="00D8259D">
        <w:rPr>
          <w:rFonts w:ascii="Times New Roman" w:eastAsia="Times New Roman" w:hAnsi="Times New Roman" w:cs="Times New Roman"/>
          <w:color w:val="000000" w:themeColor="text1"/>
          <w:sz w:val="24"/>
          <w:szCs w:val="24"/>
        </w:rPr>
        <w:t>Kanıt A.4.2</w:t>
      </w:r>
      <w:r>
        <w:rPr>
          <w:rFonts w:ascii="Times New Roman" w:eastAsia="Times New Roman" w:hAnsi="Times New Roman" w:cs="Times New Roman"/>
          <w:color w:val="000000" w:themeColor="text1"/>
          <w:sz w:val="24"/>
          <w:szCs w:val="24"/>
        </w:rPr>
        <w:t>.3</w:t>
      </w:r>
      <w:r w:rsidRPr="00D8259D">
        <w:rPr>
          <w:rFonts w:ascii="Times New Roman" w:eastAsia="Times New Roman" w:hAnsi="Times New Roman" w:cs="Times New Roman"/>
          <w:color w:val="000000" w:themeColor="text1"/>
          <w:sz w:val="24"/>
          <w:szCs w:val="24"/>
        </w:rPr>
        <w:t xml:space="preserve">: </w:t>
      </w:r>
      <w:r w:rsidRPr="00C80C7A">
        <w:rPr>
          <w:rFonts w:ascii="Times New Roman" w:eastAsia="Times New Roman" w:hAnsi="Times New Roman" w:cs="Times New Roman"/>
          <w:sz w:val="24"/>
          <w:szCs w:val="24"/>
        </w:rPr>
        <w:t>Öğretim Görevlisi Değerlendirme Anket</w:t>
      </w:r>
      <w:r>
        <w:rPr>
          <w:rFonts w:ascii="Times New Roman" w:eastAsia="Times New Roman" w:hAnsi="Times New Roman" w:cs="Times New Roman"/>
          <w:sz w:val="24"/>
          <w:szCs w:val="24"/>
        </w:rPr>
        <w:t xml:space="preserve"> Raporu</w:t>
      </w:r>
    </w:p>
    <w:p w14:paraId="5CF02489" w14:textId="77777777" w:rsidR="00331C74" w:rsidRPr="00C80C7A" w:rsidRDefault="00331C74" w:rsidP="002254A3">
      <w:pPr>
        <w:tabs>
          <w:tab w:val="center" w:pos="2792"/>
        </w:tabs>
        <w:spacing w:line="360" w:lineRule="auto"/>
        <w:jc w:val="both"/>
        <w:rPr>
          <w:rFonts w:ascii="Times New Roman" w:eastAsia="Times New Roman" w:hAnsi="Times New Roman" w:cs="Times New Roman"/>
          <w:b/>
          <w:color w:val="000000"/>
          <w:sz w:val="24"/>
          <w:szCs w:val="24"/>
        </w:rPr>
      </w:pPr>
    </w:p>
    <w:p w14:paraId="03B675EA" w14:textId="77777777" w:rsidR="00331C74" w:rsidRPr="00D8259D" w:rsidRDefault="00000000" w:rsidP="002254A3">
      <w:pPr>
        <w:tabs>
          <w:tab w:val="center" w:pos="2792"/>
        </w:tabs>
        <w:spacing w:line="360" w:lineRule="auto"/>
        <w:jc w:val="both"/>
        <w:rPr>
          <w:rFonts w:ascii="Times New Roman" w:eastAsia="Times New Roman" w:hAnsi="Times New Roman" w:cs="Times New Roman"/>
          <w:b/>
          <w:color w:val="000000"/>
          <w:sz w:val="24"/>
          <w:szCs w:val="24"/>
        </w:rPr>
      </w:pPr>
      <w:r w:rsidRPr="00D8259D">
        <w:rPr>
          <w:rFonts w:ascii="Times New Roman" w:eastAsia="Times New Roman" w:hAnsi="Times New Roman" w:cs="Times New Roman"/>
          <w:b/>
          <w:color w:val="000000"/>
          <w:sz w:val="24"/>
          <w:szCs w:val="24"/>
        </w:rPr>
        <w:t>A.4.3. Mezun ilişkileri yönetimi</w:t>
      </w:r>
    </w:p>
    <w:p w14:paraId="6B159A51" w14:textId="1A02A352" w:rsidR="00D8259D" w:rsidRDefault="00D8259D" w:rsidP="002254A3">
      <w:pPr>
        <w:tabs>
          <w:tab w:val="center" w:pos="2792"/>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Yüksek Okulumuzdaki </w:t>
      </w:r>
      <w:r w:rsidR="0006535E">
        <w:rPr>
          <w:rFonts w:ascii="Times New Roman" w:eastAsia="Times New Roman" w:hAnsi="Times New Roman" w:cs="Times New Roman"/>
          <w:sz w:val="24"/>
          <w:szCs w:val="24"/>
        </w:rPr>
        <w:t xml:space="preserve">bölümlerden </w:t>
      </w:r>
      <w:r>
        <w:rPr>
          <w:rFonts w:ascii="Times New Roman" w:eastAsia="Times New Roman" w:hAnsi="Times New Roman" w:cs="Times New Roman"/>
          <w:sz w:val="24"/>
          <w:szCs w:val="24"/>
        </w:rPr>
        <w:t>Yabancı Diller Bölümü</w:t>
      </w:r>
      <w:r w:rsidR="0006535E">
        <w:rPr>
          <w:rFonts w:ascii="Times New Roman" w:eastAsia="Times New Roman" w:hAnsi="Times New Roman" w:cs="Times New Roman"/>
          <w:sz w:val="24"/>
          <w:szCs w:val="24"/>
        </w:rPr>
        <w:t xml:space="preserve"> mezun veren bir bölüm değildir. Diğer bölümümüz olan İngilizce Mütercim ve Tercümanlık Bölümü 2022-2023 Akademik Yılı sonunda ilk mezunlarını vermiştir. Mezun sayımız 6’dır. Mezun öğrenciler ile iletişime geçilerek kendilerine mezun anketi uygulanacaktır. Bunun yanı sıra mezunlarımızı çalıştıran işverenlere de anket uygulanacak ve bu anketlere dair raporlar yazılacak ve bu raporlar bölüm ve yüksek okul kurullarında tartışılarak PUKÖ döngüsü kapatılacaktır. Bu süreçler için çalışmalarımız devam etmektedir.</w:t>
      </w:r>
    </w:p>
    <w:p w14:paraId="0630D9F2" w14:textId="77777777" w:rsidR="00761D2C" w:rsidRDefault="00761D2C"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Kuruma Ait Belgeler</w:t>
      </w:r>
    </w:p>
    <w:p w14:paraId="7C8A7D07" w14:textId="1438C8D7" w:rsidR="0006535E" w:rsidRDefault="0006535E" w:rsidP="002254A3">
      <w:pPr>
        <w:tabs>
          <w:tab w:val="center" w:pos="2792"/>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Kanıt A.4.3</w:t>
      </w:r>
      <w:r w:rsidR="00761D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Mezun ve Mezun Çalıştıran Anketleri</w:t>
      </w:r>
    </w:p>
    <w:p w14:paraId="59424D5D" w14:textId="77777777" w:rsidR="0006535E" w:rsidRPr="00C80C7A" w:rsidRDefault="0006535E" w:rsidP="002254A3">
      <w:pPr>
        <w:tabs>
          <w:tab w:val="center" w:pos="2792"/>
        </w:tabs>
        <w:spacing w:line="360" w:lineRule="auto"/>
        <w:jc w:val="both"/>
        <w:rPr>
          <w:rFonts w:ascii="Times New Roman" w:eastAsia="Times New Roman" w:hAnsi="Times New Roman" w:cs="Times New Roman"/>
          <w:b/>
          <w:color w:val="000000"/>
          <w:sz w:val="24"/>
          <w:szCs w:val="24"/>
        </w:rPr>
      </w:pPr>
    </w:p>
    <w:p w14:paraId="4D9F7488" w14:textId="5F9EDBB9" w:rsidR="00331C74" w:rsidRPr="00C80C7A" w:rsidRDefault="00000000" w:rsidP="002254A3">
      <w:pPr>
        <w:tabs>
          <w:tab w:val="center" w:pos="2792"/>
        </w:tabs>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A.5. Uluslararasılaşma</w:t>
      </w:r>
    </w:p>
    <w:p w14:paraId="7946720D" w14:textId="5724CC5E" w:rsidR="00331C74" w:rsidRPr="00C80C7A" w:rsidRDefault="00000000" w:rsidP="002254A3">
      <w:pP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 xml:space="preserve">A.5.1. Uluslararasılaşma </w:t>
      </w:r>
      <w:r w:rsidR="00A0020A">
        <w:rPr>
          <w:rFonts w:ascii="Times New Roman" w:eastAsia="Times New Roman" w:hAnsi="Times New Roman" w:cs="Times New Roman"/>
          <w:b/>
          <w:color w:val="000000"/>
          <w:sz w:val="24"/>
          <w:szCs w:val="24"/>
        </w:rPr>
        <w:t>Po</w:t>
      </w:r>
      <w:r w:rsidRPr="00C80C7A">
        <w:rPr>
          <w:rFonts w:ascii="Times New Roman" w:eastAsia="Times New Roman" w:hAnsi="Times New Roman" w:cs="Times New Roman"/>
          <w:b/>
          <w:color w:val="000000"/>
          <w:sz w:val="24"/>
          <w:szCs w:val="24"/>
        </w:rPr>
        <w:t>litikası ve Performansı</w:t>
      </w:r>
    </w:p>
    <w:p w14:paraId="1E92451A" w14:textId="5F70FB34" w:rsidR="00331C74" w:rsidRPr="00C80C7A" w:rsidRDefault="00000000" w:rsidP="002254A3">
      <w:pP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Üniversitenin uluslararasılaşma politikası kapsamında değişim programlarından öğretim elemanlarının yararlanması sağlanmaktadır. Ayrıca az sayıda da olsa yabancı uyruklu öğretim elemanı istihdamı vardır. Hazırlık sınıflarında yürütülen eğitim öğretim süreçleri uluslararası dil öğretimi yaklaşımlarına uygun olarak bütünleşik olarak tasarlanmıştır. Uluslararasılaşma süreçlerinin yönetimi ve organizasyonel yapısına ilişkin birime özgü politikası bulunmaktadır. Birimin uluslararasılaşma faaliyetlerini sürdürebilmesi için teknik alt yapısı yeterli olmakla birlikte, uygun nitelik ve nicelikte fiziki ve mali kaynakları bulunmamaktadır. Bu sebeplerden, değişim programı ile gelen öğrenci/öğretim elemanı ve giden öğrenci/</w:t>
      </w:r>
      <w:r w:rsidRPr="0006535E">
        <w:rPr>
          <w:rFonts w:ascii="Times New Roman" w:eastAsia="Times New Roman" w:hAnsi="Times New Roman" w:cs="Times New Roman"/>
          <w:sz w:val="24"/>
          <w:szCs w:val="24"/>
        </w:rPr>
        <w:t>öğretim elemanı sayısını arttırma hedefimize 202</w:t>
      </w:r>
      <w:r w:rsidR="0006535E" w:rsidRPr="0006535E">
        <w:rPr>
          <w:rFonts w:ascii="Times New Roman" w:eastAsia="Times New Roman" w:hAnsi="Times New Roman" w:cs="Times New Roman"/>
          <w:sz w:val="24"/>
          <w:szCs w:val="24"/>
        </w:rPr>
        <w:t>3</w:t>
      </w:r>
      <w:r w:rsidRPr="0006535E">
        <w:rPr>
          <w:rFonts w:ascii="Times New Roman" w:eastAsia="Times New Roman" w:hAnsi="Times New Roman" w:cs="Times New Roman"/>
          <w:sz w:val="24"/>
          <w:szCs w:val="24"/>
        </w:rPr>
        <w:t xml:space="preserve"> yılında ulaşamadık.</w:t>
      </w:r>
      <w:r w:rsidRPr="00C80C7A">
        <w:rPr>
          <w:rFonts w:ascii="Times New Roman" w:eastAsia="Times New Roman" w:hAnsi="Times New Roman" w:cs="Times New Roman"/>
          <w:sz w:val="24"/>
          <w:szCs w:val="24"/>
        </w:rPr>
        <w:t xml:space="preserve"> Stratejik Planda hedeflenen </w:t>
      </w:r>
      <w:r w:rsidR="0006535E" w:rsidRPr="00C80C7A">
        <w:rPr>
          <w:rFonts w:ascii="Times New Roman" w:eastAsia="Times New Roman" w:hAnsi="Times New Roman" w:cs="Times New Roman"/>
          <w:sz w:val="24"/>
          <w:szCs w:val="24"/>
        </w:rPr>
        <w:t>uluslararasılaşma</w:t>
      </w:r>
      <w:r w:rsidRPr="00C80C7A">
        <w:rPr>
          <w:rFonts w:ascii="Times New Roman" w:eastAsia="Times New Roman" w:hAnsi="Times New Roman" w:cs="Times New Roman"/>
          <w:sz w:val="24"/>
          <w:szCs w:val="24"/>
        </w:rPr>
        <w:t xml:space="preserve"> </w:t>
      </w:r>
      <w:r w:rsidRPr="00C80C7A">
        <w:rPr>
          <w:rFonts w:ascii="Times New Roman" w:eastAsia="Times New Roman" w:hAnsi="Times New Roman" w:cs="Times New Roman"/>
          <w:sz w:val="24"/>
          <w:szCs w:val="24"/>
        </w:rPr>
        <w:lastRenderedPageBreak/>
        <w:t xml:space="preserve">rakamlarına ulaşmak için gereken görüşmeler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 Erasmus Temsilcileri tarafından yönetilmektedir. Fakat yabancı uyruklu öğrenci sayımız hedeflenenin üzerinde gerçekleşmiştir.  </w:t>
      </w:r>
    </w:p>
    <w:p w14:paraId="6C71AAF8"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Kuruma Ait Belgeler:</w:t>
      </w:r>
    </w:p>
    <w:p w14:paraId="5FB8D298" w14:textId="2FAC09C6"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Kanıt </w:t>
      </w:r>
      <w:r w:rsidR="0006535E">
        <w:rPr>
          <w:rFonts w:ascii="Times New Roman" w:eastAsia="Times New Roman" w:hAnsi="Times New Roman" w:cs="Times New Roman"/>
          <w:sz w:val="24"/>
          <w:szCs w:val="24"/>
        </w:rPr>
        <w:t>A.5.1.1</w:t>
      </w:r>
      <w:r w:rsidRPr="00C80C7A">
        <w:rPr>
          <w:rFonts w:ascii="Times New Roman" w:eastAsia="Times New Roman" w:hAnsi="Times New Roman" w:cs="Times New Roman"/>
          <w:sz w:val="24"/>
          <w:szCs w:val="24"/>
        </w:rPr>
        <w:t>: Uluslararasılaşma Politikası</w:t>
      </w:r>
    </w:p>
    <w:p w14:paraId="137CFD69" w14:textId="07090846" w:rsidR="0006535E" w:rsidRPr="0006535E" w:rsidRDefault="00000000" w:rsidP="002254A3">
      <w:pPr>
        <w:spacing w:line="360" w:lineRule="auto"/>
        <w:jc w:val="both"/>
        <w:rPr>
          <w:rFonts w:ascii="Times New Roman" w:hAnsi="Times New Roman" w:cs="Times New Roman"/>
          <w:sz w:val="24"/>
          <w:szCs w:val="24"/>
        </w:rPr>
      </w:pPr>
      <w:hyperlink r:id="rId37" w:history="1">
        <w:r w:rsidR="0006535E" w:rsidRPr="0006535E">
          <w:rPr>
            <w:rStyle w:val="Kpr"/>
            <w:rFonts w:ascii="Times New Roman" w:hAnsi="Times New Roman" w:cs="Times New Roman"/>
            <w:sz w:val="24"/>
            <w:szCs w:val="24"/>
          </w:rPr>
          <w:t>https://toros.edu.tr/sayfalar/yabanci-diller-yuksekokulu-erasmus-degisim-programlari</w:t>
        </w:r>
      </w:hyperlink>
    </w:p>
    <w:p w14:paraId="0CD6500D" w14:textId="197F4CAA" w:rsidR="00331C74" w:rsidRPr="0006535E" w:rsidRDefault="0006535E" w:rsidP="002254A3">
      <w:pPr>
        <w:spacing w:line="360" w:lineRule="auto"/>
        <w:jc w:val="both"/>
        <w:rPr>
          <w:rFonts w:ascii="Times New Roman" w:eastAsia="Times New Roman" w:hAnsi="Times New Roman" w:cs="Times New Roman"/>
          <w:sz w:val="24"/>
          <w:szCs w:val="24"/>
        </w:rPr>
      </w:pPr>
      <w:r w:rsidRPr="0006535E">
        <w:rPr>
          <w:rFonts w:ascii="Times New Roman" w:eastAsia="Times New Roman" w:hAnsi="Times New Roman" w:cs="Times New Roman"/>
          <w:sz w:val="24"/>
          <w:szCs w:val="24"/>
        </w:rPr>
        <w:t>Kanıt A.5.1.2: Stratejik Plan 2023 Yılı Değerlendirme Raporu</w:t>
      </w:r>
    </w:p>
    <w:p w14:paraId="6990E050" w14:textId="23811D0C" w:rsidR="0006535E" w:rsidRPr="0006535E" w:rsidRDefault="00000000" w:rsidP="002254A3">
      <w:pPr>
        <w:spacing w:line="360" w:lineRule="auto"/>
        <w:jc w:val="both"/>
        <w:rPr>
          <w:rFonts w:ascii="Times New Roman" w:eastAsia="Times New Roman" w:hAnsi="Times New Roman" w:cs="Times New Roman"/>
          <w:color w:val="1155CC"/>
          <w:sz w:val="24"/>
          <w:szCs w:val="24"/>
          <w:u w:val="single"/>
        </w:rPr>
      </w:pPr>
      <w:hyperlink r:id="rId38" w:history="1">
        <w:r w:rsidR="0006535E" w:rsidRPr="0006535E">
          <w:rPr>
            <w:rStyle w:val="Kpr"/>
            <w:rFonts w:ascii="Times New Roman" w:eastAsia="Times New Roman" w:hAnsi="Times New Roman" w:cs="Times New Roman"/>
            <w:sz w:val="24"/>
            <w:szCs w:val="24"/>
          </w:rPr>
          <w:t>https://toros.edu.tr/sayfalar/yabanci-diller-yuksekokulu-stratejik-plan</w:t>
        </w:r>
      </w:hyperlink>
    </w:p>
    <w:p w14:paraId="1B5F3D2F" w14:textId="0B7383B8" w:rsidR="00331C74" w:rsidRPr="0006535E" w:rsidRDefault="0006535E" w:rsidP="002254A3">
      <w:pPr>
        <w:spacing w:line="360" w:lineRule="auto"/>
        <w:jc w:val="both"/>
        <w:rPr>
          <w:rFonts w:ascii="Times New Roman" w:eastAsia="Times New Roman" w:hAnsi="Times New Roman" w:cs="Times New Roman"/>
          <w:sz w:val="24"/>
          <w:szCs w:val="24"/>
        </w:rPr>
      </w:pPr>
      <w:r w:rsidRPr="0006535E">
        <w:rPr>
          <w:rFonts w:ascii="Times New Roman" w:eastAsia="Times New Roman" w:hAnsi="Times New Roman" w:cs="Times New Roman"/>
          <w:sz w:val="24"/>
          <w:szCs w:val="24"/>
        </w:rPr>
        <w:t>Kanıt A.5.1.3: YDYO Erasmus Temsilcileri</w:t>
      </w:r>
    </w:p>
    <w:p w14:paraId="52F99CCF" w14:textId="50353463" w:rsidR="0006535E" w:rsidRPr="0006535E" w:rsidRDefault="00000000" w:rsidP="002254A3">
      <w:pPr>
        <w:spacing w:line="360" w:lineRule="auto"/>
        <w:jc w:val="both"/>
        <w:rPr>
          <w:rFonts w:ascii="Times New Roman" w:hAnsi="Times New Roman" w:cs="Times New Roman"/>
          <w:sz w:val="24"/>
          <w:szCs w:val="24"/>
        </w:rPr>
      </w:pPr>
      <w:hyperlink r:id="rId39" w:history="1">
        <w:r w:rsidR="0006535E" w:rsidRPr="0006535E">
          <w:rPr>
            <w:rStyle w:val="Kpr"/>
            <w:rFonts w:ascii="Times New Roman" w:hAnsi="Times New Roman" w:cs="Times New Roman"/>
            <w:sz w:val="24"/>
            <w:szCs w:val="24"/>
          </w:rPr>
          <w:t>https://toros.edu.tr/sayfalar/yabanci-diller-yuksekokulu-erasmus-degisim-programlari</w:t>
        </w:r>
      </w:hyperlink>
    </w:p>
    <w:p w14:paraId="2F8E66B1" w14:textId="21083583" w:rsidR="00331C74" w:rsidRPr="00C80C7A" w:rsidRDefault="0006535E"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Kanıt </w:t>
      </w:r>
      <w:r>
        <w:rPr>
          <w:rFonts w:ascii="Times New Roman" w:eastAsia="Times New Roman" w:hAnsi="Times New Roman" w:cs="Times New Roman"/>
          <w:sz w:val="24"/>
          <w:szCs w:val="24"/>
        </w:rPr>
        <w:t xml:space="preserve">A.5.1.4: </w:t>
      </w:r>
      <w:r w:rsidRPr="00C80C7A">
        <w:rPr>
          <w:rFonts w:ascii="Times New Roman" w:eastAsia="Times New Roman" w:hAnsi="Times New Roman" w:cs="Times New Roman"/>
          <w:sz w:val="24"/>
          <w:szCs w:val="24"/>
        </w:rPr>
        <w:t>Erasmus Değişim Programları Ders Verme-Alma İlanı</w:t>
      </w:r>
    </w:p>
    <w:p w14:paraId="05065305" w14:textId="77777777" w:rsidR="00331C74" w:rsidRDefault="00000000" w:rsidP="002254A3">
      <w:pPr>
        <w:spacing w:line="360" w:lineRule="auto"/>
        <w:jc w:val="both"/>
        <w:rPr>
          <w:rStyle w:val="Kpr"/>
          <w:rFonts w:ascii="Times New Roman" w:hAnsi="Times New Roman" w:cs="Times New Roman"/>
          <w:sz w:val="24"/>
          <w:szCs w:val="24"/>
        </w:rPr>
      </w:pPr>
      <w:hyperlink r:id="rId40">
        <w:r w:rsidRPr="00DF752F">
          <w:rPr>
            <w:rStyle w:val="Kpr"/>
            <w:rFonts w:ascii="Times New Roman" w:hAnsi="Times New Roman" w:cs="Times New Roman"/>
            <w:sz w:val="24"/>
            <w:szCs w:val="24"/>
          </w:rPr>
          <w:t>https://toros.edu.tr/duyurular/toros-universitesi-personel-ders-vermeders-alma-hareketliligi</w:t>
        </w:r>
      </w:hyperlink>
    </w:p>
    <w:p w14:paraId="02272079" w14:textId="77777777" w:rsidR="008E0EA3" w:rsidRDefault="008E0EA3" w:rsidP="002254A3">
      <w:pPr>
        <w:spacing w:line="360" w:lineRule="auto"/>
        <w:jc w:val="both"/>
        <w:rPr>
          <w:rStyle w:val="Kpr"/>
          <w:rFonts w:ascii="Times New Roman" w:hAnsi="Times New Roman" w:cs="Times New Roman"/>
          <w:sz w:val="24"/>
          <w:szCs w:val="24"/>
        </w:rPr>
      </w:pPr>
    </w:p>
    <w:p w14:paraId="7BA31C5E" w14:textId="77777777" w:rsidR="008E0EA3" w:rsidRDefault="008E0EA3" w:rsidP="002254A3">
      <w:pPr>
        <w:spacing w:line="360" w:lineRule="auto"/>
        <w:jc w:val="both"/>
        <w:rPr>
          <w:rStyle w:val="Kpr"/>
          <w:rFonts w:ascii="Times New Roman" w:hAnsi="Times New Roman" w:cs="Times New Roman"/>
          <w:sz w:val="24"/>
          <w:szCs w:val="24"/>
        </w:rPr>
      </w:pPr>
    </w:p>
    <w:p w14:paraId="415B1A76" w14:textId="77777777" w:rsidR="0041785B" w:rsidRDefault="0041785B" w:rsidP="002254A3">
      <w:pPr>
        <w:spacing w:line="360" w:lineRule="auto"/>
        <w:jc w:val="both"/>
        <w:rPr>
          <w:rStyle w:val="Kpr"/>
          <w:rFonts w:ascii="Times New Roman" w:hAnsi="Times New Roman" w:cs="Times New Roman"/>
          <w:sz w:val="24"/>
          <w:szCs w:val="24"/>
        </w:rPr>
      </w:pPr>
    </w:p>
    <w:p w14:paraId="5A48DB95" w14:textId="77777777" w:rsidR="008E0EA3" w:rsidRDefault="008E0EA3" w:rsidP="002254A3">
      <w:pPr>
        <w:spacing w:line="360" w:lineRule="auto"/>
        <w:jc w:val="both"/>
        <w:rPr>
          <w:rStyle w:val="Kpr"/>
          <w:rFonts w:ascii="Times New Roman" w:hAnsi="Times New Roman" w:cs="Times New Roman"/>
          <w:sz w:val="24"/>
          <w:szCs w:val="24"/>
        </w:rPr>
      </w:pPr>
    </w:p>
    <w:p w14:paraId="29B32B61" w14:textId="77777777" w:rsidR="00761D2C" w:rsidRDefault="00761D2C" w:rsidP="002254A3">
      <w:pPr>
        <w:spacing w:line="360" w:lineRule="auto"/>
        <w:jc w:val="both"/>
        <w:rPr>
          <w:rStyle w:val="Kpr"/>
          <w:rFonts w:ascii="Times New Roman" w:hAnsi="Times New Roman" w:cs="Times New Roman"/>
          <w:sz w:val="24"/>
          <w:szCs w:val="24"/>
        </w:rPr>
      </w:pPr>
    </w:p>
    <w:p w14:paraId="1D03F7BE" w14:textId="77777777" w:rsidR="00761D2C" w:rsidRDefault="00761D2C" w:rsidP="002254A3">
      <w:pPr>
        <w:spacing w:line="360" w:lineRule="auto"/>
        <w:jc w:val="both"/>
        <w:rPr>
          <w:rStyle w:val="Kpr"/>
          <w:rFonts w:ascii="Times New Roman" w:hAnsi="Times New Roman" w:cs="Times New Roman"/>
          <w:sz w:val="24"/>
          <w:szCs w:val="24"/>
        </w:rPr>
      </w:pPr>
    </w:p>
    <w:p w14:paraId="51772B69" w14:textId="77777777" w:rsidR="00906C79" w:rsidRDefault="00906C79" w:rsidP="002254A3">
      <w:pPr>
        <w:spacing w:line="360" w:lineRule="auto"/>
        <w:jc w:val="both"/>
        <w:rPr>
          <w:rStyle w:val="Kpr"/>
          <w:rFonts w:ascii="Times New Roman" w:hAnsi="Times New Roman" w:cs="Times New Roman"/>
          <w:sz w:val="24"/>
          <w:szCs w:val="24"/>
        </w:rPr>
      </w:pPr>
    </w:p>
    <w:p w14:paraId="3C4413B7" w14:textId="77777777" w:rsidR="00906C79" w:rsidRDefault="00906C79" w:rsidP="002254A3">
      <w:pPr>
        <w:spacing w:line="360" w:lineRule="auto"/>
        <w:jc w:val="both"/>
        <w:rPr>
          <w:rStyle w:val="Kpr"/>
          <w:rFonts w:ascii="Times New Roman" w:hAnsi="Times New Roman" w:cs="Times New Roman"/>
          <w:sz w:val="24"/>
          <w:szCs w:val="24"/>
        </w:rPr>
      </w:pPr>
    </w:p>
    <w:p w14:paraId="32A6FF53" w14:textId="77777777" w:rsidR="00906C79" w:rsidRDefault="00906C79" w:rsidP="002254A3">
      <w:pPr>
        <w:spacing w:line="360" w:lineRule="auto"/>
        <w:jc w:val="both"/>
        <w:rPr>
          <w:rStyle w:val="Kpr"/>
          <w:rFonts w:ascii="Times New Roman" w:hAnsi="Times New Roman" w:cs="Times New Roman"/>
          <w:sz w:val="24"/>
          <w:szCs w:val="24"/>
        </w:rPr>
      </w:pPr>
    </w:p>
    <w:p w14:paraId="04AADD2C" w14:textId="77777777" w:rsidR="00906C79" w:rsidRPr="00DF752F" w:rsidRDefault="00906C79" w:rsidP="002254A3">
      <w:pPr>
        <w:spacing w:line="360" w:lineRule="auto"/>
        <w:jc w:val="both"/>
        <w:rPr>
          <w:rStyle w:val="Kpr"/>
          <w:rFonts w:ascii="Times New Roman" w:hAnsi="Times New Roman" w:cs="Times New Roman"/>
          <w:sz w:val="24"/>
          <w:szCs w:val="24"/>
        </w:rPr>
      </w:pPr>
    </w:p>
    <w:p w14:paraId="5EAB9B90" w14:textId="77777777" w:rsidR="00331C74" w:rsidRPr="00C80C7A" w:rsidRDefault="00331C74" w:rsidP="002254A3">
      <w:pPr>
        <w:spacing w:line="360" w:lineRule="auto"/>
        <w:jc w:val="both"/>
        <w:rPr>
          <w:rFonts w:ascii="Times New Roman" w:eastAsia="Times New Roman" w:hAnsi="Times New Roman" w:cs="Times New Roman"/>
          <w:sz w:val="24"/>
          <w:szCs w:val="24"/>
        </w:rPr>
      </w:pPr>
    </w:p>
    <w:tbl>
      <w:tblPr>
        <w:tblStyle w:val="a8"/>
        <w:tblW w:w="9062" w:type="dxa"/>
        <w:tblInd w:w="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9062"/>
      </w:tblGrid>
      <w:tr w:rsidR="00331C74" w:rsidRPr="00C80C7A" w14:paraId="431C18E7" w14:textId="77777777">
        <w:tc>
          <w:tcPr>
            <w:tcW w:w="9062" w:type="dxa"/>
            <w:shd w:val="clear" w:color="auto" w:fill="FFC000"/>
          </w:tcPr>
          <w:p w14:paraId="787BDEB7" w14:textId="77777777" w:rsidR="00331C74" w:rsidRPr="00C80C7A" w:rsidRDefault="00000000" w:rsidP="002254A3">
            <w:pPr>
              <w:widowControl w:val="0"/>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 xml:space="preserve">EĞİTİM-ÖĞRETİM </w:t>
            </w:r>
          </w:p>
        </w:tc>
      </w:tr>
    </w:tbl>
    <w:p w14:paraId="27F42AAA" w14:textId="77777777" w:rsidR="00331C74" w:rsidRPr="00C80C7A" w:rsidRDefault="00331C74" w:rsidP="002254A3">
      <w:pPr>
        <w:spacing w:line="360" w:lineRule="auto"/>
        <w:jc w:val="both"/>
        <w:rPr>
          <w:rFonts w:ascii="Times New Roman" w:eastAsia="Times New Roman" w:hAnsi="Times New Roman" w:cs="Times New Roman"/>
          <w:b/>
          <w:sz w:val="24"/>
          <w:szCs w:val="24"/>
        </w:rPr>
      </w:pPr>
    </w:p>
    <w:p w14:paraId="5D157FF1"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B.1. Programların Tasarımı ve Onayı</w:t>
      </w:r>
    </w:p>
    <w:p w14:paraId="1CDA25A2" w14:textId="0D144A53"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sz w:val="24"/>
          <w:szCs w:val="24"/>
        </w:rPr>
        <w:t>Toros Üniversitesi Yabancı Diller Yüksek</w:t>
      </w:r>
      <w:r w:rsidR="00AB4122">
        <w:rPr>
          <w:rFonts w:ascii="Times New Roman" w:eastAsia="Times New Roman" w:hAnsi="Times New Roman" w:cs="Times New Roman"/>
          <w:sz w:val="24"/>
          <w:szCs w:val="24"/>
        </w:rPr>
        <w:t xml:space="preserve"> O</w:t>
      </w:r>
      <w:r w:rsidRPr="00C80C7A">
        <w:rPr>
          <w:rFonts w:ascii="Times New Roman" w:eastAsia="Times New Roman" w:hAnsi="Times New Roman" w:cs="Times New Roman"/>
          <w:sz w:val="24"/>
          <w:szCs w:val="24"/>
        </w:rPr>
        <w:t>kulunda, Yabancı Diller Bölümü ve İngilizce Mütercim ve Tercümanlık Bölümü olmak üzere iki adet akademik bölüm bulunmaktadır. Yabancı Diller Bölümü’nün ana hedefi, öğrencilerin İngilizce dilinde okuma, yazma, dinleme ve konuşma yeteneklerini geliştirmek ve akademik İngilizce bölümlerinde ihtiyaç duyacakları yetkin bir dil düzeyine yükselmelerini sağlamaktır.  İngilizce Mütercim ve Tercümanlık</w:t>
      </w:r>
      <w:r w:rsidRPr="00C80C7A">
        <w:rPr>
          <w:rFonts w:ascii="Times New Roman" w:eastAsia="Arial" w:hAnsi="Times New Roman" w:cs="Times New Roman"/>
          <w:color w:val="222222"/>
          <w:sz w:val="24"/>
          <w:szCs w:val="24"/>
          <w:highlight w:val="white"/>
        </w:rPr>
        <w:t xml:space="preserve"> </w:t>
      </w:r>
      <w:r w:rsidRPr="00C80C7A">
        <w:rPr>
          <w:rFonts w:ascii="Times New Roman" w:eastAsia="Times New Roman" w:hAnsi="Times New Roman" w:cs="Times New Roman"/>
          <w:sz w:val="24"/>
          <w:szCs w:val="24"/>
        </w:rPr>
        <w:t>Bölümü ise ulusal ve bölgesel düzeyde günümüz koşullarının gerektirdiği bilgi ve beceriler ile donanmış, dillerin yapı ve işlev bilgilerini üst düzeyde kullanabilen, dünya ve bölge kültürlerinin toplumsal yapılarını bilen mütercim ve tercümanlar yetiştirmektedir.</w:t>
      </w:r>
    </w:p>
    <w:p w14:paraId="77E26C99" w14:textId="77777777" w:rsidR="00331C74" w:rsidRPr="00C80C7A" w:rsidRDefault="00331C74" w:rsidP="002254A3">
      <w:pPr>
        <w:spacing w:line="360" w:lineRule="auto"/>
        <w:jc w:val="both"/>
        <w:rPr>
          <w:rFonts w:ascii="Times New Roman" w:eastAsia="Times New Roman" w:hAnsi="Times New Roman" w:cs="Times New Roman"/>
          <w:b/>
          <w:color w:val="000000"/>
          <w:sz w:val="24"/>
          <w:szCs w:val="24"/>
          <w:u w:val="single"/>
        </w:rPr>
      </w:pPr>
    </w:p>
    <w:p w14:paraId="446D24FD" w14:textId="77777777" w:rsidR="00331C74" w:rsidRPr="00C80C7A" w:rsidRDefault="00000000" w:rsidP="002254A3">
      <w:pP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B.1.1. Programların tasarımı ve onayı</w:t>
      </w:r>
    </w:p>
    <w:p w14:paraId="2A30DE0B" w14:textId="6EF1C64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Toros Üniversitesi, 07 Temmuz 2009 tarih ve 27281 Sayılı Resmî Gazete ’de yayınlanan 23.06.2009 tarihinde TBMM’de kabul edilen 5913 Sayılı Yüksek Öğretim Kurumları Teşkilatı Kanununda Değişiklik Yapılmasına Dair Kanun’un 1. Maddesi gereği 28.03.1983 tarih ve 2809 sayılı Yüksek Öğretim Kurumları Teşkilatı Kanunu’na Ek Madde 111 ile Mersin Eğitim Vakfı tarafından kurulmuştur. Aynı kanun ile Toros Üniversitesi’nin, Toros Üniversitesi Rektörlüğüne bağlı olarak; Mühendislik Fakültesi, İktisadi – İdari ve Sosyal Bilimler Fakültesi, Güzel Sanatlar Fakültesi, İletişim Fakültesi, Teknoloji ve İşletme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Meslek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Fen Bilimleri Enstitüsü ve Sosyal Bilimler Enstitüsünden oluştuğu belirtilmiştir. </w:t>
      </w:r>
    </w:p>
    <w:p w14:paraId="2FC3278F" w14:textId="158C411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bünyesinde İngilizce Hazırlık Eğitimi, 2010-2011 Eğitim-Öğretim yılında yabancı dille öğretim yapan İktisadi İdari Bilimler Fakültesi, Mühendislik Fakültesi ve Güzel Sanatlar Fakültesinin açılması ile Rektörlüğe bağlı bir birim olarak Hazırlık Okulu Müdürlüğü adı altında öğretime başlamıştır. Toros Üniversitesi Rektörlüğü'nün, üniversiteleri 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bünyesinde ortak yabancı dil derslerinin verilebilmesi için Yabancı Diller Bölümü açılması konusundaki teklifi 19/06/2019 tarihli Yükseköğretim Yürütme Kurulu toplantısında incelenmiş ve 2547 sayılı Kanun'un 2880 sayılı Kanun'la değişik 7/d-2 maddesi uyarınca, söz konusu teklif uygun görülmüş olup, Hazırlık Okulu ‘Yabancı Diller Bölümü’ adını almıştır. Aynı kanun ile 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bünyesinde İngilizce Mütercim ve Tercümanlık Bölümü açılmıştır. Kuruluşundan günümüze kadar geçen 12 yıllık sürede 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 Yabancı Dil Eğitimini çeşitlendirerek ve güçlendirerek sürdürmüş, akademik kadrosunu ve Eğitim-Öğretim olanaklarını düzenli olarak arttırmış, eğitim kalitesini almaya hak kazandığı Uluslararası tanınmışlığı olan kalite belgeleri ile de</w:t>
      </w:r>
      <w:r w:rsidR="007F1999">
        <w:rPr>
          <w:rFonts w:ascii="Times New Roman" w:eastAsia="Times New Roman" w:hAnsi="Times New Roman" w:cs="Times New Roman"/>
          <w:sz w:val="24"/>
          <w:szCs w:val="24"/>
        </w:rPr>
        <w:t xml:space="preserve"> </w:t>
      </w:r>
      <w:r w:rsidRPr="00C80C7A">
        <w:rPr>
          <w:rFonts w:ascii="Times New Roman" w:eastAsia="Times New Roman" w:hAnsi="Times New Roman" w:cs="Times New Roman"/>
          <w:sz w:val="24"/>
          <w:szCs w:val="24"/>
        </w:rPr>
        <w:t>kanıtlamıştır.</w:t>
      </w:r>
    </w:p>
    <w:p w14:paraId="6CD17170"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highlight w:val="white"/>
        </w:rPr>
        <w:t xml:space="preserve">Bölümümüzdeki derslerin ve içeriklerinin tasarımı Yükseköğretim Kurumu’nun Eğitim-Öğretim Politikası doğrultusunda yapılmaktadır. Bu bilgiler okulumuz web sitesinde </w:t>
      </w:r>
      <w:r w:rsidRPr="00C80C7A">
        <w:rPr>
          <w:rFonts w:ascii="Times New Roman" w:eastAsia="Times New Roman" w:hAnsi="Times New Roman" w:cs="Times New Roman"/>
          <w:sz w:val="24"/>
          <w:szCs w:val="24"/>
        </w:rPr>
        <w:t>Bilgi Paketi Kataloğu ve Programla ilgili bilgiler</w:t>
      </w:r>
      <w:r w:rsidRPr="00C80C7A">
        <w:rPr>
          <w:rFonts w:ascii="Times New Roman" w:eastAsia="Times New Roman" w:hAnsi="Times New Roman" w:cs="Times New Roman"/>
          <w:sz w:val="24"/>
          <w:szCs w:val="24"/>
          <w:highlight w:val="white"/>
        </w:rPr>
        <w:t xml:space="preserve"> bölümünde bulunmaktadır (bkz. </w:t>
      </w:r>
      <w:hyperlink r:id="rId41">
        <w:r w:rsidRPr="00C80C7A">
          <w:rPr>
            <w:rFonts w:ascii="Times New Roman" w:eastAsia="Times New Roman" w:hAnsi="Times New Roman" w:cs="Times New Roman"/>
            <w:color w:val="0563C1"/>
            <w:sz w:val="24"/>
            <w:szCs w:val="24"/>
            <w:highlight w:val="white"/>
            <w:u w:val="single"/>
          </w:rPr>
          <w:t>https://www.torosceviri.info/ders-icerikleri/</w:t>
        </w:r>
      </w:hyperlink>
      <w:r w:rsidRPr="00C80C7A">
        <w:rPr>
          <w:rFonts w:ascii="Times New Roman" w:eastAsia="Times New Roman" w:hAnsi="Times New Roman" w:cs="Times New Roman"/>
          <w:sz w:val="24"/>
          <w:szCs w:val="24"/>
          <w:highlight w:val="white"/>
        </w:rPr>
        <w:t xml:space="preserve">). </w:t>
      </w:r>
      <w:r w:rsidRPr="00C80C7A">
        <w:rPr>
          <w:rFonts w:ascii="Times New Roman" w:eastAsia="Times New Roman" w:hAnsi="Times New Roman" w:cs="Times New Roman"/>
          <w:sz w:val="24"/>
          <w:szCs w:val="24"/>
        </w:rPr>
        <w:t xml:space="preserve">Ayrıca Toros Üniversitesi bünyesinde hazırlanan Kurum İç Değerlendirme Raporu </w:t>
      </w:r>
      <w:hyperlink r:id="rId42">
        <w:r w:rsidRPr="00C80C7A">
          <w:rPr>
            <w:rFonts w:ascii="Times New Roman" w:eastAsia="Times New Roman" w:hAnsi="Times New Roman" w:cs="Times New Roman"/>
            <w:color w:val="1155CC"/>
            <w:sz w:val="24"/>
            <w:szCs w:val="24"/>
            <w:u w:val="single"/>
          </w:rPr>
          <w:t>https://toros.edu.tr/sayfalar/kalite-koordinatorlugu-kurum-ic-degerlendirme-raporlari-[kidr</w:t>
        </w:r>
      </w:hyperlink>
      <w:r w:rsidRPr="00C80C7A">
        <w:rPr>
          <w:rFonts w:ascii="Times New Roman" w:eastAsia="Times New Roman" w:hAnsi="Times New Roman" w:cs="Times New Roman"/>
          <w:sz w:val="24"/>
          <w:szCs w:val="24"/>
        </w:rPr>
        <w:t>]  gereğince iyileştirmeler yapılmaktadır. Yeni açılacak olan bölüm veya programla ilgili bilgiler Rektörlük Makamına detaylı şekilde bildirilmekte ve kamuoyuna internet sitesinde duyurulmaktadır.</w:t>
      </w:r>
    </w:p>
    <w:p w14:paraId="39F9C362" w14:textId="4CFE288D" w:rsidR="00331C74" w:rsidRPr="00C80C7A" w:rsidRDefault="00000000" w:rsidP="002254A3">
      <w:pPr>
        <w:spacing w:line="360" w:lineRule="auto"/>
        <w:jc w:val="both"/>
        <w:rPr>
          <w:rFonts w:ascii="Times New Roman" w:eastAsia="Times New Roman" w:hAnsi="Times New Roman" w:cs="Times New Roman"/>
          <w:sz w:val="24"/>
          <w:szCs w:val="24"/>
          <w:highlight w:val="yellow"/>
        </w:rPr>
      </w:pPr>
      <w:r w:rsidRPr="00C80C7A">
        <w:rPr>
          <w:rFonts w:ascii="Times New Roman" w:eastAsia="Times New Roman" w:hAnsi="Times New Roman" w:cs="Times New Roman"/>
          <w:sz w:val="24"/>
          <w:szCs w:val="24"/>
        </w:rPr>
        <w:t>Öğrencilerimiz için hazırladığımız Öğrenci El Kitabı</w:t>
      </w:r>
      <w:r w:rsidR="007F1999">
        <w:rPr>
          <w:rFonts w:ascii="Times New Roman" w:eastAsia="Times New Roman" w:hAnsi="Times New Roman" w:cs="Times New Roman"/>
          <w:sz w:val="24"/>
          <w:szCs w:val="24"/>
        </w:rPr>
        <w:t xml:space="preserve"> </w:t>
      </w:r>
      <w:r w:rsidRPr="00C80C7A">
        <w:rPr>
          <w:rFonts w:ascii="Times New Roman" w:eastAsia="Times New Roman" w:hAnsi="Times New Roman" w:cs="Times New Roman"/>
          <w:sz w:val="24"/>
          <w:szCs w:val="24"/>
        </w:rPr>
        <w:t xml:space="preserve">ve akademik yıl başında verdiğimiz </w:t>
      </w:r>
      <w:r w:rsidRPr="00C80C7A">
        <w:rPr>
          <w:rFonts w:ascii="Times New Roman" w:eastAsia="Times New Roman" w:hAnsi="Times New Roman" w:cs="Times New Roman"/>
          <w:sz w:val="24"/>
          <w:szCs w:val="24"/>
        </w:rPr>
        <w:lastRenderedPageBreak/>
        <w:t xml:space="preserve">oryantasyon ile öğrencilerimizin kurumumuza adaptasyonu sağlanmaktadır </w:t>
      </w:r>
    </w:p>
    <w:p w14:paraId="3DC95D72" w14:textId="6463ACFE" w:rsidR="00331C74" w:rsidRPr="00C80C7A" w:rsidRDefault="00000000" w:rsidP="002254A3">
      <w:pPr>
        <w:spacing w:line="360" w:lineRule="auto"/>
        <w:jc w:val="both"/>
        <w:rPr>
          <w:rFonts w:ascii="Times New Roman" w:eastAsia="Times New Roman" w:hAnsi="Times New Roman" w:cs="Times New Roman"/>
          <w:b/>
          <w:color w:val="000000"/>
          <w:sz w:val="24"/>
          <w:szCs w:val="24"/>
        </w:rPr>
      </w:pPr>
      <w:bookmarkStart w:id="64" w:name="_2s8eyo1" w:colFirst="0" w:colLast="0"/>
      <w:bookmarkEnd w:id="64"/>
      <w:r w:rsidRPr="00C80C7A">
        <w:rPr>
          <w:rFonts w:ascii="Times New Roman" w:eastAsia="Times New Roman" w:hAnsi="Times New Roman" w:cs="Times New Roman"/>
          <w:sz w:val="24"/>
          <w:szCs w:val="24"/>
        </w:rPr>
        <w:t>Öğrenciler ile yapılan Sınıf Temsilcileri toplantıları ve anketler ile paydaş katılımı sağlanmaktadır</w:t>
      </w:r>
      <w:r w:rsidR="007F1999">
        <w:rPr>
          <w:rFonts w:ascii="Times New Roman" w:eastAsia="Times New Roman" w:hAnsi="Times New Roman" w:cs="Times New Roman"/>
          <w:sz w:val="24"/>
          <w:szCs w:val="24"/>
        </w:rPr>
        <w:t xml:space="preserve">. </w:t>
      </w:r>
      <w:r w:rsidRPr="00C80C7A">
        <w:rPr>
          <w:rFonts w:ascii="Times New Roman" w:eastAsia="Times New Roman" w:hAnsi="Times New Roman" w:cs="Times New Roman"/>
          <w:sz w:val="24"/>
          <w:szCs w:val="24"/>
        </w:rPr>
        <w:t xml:space="preserve">Diğer taraftan, öğrencilerimize araştırma yetkinliği kazandırmak üzere gerçekleştirilen sunum ödevi gibi faaliyet örnekleri ve ek derslere ait afişler aşağıdaki resimlerde görülmektedir. </w:t>
      </w:r>
    </w:p>
    <w:p w14:paraId="7112A5E5" w14:textId="77777777" w:rsidR="00331C74" w:rsidRPr="00C80C7A" w:rsidRDefault="00000000" w:rsidP="002254A3">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noProof/>
          <w:color w:val="000000"/>
          <w:sz w:val="24"/>
          <w:szCs w:val="24"/>
        </w:rPr>
        <w:drawing>
          <wp:inline distT="0" distB="0" distL="0" distR="0" wp14:anchorId="12ACA31C" wp14:editId="03FA1C80">
            <wp:extent cx="1235905" cy="2132761"/>
            <wp:effectExtent l="0" t="0" r="0" b="0"/>
            <wp:docPr id="19" name="image18.png" descr="metin, ağaç, bitki, palmiye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0" name="image18.png" descr="metin, ağaç, bitki, palmiye içeren bir resim&#10;&#10;Açıklama otomatik olarak oluşturuldu"/>
                    <pic:cNvPicPr preferRelativeResize="0"/>
                  </pic:nvPicPr>
                  <pic:blipFill>
                    <a:blip r:embed="rId43"/>
                    <a:srcRect/>
                    <a:stretch>
                      <a:fillRect/>
                    </a:stretch>
                  </pic:blipFill>
                  <pic:spPr>
                    <a:xfrm>
                      <a:off x="0" y="0"/>
                      <a:ext cx="1235905" cy="2132761"/>
                    </a:xfrm>
                    <a:prstGeom prst="rect">
                      <a:avLst/>
                    </a:prstGeom>
                    <a:ln/>
                  </pic:spPr>
                </pic:pic>
              </a:graphicData>
            </a:graphic>
          </wp:inline>
        </w:drawing>
      </w:r>
      <w:r w:rsidRPr="00C80C7A">
        <w:rPr>
          <w:rFonts w:ascii="Times New Roman" w:eastAsia="Times New Roman" w:hAnsi="Times New Roman" w:cs="Times New Roman"/>
          <w:color w:val="000000"/>
          <w:sz w:val="24"/>
          <w:szCs w:val="24"/>
        </w:rPr>
        <w:t xml:space="preserve">  </w:t>
      </w:r>
      <w:r w:rsidRPr="00C80C7A">
        <w:rPr>
          <w:rFonts w:ascii="Times New Roman" w:eastAsia="Times New Roman" w:hAnsi="Times New Roman" w:cs="Times New Roman"/>
          <w:noProof/>
          <w:color w:val="000000"/>
          <w:sz w:val="24"/>
          <w:szCs w:val="24"/>
        </w:rPr>
        <w:drawing>
          <wp:inline distT="0" distB="0" distL="0" distR="0" wp14:anchorId="2D241E3D" wp14:editId="281A0E0E">
            <wp:extent cx="1222942" cy="2115261"/>
            <wp:effectExtent l="0" t="0" r="0" b="0"/>
            <wp:docPr id="22" name="image30.jpg" descr="metin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0" name="image30.jpg" descr="metin içeren bir resim&#10;&#10;Açıklama otomatik olarak oluşturuldu"/>
                    <pic:cNvPicPr preferRelativeResize="0"/>
                  </pic:nvPicPr>
                  <pic:blipFill>
                    <a:blip r:embed="rId44"/>
                    <a:srcRect/>
                    <a:stretch>
                      <a:fillRect/>
                    </a:stretch>
                  </pic:blipFill>
                  <pic:spPr>
                    <a:xfrm>
                      <a:off x="0" y="0"/>
                      <a:ext cx="1224164" cy="2117374"/>
                    </a:xfrm>
                    <a:prstGeom prst="rect">
                      <a:avLst/>
                    </a:prstGeom>
                    <a:ln/>
                  </pic:spPr>
                </pic:pic>
              </a:graphicData>
            </a:graphic>
          </wp:inline>
        </w:drawing>
      </w:r>
      <w:r w:rsidRPr="00C80C7A">
        <w:rPr>
          <w:rFonts w:ascii="Times New Roman" w:eastAsia="Times New Roman" w:hAnsi="Times New Roman" w:cs="Times New Roman"/>
          <w:color w:val="000000"/>
          <w:sz w:val="24"/>
          <w:szCs w:val="24"/>
        </w:rPr>
        <w:t xml:space="preserve"> </w:t>
      </w:r>
      <w:r w:rsidRPr="00C80C7A">
        <w:rPr>
          <w:rFonts w:ascii="Times New Roman" w:eastAsia="Times New Roman" w:hAnsi="Times New Roman" w:cs="Times New Roman"/>
          <w:noProof/>
          <w:color w:val="000000"/>
          <w:sz w:val="24"/>
          <w:szCs w:val="24"/>
        </w:rPr>
        <w:drawing>
          <wp:inline distT="0" distB="0" distL="0" distR="0" wp14:anchorId="2EAADA70" wp14:editId="6B8ACD7B">
            <wp:extent cx="1301653" cy="2118078"/>
            <wp:effectExtent l="0" t="0" r="0" b="0"/>
            <wp:docPr id="20"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45"/>
                    <a:srcRect/>
                    <a:stretch>
                      <a:fillRect/>
                    </a:stretch>
                  </pic:blipFill>
                  <pic:spPr>
                    <a:xfrm>
                      <a:off x="0" y="0"/>
                      <a:ext cx="1301653" cy="2118078"/>
                    </a:xfrm>
                    <a:prstGeom prst="rect">
                      <a:avLst/>
                    </a:prstGeom>
                    <a:ln/>
                  </pic:spPr>
                </pic:pic>
              </a:graphicData>
            </a:graphic>
          </wp:inline>
        </w:drawing>
      </w:r>
      <w:r w:rsidRPr="00C80C7A">
        <w:rPr>
          <w:rFonts w:ascii="Times New Roman" w:eastAsia="Times New Roman" w:hAnsi="Times New Roman" w:cs="Times New Roman"/>
          <w:color w:val="000000"/>
          <w:sz w:val="24"/>
          <w:szCs w:val="24"/>
        </w:rPr>
        <w:t xml:space="preserve"> </w:t>
      </w:r>
      <w:r w:rsidRPr="00C80C7A">
        <w:rPr>
          <w:rFonts w:ascii="Times New Roman" w:eastAsia="Times New Roman" w:hAnsi="Times New Roman" w:cs="Times New Roman"/>
          <w:noProof/>
          <w:color w:val="000000"/>
          <w:sz w:val="24"/>
          <w:szCs w:val="24"/>
        </w:rPr>
        <w:drawing>
          <wp:inline distT="0" distB="0" distL="0" distR="0" wp14:anchorId="46F9DCDF" wp14:editId="7A9B3425">
            <wp:extent cx="1340831" cy="2162584"/>
            <wp:effectExtent l="0" t="0" r="0" b="0"/>
            <wp:docPr id="2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46"/>
                    <a:srcRect/>
                    <a:stretch>
                      <a:fillRect/>
                    </a:stretch>
                  </pic:blipFill>
                  <pic:spPr>
                    <a:xfrm>
                      <a:off x="0" y="0"/>
                      <a:ext cx="1340831" cy="2162584"/>
                    </a:xfrm>
                    <a:prstGeom prst="rect">
                      <a:avLst/>
                    </a:prstGeom>
                    <a:ln/>
                  </pic:spPr>
                </pic:pic>
              </a:graphicData>
            </a:graphic>
          </wp:inline>
        </w:drawing>
      </w:r>
      <w:r w:rsidRPr="00C80C7A">
        <w:rPr>
          <w:rFonts w:ascii="Times New Roman" w:eastAsia="Times New Roman" w:hAnsi="Times New Roman" w:cs="Times New Roman"/>
          <w:b/>
          <w:color w:val="000000"/>
          <w:sz w:val="24"/>
          <w:szCs w:val="24"/>
        </w:rPr>
        <w:t>Kuruma Ait Belgeler</w:t>
      </w:r>
    </w:p>
    <w:p w14:paraId="351A774F" w14:textId="2A8376D2" w:rsidR="007F1999" w:rsidRDefault="00AB4122" w:rsidP="002254A3">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Kanıt B.1.1</w:t>
      </w:r>
      <w:r w:rsidR="007F1999">
        <w:rPr>
          <w:rFonts w:ascii="Times New Roman" w:eastAsia="Times New Roman" w:hAnsi="Times New Roman" w:cs="Times New Roman"/>
          <w:sz w:val="24"/>
          <w:szCs w:val="24"/>
        </w:rPr>
        <w:t>.1</w:t>
      </w:r>
      <w:r w:rsidRPr="00C80C7A">
        <w:rPr>
          <w:rFonts w:ascii="Times New Roman" w:eastAsia="Times New Roman" w:hAnsi="Times New Roman" w:cs="Times New Roman"/>
          <w:sz w:val="24"/>
          <w:szCs w:val="24"/>
        </w:rPr>
        <w:t xml:space="preserve">: </w:t>
      </w:r>
      <w:r w:rsidR="007F1999">
        <w:rPr>
          <w:rFonts w:ascii="Times New Roman" w:eastAsia="Times New Roman" w:hAnsi="Times New Roman" w:cs="Times New Roman"/>
          <w:sz w:val="24"/>
          <w:szCs w:val="24"/>
        </w:rPr>
        <w:t>Öğrenci El Kitabı</w:t>
      </w:r>
    </w:p>
    <w:p w14:paraId="737326F8" w14:textId="763E55AC"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hyperlink r:id="rId47" w:history="1">
        <w:r w:rsidR="00761D2C" w:rsidRPr="00D443DC">
          <w:rPr>
            <w:rStyle w:val="Kpr"/>
            <w:rFonts w:ascii="Times New Roman" w:eastAsia="Times New Roman" w:hAnsi="Times New Roman" w:cs="Times New Roman"/>
            <w:sz w:val="24"/>
            <w:szCs w:val="24"/>
          </w:rPr>
          <w:t>https://toros.edu.tr/storage/files/327/dosyalar/2023-2024%20%C3%96%C4%9ERENC%C4%B0%20EL%20K%C4%B0TABI.pdf</w:t>
        </w:r>
      </w:hyperlink>
    </w:p>
    <w:p w14:paraId="223F5715" w14:textId="1351B8DA" w:rsidR="007F1999" w:rsidRDefault="007F1999"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 B.1.1.2: Oryantasyon</w:t>
      </w:r>
    </w:p>
    <w:p w14:paraId="23AADDC6" w14:textId="5E576CEF" w:rsidR="00331C74"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hyperlink r:id="rId48" w:history="1">
        <w:r w:rsidR="00761D2C" w:rsidRPr="00D443DC">
          <w:rPr>
            <w:rStyle w:val="Kpr"/>
            <w:rFonts w:ascii="Times New Roman" w:eastAsia="Times New Roman" w:hAnsi="Times New Roman" w:cs="Times New Roman"/>
            <w:sz w:val="24"/>
            <w:szCs w:val="24"/>
          </w:rPr>
          <w:t>https://toros.edu.tr/sayfalar/yabanci-diller-yuksekokulu-seminerler-ve-konferanslar</w:t>
        </w:r>
      </w:hyperlink>
      <w:r w:rsidR="007F1999">
        <w:rPr>
          <w:rFonts w:ascii="Times New Roman" w:eastAsia="Times New Roman" w:hAnsi="Times New Roman" w:cs="Times New Roman"/>
          <w:color w:val="000000"/>
          <w:sz w:val="24"/>
          <w:szCs w:val="24"/>
        </w:rPr>
        <w:t xml:space="preserve"> </w:t>
      </w:r>
    </w:p>
    <w:p w14:paraId="6FFB0187" w14:textId="44B001B8" w:rsidR="007F1999" w:rsidRDefault="007F1999"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 B.1.1.3: Oryantasyon Raporu</w:t>
      </w:r>
    </w:p>
    <w:p w14:paraId="6D0ABB23" w14:textId="34EAC677" w:rsidR="00331C74" w:rsidRPr="00C80C7A" w:rsidRDefault="007F1999"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 B.1.1.4: Sınıf Temsilcileri Toplantı Tutanağı</w:t>
      </w:r>
    </w:p>
    <w:p w14:paraId="2FE2F732" w14:textId="77777777" w:rsidR="00331C74" w:rsidRPr="00C80C7A" w:rsidRDefault="00000000" w:rsidP="002254A3">
      <w:pP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B.1.2. Programın ders dağılım dengesi ve AKTS</w:t>
      </w:r>
    </w:p>
    <w:p w14:paraId="31321853" w14:textId="77777777" w:rsidR="00331C74" w:rsidRPr="00C80C7A" w:rsidRDefault="00331C74" w:rsidP="002254A3">
      <w:pPr>
        <w:spacing w:line="360" w:lineRule="auto"/>
        <w:jc w:val="both"/>
        <w:rPr>
          <w:rFonts w:ascii="Times New Roman" w:eastAsia="Times New Roman" w:hAnsi="Times New Roman" w:cs="Times New Roman"/>
          <w:b/>
          <w:sz w:val="24"/>
          <w:szCs w:val="24"/>
        </w:rPr>
      </w:pPr>
    </w:p>
    <w:p w14:paraId="69DBF5DA" w14:textId="77777777" w:rsidR="00331C74" w:rsidRPr="00C80C7A" w:rsidRDefault="00000000" w:rsidP="002254A3">
      <w:pP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sz w:val="24"/>
          <w:szCs w:val="24"/>
        </w:rPr>
        <w:t xml:space="preserve">Mütercim ve Tercümanlık bölümü öğretim programı (müfredat) yapısı zorunlu seçmeli ders, alan-alan dışı ders dengesini gözetmekte, kültürel derinlik ve farklı disiplinleri tanıma imkânı vermektedir. Ayrıca bölüm açılırken Mersin şehrinin stratejik özellikleri olan, Uluslararası Ticaret yollarının kesişme noktası, farklı dillerin ve kültürlerin bir arada yaşadığı kent, uluslararası taşımacılık merkezi, bölge ülkelerinin bankacılık ve finans işlerinin yürütüldüğü gelişmiş altyapıda bir kent, serbest bölgenin ev sahibi olma özellikleri göz önünde bulundurularak ders ihtiyaçları ve dağılımları gözetilmiştir. Ders sayısı ve haftalık ders saati öğrencinin akademik olmayan etkinliklere de zaman ayırabileceği şekilde düzenlenmiş ve bu kapsamda geliştirilen ders bilgi paketlerinin amaca uygunluğu ve işlerliği dikkate alınarak planlanmıştır. 1 yıl hazırlık, 4 yıl lisans eğitimi olan İngilizce Mütercim ve Tercümanlık </w:t>
      </w:r>
      <w:r w:rsidRPr="00C80C7A">
        <w:rPr>
          <w:rFonts w:ascii="Times New Roman" w:eastAsia="Times New Roman" w:hAnsi="Times New Roman" w:cs="Times New Roman"/>
          <w:sz w:val="24"/>
          <w:szCs w:val="24"/>
        </w:rPr>
        <w:lastRenderedPageBreak/>
        <w:t xml:space="preserve">Bölümünün lisans AKTS 120’dir. Bu her yıl 30 AKTS olacak şekilde dengeli olarak planlanmıştır. </w:t>
      </w:r>
    </w:p>
    <w:p w14:paraId="367393E6" w14:textId="77777777" w:rsidR="00331C74" w:rsidRPr="00C80C7A" w:rsidRDefault="00000000" w:rsidP="002254A3">
      <w:pPr>
        <w:widowControl/>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 xml:space="preserve">T: </w:t>
      </w:r>
      <w:r w:rsidRPr="00C80C7A">
        <w:rPr>
          <w:rFonts w:ascii="Times New Roman" w:eastAsia="Times New Roman" w:hAnsi="Times New Roman" w:cs="Times New Roman"/>
          <w:color w:val="000000"/>
          <w:sz w:val="24"/>
          <w:szCs w:val="24"/>
        </w:rPr>
        <w:t>Teori</w:t>
      </w:r>
      <w:r w:rsidRPr="00C80C7A">
        <w:rPr>
          <w:rFonts w:ascii="Times New Roman" w:eastAsia="Times New Roman" w:hAnsi="Times New Roman" w:cs="Times New Roman"/>
          <w:color w:val="000000"/>
          <w:sz w:val="24"/>
          <w:szCs w:val="24"/>
        </w:rPr>
        <w:tab/>
      </w:r>
      <w:r w:rsidRPr="00C80C7A">
        <w:rPr>
          <w:rFonts w:ascii="Times New Roman" w:eastAsia="Times New Roman" w:hAnsi="Times New Roman" w:cs="Times New Roman"/>
          <w:b/>
          <w:color w:val="000000"/>
          <w:sz w:val="24"/>
          <w:szCs w:val="24"/>
        </w:rPr>
        <w:t xml:space="preserve">U: </w:t>
      </w:r>
      <w:r w:rsidRPr="00C80C7A">
        <w:rPr>
          <w:rFonts w:ascii="Times New Roman" w:eastAsia="Times New Roman" w:hAnsi="Times New Roman" w:cs="Times New Roman"/>
          <w:color w:val="000000"/>
          <w:sz w:val="24"/>
          <w:szCs w:val="24"/>
        </w:rPr>
        <w:t>Uygulama</w:t>
      </w:r>
      <w:r w:rsidRPr="00C80C7A">
        <w:rPr>
          <w:rFonts w:ascii="Times New Roman" w:eastAsia="Times New Roman" w:hAnsi="Times New Roman" w:cs="Times New Roman"/>
          <w:color w:val="000000"/>
          <w:sz w:val="24"/>
          <w:szCs w:val="24"/>
        </w:rPr>
        <w:tab/>
      </w:r>
      <w:r w:rsidRPr="00C80C7A">
        <w:rPr>
          <w:rFonts w:ascii="Times New Roman" w:eastAsia="Times New Roman" w:hAnsi="Times New Roman" w:cs="Times New Roman"/>
          <w:b/>
          <w:color w:val="000000"/>
          <w:sz w:val="24"/>
          <w:szCs w:val="24"/>
        </w:rPr>
        <w:t xml:space="preserve">UK: </w:t>
      </w:r>
      <w:r w:rsidRPr="00C80C7A">
        <w:rPr>
          <w:rFonts w:ascii="Times New Roman" w:eastAsia="Times New Roman" w:hAnsi="Times New Roman" w:cs="Times New Roman"/>
          <w:color w:val="000000"/>
          <w:sz w:val="24"/>
          <w:szCs w:val="24"/>
        </w:rPr>
        <w:t>Ulusal Kredi</w:t>
      </w:r>
      <w:r w:rsidRPr="00C80C7A">
        <w:rPr>
          <w:rFonts w:ascii="Times New Roman" w:eastAsia="Times New Roman" w:hAnsi="Times New Roman" w:cs="Times New Roman"/>
          <w:color w:val="000000"/>
          <w:sz w:val="24"/>
          <w:szCs w:val="24"/>
        </w:rPr>
        <w:tab/>
      </w:r>
    </w:p>
    <w:p w14:paraId="0AFDA105" w14:textId="77777777" w:rsidR="00331C74" w:rsidRPr="00C80C7A" w:rsidRDefault="00000000" w:rsidP="002254A3">
      <w:pPr>
        <w:widowControl/>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AKTS:</w:t>
      </w:r>
      <w:r w:rsidRPr="00C80C7A">
        <w:rPr>
          <w:rFonts w:ascii="Times New Roman" w:eastAsia="Times New Roman" w:hAnsi="Times New Roman" w:cs="Times New Roman"/>
          <w:b/>
          <w:color w:val="000000"/>
          <w:sz w:val="24"/>
          <w:szCs w:val="24"/>
        </w:rPr>
        <w:tab/>
      </w:r>
      <w:r w:rsidRPr="00C80C7A">
        <w:rPr>
          <w:rFonts w:ascii="Times New Roman" w:eastAsia="Times New Roman" w:hAnsi="Times New Roman" w:cs="Times New Roman"/>
          <w:color w:val="000000"/>
          <w:sz w:val="24"/>
          <w:szCs w:val="24"/>
        </w:rPr>
        <w:t>Avrupa Kredi Transfer Sistemi</w:t>
      </w:r>
    </w:p>
    <w:tbl>
      <w:tblPr>
        <w:tblStyle w:val="a9"/>
        <w:tblW w:w="9935" w:type="dxa"/>
        <w:tblInd w:w="0" w:type="dxa"/>
        <w:tblLayout w:type="fixed"/>
        <w:tblLook w:val="0000" w:firstRow="0" w:lastRow="0" w:firstColumn="0" w:lastColumn="0" w:noHBand="0" w:noVBand="0"/>
      </w:tblPr>
      <w:tblGrid>
        <w:gridCol w:w="871"/>
        <w:gridCol w:w="586"/>
        <w:gridCol w:w="5281"/>
        <w:gridCol w:w="456"/>
        <w:gridCol w:w="423"/>
        <w:gridCol w:w="576"/>
        <w:gridCol w:w="871"/>
        <w:gridCol w:w="871"/>
      </w:tblGrid>
      <w:tr w:rsidR="00331C74" w:rsidRPr="00C80C7A" w14:paraId="776DFE4E" w14:textId="77777777">
        <w:trPr>
          <w:trHeight w:val="286"/>
        </w:trPr>
        <w:tc>
          <w:tcPr>
            <w:tcW w:w="871" w:type="dxa"/>
            <w:tcBorders>
              <w:top w:val="single" w:sz="5" w:space="0" w:color="000000"/>
              <w:left w:val="single" w:sz="5" w:space="0" w:color="000000"/>
              <w:bottom w:val="single" w:sz="5" w:space="0" w:color="000000"/>
              <w:right w:val="single" w:sz="5" w:space="0" w:color="000000"/>
            </w:tcBorders>
          </w:tcPr>
          <w:p w14:paraId="3F16F4B7" w14:textId="77777777" w:rsidR="00331C74" w:rsidRPr="00C80C7A" w:rsidRDefault="00331C74" w:rsidP="002254A3">
            <w:pPr>
              <w:pBdr>
                <w:top w:val="nil"/>
                <w:left w:val="nil"/>
                <w:bottom w:val="nil"/>
                <w:right w:val="nil"/>
                <w:between w:val="nil"/>
              </w:pBdr>
              <w:spacing w:line="360" w:lineRule="auto"/>
              <w:ind w:left="104"/>
              <w:jc w:val="both"/>
              <w:rPr>
                <w:rFonts w:ascii="Times New Roman" w:eastAsia="Times New Roman" w:hAnsi="Times New Roman" w:cs="Times New Roman"/>
                <w:b/>
                <w:color w:val="000000"/>
                <w:sz w:val="24"/>
                <w:szCs w:val="24"/>
              </w:rPr>
            </w:pPr>
          </w:p>
        </w:tc>
        <w:tc>
          <w:tcPr>
            <w:tcW w:w="9064" w:type="dxa"/>
            <w:gridSpan w:val="7"/>
            <w:tcBorders>
              <w:top w:val="single" w:sz="5" w:space="0" w:color="000000"/>
              <w:left w:val="single" w:sz="5" w:space="0" w:color="000000"/>
              <w:bottom w:val="single" w:sz="5" w:space="0" w:color="000000"/>
              <w:right w:val="single" w:sz="5" w:space="0" w:color="000000"/>
            </w:tcBorders>
          </w:tcPr>
          <w:p w14:paraId="6EB6D749"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Birinci Yarıyıl *</w:t>
            </w:r>
          </w:p>
        </w:tc>
      </w:tr>
      <w:tr w:rsidR="00331C74" w:rsidRPr="00C80C7A" w14:paraId="50954E1D" w14:textId="77777777">
        <w:trPr>
          <w:trHeight w:val="286"/>
        </w:trPr>
        <w:tc>
          <w:tcPr>
            <w:tcW w:w="1457" w:type="dxa"/>
            <w:gridSpan w:val="2"/>
            <w:tcBorders>
              <w:top w:val="single" w:sz="5" w:space="0" w:color="000000"/>
              <w:left w:val="single" w:sz="5" w:space="0" w:color="000000"/>
              <w:bottom w:val="single" w:sz="5" w:space="0" w:color="000000"/>
              <w:right w:val="single" w:sz="5" w:space="0" w:color="000000"/>
            </w:tcBorders>
          </w:tcPr>
          <w:p w14:paraId="51C20107"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 Kodu</w:t>
            </w:r>
          </w:p>
        </w:tc>
        <w:tc>
          <w:tcPr>
            <w:tcW w:w="5281" w:type="dxa"/>
            <w:tcBorders>
              <w:top w:val="single" w:sz="5" w:space="0" w:color="000000"/>
              <w:left w:val="single" w:sz="5" w:space="0" w:color="000000"/>
              <w:bottom w:val="single" w:sz="5" w:space="0" w:color="000000"/>
              <w:right w:val="single" w:sz="4" w:space="0" w:color="000000"/>
            </w:tcBorders>
          </w:tcPr>
          <w:p w14:paraId="1AAE4BC7"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Dersin Adı</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9DC9CA" w14:textId="77777777" w:rsidR="00331C74" w:rsidRPr="00C80C7A" w:rsidRDefault="00000000" w:rsidP="002254A3">
            <w:pPr>
              <w:pBdr>
                <w:top w:val="nil"/>
                <w:left w:val="nil"/>
                <w:bottom w:val="nil"/>
                <w:right w:val="nil"/>
                <w:between w:val="nil"/>
              </w:pBdr>
              <w:spacing w:line="360" w:lineRule="auto"/>
              <w:ind w:left="140"/>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5F532292" w14:textId="77777777" w:rsidR="00331C74" w:rsidRPr="00C80C7A" w:rsidRDefault="00000000" w:rsidP="002254A3">
            <w:pPr>
              <w:pBdr>
                <w:top w:val="nil"/>
                <w:left w:val="nil"/>
                <w:bottom w:val="nil"/>
                <w:right w:val="nil"/>
                <w:between w:val="nil"/>
              </w:pBdr>
              <w:spacing w:line="360" w:lineRule="auto"/>
              <w:ind w:left="1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U</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1362333A"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L</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3953F909"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K</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65859440"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ECTS</w:t>
            </w:r>
          </w:p>
        </w:tc>
      </w:tr>
      <w:tr w:rsidR="00331C74" w:rsidRPr="00C80C7A" w14:paraId="07E2403D" w14:textId="77777777">
        <w:trPr>
          <w:trHeight w:val="286"/>
        </w:trPr>
        <w:tc>
          <w:tcPr>
            <w:tcW w:w="1457" w:type="dxa"/>
            <w:gridSpan w:val="2"/>
            <w:tcBorders>
              <w:top w:val="single" w:sz="5" w:space="0" w:color="000000"/>
              <w:left w:val="single" w:sz="5" w:space="0" w:color="000000"/>
              <w:bottom w:val="single" w:sz="5" w:space="0" w:color="000000"/>
              <w:right w:val="single" w:sz="5" w:space="0" w:color="000000"/>
            </w:tcBorders>
          </w:tcPr>
          <w:p w14:paraId="0AE299D6"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105</w:t>
            </w:r>
          </w:p>
        </w:tc>
        <w:tc>
          <w:tcPr>
            <w:tcW w:w="5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345E6A"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DİL YAPISI (40201003) </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1E16E0C7"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nil"/>
              <w:left w:val="nil"/>
              <w:bottom w:val="single" w:sz="4" w:space="0" w:color="000000"/>
              <w:right w:val="single" w:sz="4" w:space="0" w:color="000000"/>
            </w:tcBorders>
            <w:shd w:val="clear" w:color="auto" w:fill="auto"/>
            <w:vAlign w:val="bottom"/>
          </w:tcPr>
          <w:p w14:paraId="6EB9E4B8"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6C884A0C"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nil"/>
            </w:tcBorders>
            <w:shd w:val="clear" w:color="auto" w:fill="auto"/>
            <w:vAlign w:val="bottom"/>
          </w:tcPr>
          <w:p w14:paraId="438D9B15"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871" w:type="dxa"/>
            <w:tcBorders>
              <w:top w:val="nil"/>
              <w:left w:val="single" w:sz="4" w:space="0" w:color="000000"/>
              <w:bottom w:val="single" w:sz="4" w:space="0" w:color="000000"/>
              <w:right w:val="single" w:sz="4" w:space="0" w:color="000000"/>
            </w:tcBorders>
            <w:shd w:val="clear" w:color="auto" w:fill="auto"/>
            <w:vAlign w:val="bottom"/>
          </w:tcPr>
          <w:p w14:paraId="2A833DB0"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77A7FAC6" w14:textId="77777777">
        <w:trPr>
          <w:trHeight w:val="288"/>
        </w:trPr>
        <w:tc>
          <w:tcPr>
            <w:tcW w:w="1457" w:type="dxa"/>
            <w:gridSpan w:val="2"/>
            <w:tcBorders>
              <w:top w:val="single" w:sz="5" w:space="0" w:color="000000"/>
              <w:left w:val="single" w:sz="5" w:space="0" w:color="000000"/>
              <w:bottom w:val="single" w:sz="5" w:space="0" w:color="000000"/>
              <w:right w:val="single" w:sz="5" w:space="0" w:color="000000"/>
            </w:tcBorders>
          </w:tcPr>
          <w:p w14:paraId="0DC71996"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AİL 101</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2A2D5687" w14:textId="77777777" w:rsidR="00331C74" w:rsidRPr="00C80C7A" w:rsidRDefault="00000000" w:rsidP="002254A3">
            <w:pPr>
              <w:pBdr>
                <w:top w:val="nil"/>
                <w:left w:val="nil"/>
                <w:bottom w:val="nil"/>
                <w:right w:val="nil"/>
                <w:between w:val="nil"/>
              </w:pBdr>
              <w:spacing w:line="360" w:lineRule="auto"/>
              <w:ind w:left="11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ATATÜRK İLKE VE İNKILAPLARI I (40201007) </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285D3403"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nil"/>
              <w:left w:val="nil"/>
              <w:bottom w:val="single" w:sz="4" w:space="0" w:color="000000"/>
              <w:right w:val="single" w:sz="4" w:space="0" w:color="000000"/>
            </w:tcBorders>
            <w:shd w:val="clear" w:color="auto" w:fill="auto"/>
            <w:vAlign w:val="bottom"/>
          </w:tcPr>
          <w:p w14:paraId="1AA12F0F"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34970F5E"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nil"/>
            </w:tcBorders>
            <w:shd w:val="clear" w:color="auto" w:fill="auto"/>
            <w:vAlign w:val="bottom"/>
          </w:tcPr>
          <w:p w14:paraId="2235567A"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871" w:type="dxa"/>
            <w:tcBorders>
              <w:top w:val="nil"/>
              <w:left w:val="single" w:sz="4" w:space="0" w:color="000000"/>
              <w:bottom w:val="single" w:sz="4" w:space="0" w:color="000000"/>
              <w:right w:val="single" w:sz="4" w:space="0" w:color="000000"/>
            </w:tcBorders>
            <w:shd w:val="clear" w:color="auto" w:fill="auto"/>
            <w:vAlign w:val="bottom"/>
          </w:tcPr>
          <w:p w14:paraId="73434B2D"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r>
      <w:tr w:rsidR="00331C74" w:rsidRPr="00C80C7A" w14:paraId="244E5BF1" w14:textId="77777777">
        <w:trPr>
          <w:trHeight w:val="286"/>
        </w:trPr>
        <w:tc>
          <w:tcPr>
            <w:tcW w:w="1457" w:type="dxa"/>
            <w:gridSpan w:val="2"/>
            <w:tcBorders>
              <w:top w:val="single" w:sz="5" w:space="0" w:color="000000"/>
              <w:left w:val="single" w:sz="5" w:space="0" w:color="000000"/>
              <w:bottom w:val="single" w:sz="5" w:space="0" w:color="000000"/>
              <w:right w:val="single" w:sz="5" w:space="0" w:color="000000"/>
            </w:tcBorders>
          </w:tcPr>
          <w:p w14:paraId="024C80D5"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109</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4BF72B71" w14:textId="77777777" w:rsidR="00331C74" w:rsidRPr="00C80C7A" w:rsidRDefault="00000000" w:rsidP="002254A3">
            <w:pPr>
              <w:pBdr>
                <w:top w:val="nil"/>
                <w:left w:val="nil"/>
                <w:bottom w:val="nil"/>
                <w:right w:val="nil"/>
                <w:between w:val="nil"/>
              </w:pBdr>
              <w:spacing w:line="360" w:lineRule="auto"/>
              <w:ind w:left="11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İKİNCİ YABANCI DİL I (40201005) </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644A7381"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nil"/>
              <w:left w:val="nil"/>
              <w:bottom w:val="single" w:sz="4" w:space="0" w:color="000000"/>
              <w:right w:val="single" w:sz="4" w:space="0" w:color="000000"/>
            </w:tcBorders>
            <w:shd w:val="clear" w:color="auto" w:fill="auto"/>
            <w:vAlign w:val="bottom"/>
          </w:tcPr>
          <w:p w14:paraId="173E0A76"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576" w:type="dxa"/>
            <w:tcBorders>
              <w:top w:val="nil"/>
              <w:left w:val="nil"/>
              <w:bottom w:val="single" w:sz="4" w:space="0" w:color="000000"/>
              <w:right w:val="single" w:sz="4" w:space="0" w:color="000000"/>
            </w:tcBorders>
            <w:shd w:val="clear" w:color="auto" w:fill="auto"/>
            <w:vAlign w:val="bottom"/>
          </w:tcPr>
          <w:p w14:paraId="4224083D"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nil"/>
            </w:tcBorders>
            <w:shd w:val="clear" w:color="auto" w:fill="auto"/>
            <w:vAlign w:val="bottom"/>
          </w:tcPr>
          <w:p w14:paraId="7B5CEEEA"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871" w:type="dxa"/>
            <w:tcBorders>
              <w:top w:val="nil"/>
              <w:left w:val="single" w:sz="4" w:space="0" w:color="000000"/>
              <w:bottom w:val="single" w:sz="4" w:space="0" w:color="000000"/>
              <w:right w:val="single" w:sz="4" w:space="0" w:color="000000"/>
            </w:tcBorders>
            <w:shd w:val="clear" w:color="auto" w:fill="auto"/>
            <w:vAlign w:val="bottom"/>
          </w:tcPr>
          <w:p w14:paraId="37467048"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30DED46C" w14:textId="77777777">
        <w:trPr>
          <w:trHeight w:val="286"/>
        </w:trPr>
        <w:tc>
          <w:tcPr>
            <w:tcW w:w="1457" w:type="dxa"/>
            <w:gridSpan w:val="2"/>
            <w:tcBorders>
              <w:top w:val="single" w:sz="5" w:space="0" w:color="000000"/>
              <w:left w:val="single" w:sz="5" w:space="0" w:color="000000"/>
              <w:bottom w:val="single" w:sz="5" w:space="0" w:color="000000"/>
              <w:right w:val="single" w:sz="5" w:space="0" w:color="000000"/>
            </w:tcBorders>
          </w:tcPr>
          <w:p w14:paraId="6D29E199"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103</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7AC09B7F" w14:textId="77777777" w:rsidR="00331C74" w:rsidRPr="00C80C7A" w:rsidRDefault="00000000" w:rsidP="002254A3">
            <w:pPr>
              <w:pBdr>
                <w:top w:val="nil"/>
                <w:left w:val="nil"/>
                <w:bottom w:val="nil"/>
                <w:right w:val="nil"/>
                <w:between w:val="nil"/>
              </w:pBdr>
              <w:spacing w:line="360" w:lineRule="auto"/>
              <w:ind w:left="11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SÖZCÜK BİLGİSİ (40201002) </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4A1A4D26"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nil"/>
              <w:left w:val="nil"/>
              <w:bottom w:val="single" w:sz="4" w:space="0" w:color="000000"/>
              <w:right w:val="single" w:sz="4" w:space="0" w:color="000000"/>
            </w:tcBorders>
            <w:shd w:val="clear" w:color="auto" w:fill="auto"/>
            <w:vAlign w:val="bottom"/>
          </w:tcPr>
          <w:p w14:paraId="6E0E87F0"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3E81F9EC"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nil"/>
            </w:tcBorders>
            <w:shd w:val="clear" w:color="auto" w:fill="auto"/>
            <w:vAlign w:val="bottom"/>
          </w:tcPr>
          <w:p w14:paraId="1B5DB6C4"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871" w:type="dxa"/>
            <w:tcBorders>
              <w:top w:val="nil"/>
              <w:left w:val="single" w:sz="4" w:space="0" w:color="000000"/>
              <w:bottom w:val="single" w:sz="4" w:space="0" w:color="000000"/>
              <w:right w:val="single" w:sz="4" w:space="0" w:color="000000"/>
            </w:tcBorders>
            <w:shd w:val="clear" w:color="auto" w:fill="auto"/>
            <w:vAlign w:val="bottom"/>
          </w:tcPr>
          <w:p w14:paraId="7539437C"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4AB4A02B" w14:textId="77777777">
        <w:trPr>
          <w:trHeight w:val="286"/>
        </w:trPr>
        <w:tc>
          <w:tcPr>
            <w:tcW w:w="1457" w:type="dxa"/>
            <w:gridSpan w:val="2"/>
            <w:tcBorders>
              <w:top w:val="single" w:sz="5" w:space="0" w:color="000000"/>
              <w:left w:val="single" w:sz="5" w:space="0" w:color="000000"/>
              <w:bottom w:val="single" w:sz="5" w:space="0" w:color="000000"/>
              <w:right w:val="single" w:sz="5" w:space="0" w:color="000000"/>
            </w:tcBorders>
          </w:tcPr>
          <w:p w14:paraId="6F880E1F"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107</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5192A1C3" w14:textId="77777777" w:rsidR="00331C74" w:rsidRPr="00C80C7A" w:rsidRDefault="00000000" w:rsidP="002254A3">
            <w:pPr>
              <w:pBdr>
                <w:top w:val="nil"/>
                <w:left w:val="nil"/>
                <w:bottom w:val="nil"/>
                <w:right w:val="nil"/>
                <w:between w:val="nil"/>
              </w:pBdr>
              <w:spacing w:line="360" w:lineRule="auto"/>
              <w:ind w:left="116"/>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UYGARLIK TARİHİ I (40201004) </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0154A244"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nil"/>
              <w:left w:val="nil"/>
              <w:bottom w:val="single" w:sz="4" w:space="0" w:color="000000"/>
              <w:right w:val="single" w:sz="4" w:space="0" w:color="000000"/>
            </w:tcBorders>
            <w:shd w:val="clear" w:color="auto" w:fill="auto"/>
            <w:vAlign w:val="bottom"/>
          </w:tcPr>
          <w:p w14:paraId="26E1B7D0"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3C556761"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nil"/>
            </w:tcBorders>
            <w:shd w:val="clear" w:color="auto" w:fill="auto"/>
            <w:vAlign w:val="bottom"/>
          </w:tcPr>
          <w:p w14:paraId="336BB7CA"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871" w:type="dxa"/>
            <w:tcBorders>
              <w:top w:val="nil"/>
              <w:left w:val="single" w:sz="4" w:space="0" w:color="000000"/>
              <w:bottom w:val="single" w:sz="4" w:space="0" w:color="000000"/>
              <w:right w:val="single" w:sz="4" w:space="0" w:color="000000"/>
            </w:tcBorders>
            <w:shd w:val="clear" w:color="auto" w:fill="auto"/>
            <w:vAlign w:val="bottom"/>
          </w:tcPr>
          <w:p w14:paraId="46767D60"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103DF77A" w14:textId="77777777">
        <w:trPr>
          <w:trHeight w:val="286"/>
        </w:trPr>
        <w:tc>
          <w:tcPr>
            <w:tcW w:w="1457" w:type="dxa"/>
            <w:gridSpan w:val="2"/>
            <w:tcBorders>
              <w:top w:val="single" w:sz="5" w:space="0" w:color="000000"/>
              <w:left w:val="single" w:sz="5" w:space="0" w:color="000000"/>
              <w:bottom w:val="single" w:sz="5" w:space="0" w:color="000000"/>
              <w:right w:val="single" w:sz="5" w:space="0" w:color="000000"/>
            </w:tcBorders>
          </w:tcPr>
          <w:p w14:paraId="0E7178BA"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101</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323128A6"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AKADEMİK BECERİLER I (40201001) </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22F1412C"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nil"/>
              <w:left w:val="nil"/>
              <w:bottom w:val="single" w:sz="4" w:space="0" w:color="000000"/>
              <w:right w:val="single" w:sz="4" w:space="0" w:color="000000"/>
            </w:tcBorders>
            <w:shd w:val="clear" w:color="auto" w:fill="auto"/>
            <w:vAlign w:val="bottom"/>
          </w:tcPr>
          <w:p w14:paraId="1C5DF8CC"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576" w:type="dxa"/>
            <w:tcBorders>
              <w:top w:val="nil"/>
              <w:left w:val="nil"/>
              <w:bottom w:val="single" w:sz="4" w:space="0" w:color="000000"/>
              <w:right w:val="single" w:sz="4" w:space="0" w:color="000000"/>
            </w:tcBorders>
            <w:shd w:val="clear" w:color="auto" w:fill="auto"/>
            <w:vAlign w:val="bottom"/>
          </w:tcPr>
          <w:p w14:paraId="5C1E6C58"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nil"/>
            </w:tcBorders>
            <w:shd w:val="clear" w:color="auto" w:fill="auto"/>
            <w:vAlign w:val="bottom"/>
          </w:tcPr>
          <w:p w14:paraId="162F5BB1"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c>
          <w:tcPr>
            <w:tcW w:w="871" w:type="dxa"/>
            <w:tcBorders>
              <w:top w:val="nil"/>
              <w:left w:val="single" w:sz="4" w:space="0" w:color="000000"/>
              <w:bottom w:val="single" w:sz="4" w:space="0" w:color="000000"/>
              <w:right w:val="single" w:sz="4" w:space="0" w:color="000000"/>
            </w:tcBorders>
            <w:shd w:val="clear" w:color="auto" w:fill="auto"/>
            <w:vAlign w:val="bottom"/>
          </w:tcPr>
          <w:p w14:paraId="31DD421C"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77C6CF66" w14:textId="77777777">
        <w:trPr>
          <w:trHeight w:val="286"/>
        </w:trPr>
        <w:tc>
          <w:tcPr>
            <w:tcW w:w="1457" w:type="dxa"/>
            <w:gridSpan w:val="2"/>
            <w:tcBorders>
              <w:top w:val="single" w:sz="5" w:space="0" w:color="000000"/>
              <w:left w:val="single" w:sz="5" w:space="0" w:color="000000"/>
              <w:bottom w:val="single" w:sz="5" w:space="0" w:color="000000"/>
              <w:right w:val="single" w:sz="5" w:space="0" w:color="000000"/>
            </w:tcBorders>
          </w:tcPr>
          <w:p w14:paraId="344BCBDA"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TKD 101</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5AD83D70"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TÜRK DİLİ I (40201006) </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34B9EA53"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nil"/>
              <w:left w:val="nil"/>
              <w:bottom w:val="single" w:sz="4" w:space="0" w:color="000000"/>
              <w:right w:val="single" w:sz="4" w:space="0" w:color="000000"/>
            </w:tcBorders>
            <w:shd w:val="clear" w:color="auto" w:fill="auto"/>
            <w:vAlign w:val="bottom"/>
          </w:tcPr>
          <w:p w14:paraId="5B5F368F"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6EBD05EE"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nil"/>
            </w:tcBorders>
            <w:shd w:val="clear" w:color="auto" w:fill="auto"/>
            <w:vAlign w:val="bottom"/>
          </w:tcPr>
          <w:p w14:paraId="64997092"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871" w:type="dxa"/>
            <w:tcBorders>
              <w:top w:val="nil"/>
              <w:left w:val="single" w:sz="4" w:space="0" w:color="000000"/>
              <w:bottom w:val="single" w:sz="4" w:space="0" w:color="000000"/>
              <w:right w:val="single" w:sz="4" w:space="0" w:color="000000"/>
            </w:tcBorders>
            <w:shd w:val="clear" w:color="auto" w:fill="auto"/>
            <w:vAlign w:val="bottom"/>
          </w:tcPr>
          <w:p w14:paraId="6D808DA4"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r>
      <w:tr w:rsidR="00331C74" w:rsidRPr="00C80C7A" w14:paraId="4D1E3C1C" w14:textId="77777777">
        <w:trPr>
          <w:trHeight w:val="286"/>
        </w:trPr>
        <w:tc>
          <w:tcPr>
            <w:tcW w:w="1457" w:type="dxa"/>
            <w:gridSpan w:val="2"/>
            <w:tcBorders>
              <w:top w:val="single" w:sz="5" w:space="0" w:color="000000"/>
              <w:left w:val="single" w:sz="5" w:space="0" w:color="000000"/>
              <w:bottom w:val="single" w:sz="5" w:space="0" w:color="000000"/>
              <w:right w:val="single" w:sz="5" w:space="0" w:color="000000"/>
            </w:tcBorders>
          </w:tcPr>
          <w:p w14:paraId="210F81F4"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KRY101</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6AF937E4"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KARİYER PLANLAMA </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75E22641"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1</w:t>
            </w:r>
          </w:p>
        </w:tc>
        <w:tc>
          <w:tcPr>
            <w:tcW w:w="423" w:type="dxa"/>
            <w:tcBorders>
              <w:top w:val="nil"/>
              <w:left w:val="nil"/>
              <w:bottom w:val="single" w:sz="4" w:space="0" w:color="000000"/>
              <w:right w:val="single" w:sz="4" w:space="0" w:color="000000"/>
            </w:tcBorders>
            <w:shd w:val="clear" w:color="auto" w:fill="auto"/>
            <w:vAlign w:val="bottom"/>
          </w:tcPr>
          <w:p w14:paraId="7FE27256"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2D494EA5"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nil"/>
            </w:tcBorders>
            <w:shd w:val="clear" w:color="auto" w:fill="auto"/>
            <w:vAlign w:val="bottom"/>
          </w:tcPr>
          <w:p w14:paraId="705ADE17"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1</w:t>
            </w:r>
          </w:p>
        </w:tc>
        <w:tc>
          <w:tcPr>
            <w:tcW w:w="871" w:type="dxa"/>
            <w:tcBorders>
              <w:top w:val="nil"/>
              <w:left w:val="single" w:sz="4" w:space="0" w:color="000000"/>
              <w:bottom w:val="single" w:sz="4" w:space="0" w:color="000000"/>
              <w:right w:val="single" w:sz="4" w:space="0" w:color="000000"/>
            </w:tcBorders>
            <w:shd w:val="clear" w:color="auto" w:fill="auto"/>
            <w:vAlign w:val="bottom"/>
          </w:tcPr>
          <w:p w14:paraId="69070380"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r>
      <w:tr w:rsidR="00331C74" w:rsidRPr="00C80C7A" w14:paraId="52059481" w14:textId="77777777">
        <w:trPr>
          <w:trHeight w:val="288"/>
        </w:trPr>
        <w:tc>
          <w:tcPr>
            <w:tcW w:w="1457" w:type="dxa"/>
            <w:gridSpan w:val="2"/>
            <w:tcBorders>
              <w:top w:val="single" w:sz="5" w:space="0" w:color="000000"/>
              <w:left w:val="single" w:sz="5" w:space="0" w:color="000000"/>
              <w:bottom w:val="single" w:sz="5" w:space="0" w:color="000000"/>
              <w:right w:val="nil"/>
            </w:tcBorders>
          </w:tcPr>
          <w:p w14:paraId="1BF4EC9E"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Toplam</w:t>
            </w:r>
          </w:p>
        </w:tc>
        <w:tc>
          <w:tcPr>
            <w:tcW w:w="5281" w:type="dxa"/>
            <w:tcBorders>
              <w:top w:val="single" w:sz="5" w:space="0" w:color="000000"/>
              <w:left w:val="nil"/>
              <w:bottom w:val="single" w:sz="5" w:space="0" w:color="000000"/>
              <w:right w:val="single" w:sz="4" w:space="0" w:color="000000"/>
            </w:tcBorders>
          </w:tcPr>
          <w:p w14:paraId="1E263933" w14:textId="77777777" w:rsidR="00331C74" w:rsidRPr="00C80C7A" w:rsidRDefault="00331C74" w:rsidP="002254A3">
            <w:pPr>
              <w:spacing w:line="360" w:lineRule="auto"/>
              <w:jc w:val="both"/>
              <w:rPr>
                <w:rFonts w:ascii="Times New Roman" w:eastAsia="Times New Roman" w:hAnsi="Times New Roman" w:cs="Times New Roman"/>
                <w:sz w:val="24"/>
                <w:szCs w:val="24"/>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6D1E2A"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19</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642AF36B"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4</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5EC9389F"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 </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688E030D"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21</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2B17FB04"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32</w:t>
            </w:r>
          </w:p>
        </w:tc>
      </w:tr>
    </w:tbl>
    <w:p w14:paraId="3B1F00B7" w14:textId="77777777" w:rsidR="00331C74" w:rsidRPr="00C80C7A" w:rsidRDefault="00331C74" w:rsidP="002254A3">
      <w:pPr>
        <w:tabs>
          <w:tab w:val="left" w:pos="1812"/>
          <w:tab w:val="left" w:pos="3936"/>
          <w:tab w:val="left" w:pos="6061"/>
          <w:tab w:val="left" w:pos="8657"/>
        </w:tabs>
        <w:spacing w:line="360" w:lineRule="auto"/>
        <w:ind w:left="396" w:right="117"/>
        <w:jc w:val="both"/>
        <w:rPr>
          <w:rFonts w:ascii="Times New Roman" w:eastAsia="Times New Roman" w:hAnsi="Times New Roman" w:cs="Times New Roman"/>
          <w:sz w:val="24"/>
          <w:szCs w:val="24"/>
        </w:rPr>
      </w:pPr>
    </w:p>
    <w:tbl>
      <w:tblPr>
        <w:tblStyle w:val="aa"/>
        <w:tblW w:w="9781" w:type="dxa"/>
        <w:tblInd w:w="-6" w:type="dxa"/>
        <w:tblLayout w:type="fixed"/>
        <w:tblLook w:val="0000" w:firstRow="0" w:lastRow="0" w:firstColumn="0" w:lastColumn="0" w:noHBand="0" w:noVBand="0"/>
      </w:tblPr>
      <w:tblGrid>
        <w:gridCol w:w="1753"/>
        <w:gridCol w:w="4909"/>
        <w:gridCol w:w="567"/>
        <w:gridCol w:w="684"/>
        <w:gridCol w:w="576"/>
        <w:gridCol w:w="441"/>
        <w:gridCol w:w="851"/>
      </w:tblGrid>
      <w:tr w:rsidR="00331C74" w:rsidRPr="00C80C7A" w14:paraId="0E7F2F09" w14:textId="77777777">
        <w:trPr>
          <w:trHeight w:val="286"/>
        </w:trPr>
        <w:tc>
          <w:tcPr>
            <w:tcW w:w="8930" w:type="dxa"/>
            <w:gridSpan w:val="6"/>
            <w:tcBorders>
              <w:top w:val="single" w:sz="5" w:space="0" w:color="000000"/>
              <w:left w:val="single" w:sz="5" w:space="0" w:color="000000"/>
              <w:bottom w:val="single" w:sz="5" w:space="0" w:color="000000"/>
            </w:tcBorders>
          </w:tcPr>
          <w:p w14:paraId="2F6B3CE1"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İkinci Yarıyıl *</w:t>
            </w:r>
          </w:p>
        </w:tc>
        <w:tc>
          <w:tcPr>
            <w:tcW w:w="851" w:type="dxa"/>
            <w:tcBorders>
              <w:top w:val="single" w:sz="6" w:space="0" w:color="000000"/>
              <w:bottom w:val="single" w:sz="6" w:space="0" w:color="000000"/>
              <w:right w:val="single" w:sz="6" w:space="0" w:color="000000"/>
            </w:tcBorders>
          </w:tcPr>
          <w:p w14:paraId="400B59C2" w14:textId="77777777" w:rsidR="00331C74" w:rsidRPr="00C80C7A" w:rsidRDefault="00331C74" w:rsidP="002254A3">
            <w:pPr>
              <w:pBdr>
                <w:top w:val="nil"/>
                <w:left w:val="nil"/>
                <w:bottom w:val="nil"/>
                <w:right w:val="nil"/>
                <w:between w:val="nil"/>
              </w:pBdr>
              <w:spacing w:line="360" w:lineRule="auto"/>
              <w:ind w:left="104"/>
              <w:jc w:val="both"/>
              <w:rPr>
                <w:rFonts w:ascii="Times New Roman" w:eastAsia="Times New Roman" w:hAnsi="Times New Roman" w:cs="Times New Roman"/>
                <w:b/>
                <w:color w:val="000000"/>
                <w:sz w:val="24"/>
                <w:szCs w:val="24"/>
              </w:rPr>
            </w:pPr>
          </w:p>
        </w:tc>
      </w:tr>
      <w:tr w:rsidR="00331C74" w:rsidRPr="00C80C7A" w14:paraId="36CD29B2" w14:textId="77777777">
        <w:trPr>
          <w:trHeight w:val="286"/>
        </w:trPr>
        <w:tc>
          <w:tcPr>
            <w:tcW w:w="1753" w:type="dxa"/>
            <w:tcBorders>
              <w:top w:val="single" w:sz="5" w:space="0" w:color="000000"/>
              <w:left w:val="single" w:sz="5" w:space="0" w:color="000000"/>
              <w:bottom w:val="single" w:sz="5" w:space="0" w:color="000000"/>
              <w:right w:val="single" w:sz="5" w:space="0" w:color="000000"/>
            </w:tcBorders>
          </w:tcPr>
          <w:p w14:paraId="403C31A7"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 Kodu</w:t>
            </w:r>
          </w:p>
        </w:tc>
        <w:tc>
          <w:tcPr>
            <w:tcW w:w="4909" w:type="dxa"/>
            <w:tcBorders>
              <w:top w:val="single" w:sz="5" w:space="0" w:color="000000"/>
              <w:left w:val="single" w:sz="5" w:space="0" w:color="000000"/>
              <w:bottom w:val="single" w:sz="5" w:space="0" w:color="000000"/>
              <w:right w:val="single" w:sz="4" w:space="0" w:color="000000"/>
            </w:tcBorders>
          </w:tcPr>
          <w:p w14:paraId="6049B526"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Dersin Adı</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B758B6" w14:textId="77777777" w:rsidR="00331C74" w:rsidRPr="00C80C7A" w:rsidRDefault="00000000" w:rsidP="002254A3">
            <w:pPr>
              <w:pBdr>
                <w:top w:val="nil"/>
                <w:left w:val="nil"/>
                <w:bottom w:val="nil"/>
                <w:right w:val="nil"/>
                <w:between w:val="nil"/>
              </w:pBdr>
              <w:spacing w:line="360" w:lineRule="auto"/>
              <w:ind w:left="140"/>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w:t>
            </w:r>
          </w:p>
        </w:tc>
        <w:tc>
          <w:tcPr>
            <w:tcW w:w="684" w:type="dxa"/>
            <w:tcBorders>
              <w:top w:val="single" w:sz="4" w:space="0" w:color="000000"/>
              <w:left w:val="nil"/>
              <w:bottom w:val="single" w:sz="4" w:space="0" w:color="000000"/>
              <w:right w:val="single" w:sz="4" w:space="0" w:color="000000"/>
            </w:tcBorders>
            <w:shd w:val="clear" w:color="auto" w:fill="auto"/>
            <w:vAlign w:val="bottom"/>
          </w:tcPr>
          <w:p w14:paraId="42D2F2CB" w14:textId="77777777" w:rsidR="00331C74" w:rsidRPr="00C80C7A" w:rsidRDefault="00000000" w:rsidP="002254A3">
            <w:pPr>
              <w:pBdr>
                <w:top w:val="nil"/>
                <w:left w:val="nil"/>
                <w:bottom w:val="nil"/>
                <w:right w:val="nil"/>
                <w:between w:val="nil"/>
              </w:pBdr>
              <w:spacing w:line="360" w:lineRule="auto"/>
              <w:ind w:left="1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U</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31B923D3"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L</w:t>
            </w:r>
          </w:p>
        </w:tc>
        <w:tc>
          <w:tcPr>
            <w:tcW w:w="441" w:type="dxa"/>
            <w:tcBorders>
              <w:top w:val="single" w:sz="4" w:space="0" w:color="000000"/>
              <w:left w:val="nil"/>
              <w:bottom w:val="single" w:sz="4" w:space="0" w:color="000000"/>
              <w:right w:val="single" w:sz="4" w:space="0" w:color="000000"/>
            </w:tcBorders>
            <w:shd w:val="clear" w:color="auto" w:fill="auto"/>
            <w:vAlign w:val="bottom"/>
          </w:tcPr>
          <w:p w14:paraId="26A01378"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K</w:t>
            </w:r>
          </w:p>
        </w:tc>
        <w:tc>
          <w:tcPr>
            <w:tcW w:w="851" w:type="dxa"/>
            <w:tcBorders>
              <w:top w:val="single" w:sz="6" w:space="0" w:color="000000"/>
              <w:left w:val="nil"/>
              <w:bottom w:val="single" w:sz="4" w:space="0" w:color="000000"/>
              <w:right w:val="single" w:sz="4" w:space="0" w:color="000000"/>
            </w:tcBorders>
            <w:shd w:val="clear" w:color="auto" w:fill="auto"/>
            <w:vAlign w:val="bottom"/>
          </w:tcPr>
          <w:p w14:paraId="6617B6D0"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ECTS</w:t>
            </w:r>
          </w:p>
        </w:tc>
      </w:tr>
      <w:tr w:rsidR="00331C74" w:rsidRPr="00C80C7A" w14:paraId="103E71A6" w14:textId="77777777">
        <w:trPr>
          <w:trHeight w:val="286"/>
        </w:trPr>
        <w:tc>
          <w:tcPr>
            <w:tcW w:w="17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C56D39"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106</w:t>
            </w:r>
          </w:p>
        </w:tc>
        <w:tc>
          <w:tcPr>
            <w:tcW w:w="49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FC228F"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ANLAM VE İŞLEV (40202003)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C6B5B8"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684" w:type="dxa"/>
            <w:tcBorders>
              <w:top w:val="single" w:sz="4" w:space="0" w:color="000000"/>
              <w:left w:val="nil"/>
              <w:bottom w:val="single" w:sz="4" w:space="0" w:color="000000"/>
              <w:right w:val="single" w:sz="4" w:space="0" w:color="000000"/>
            </w:tcBorders>
            <w:shd w:val="clear" w:color="auto" w:fill="auto"/>
            <w:vAlign w:val="bottom"/>
          </w:tcPr>
          <w:p w14:paraId="5C3631BA"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261E9D44"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441" w:type="dxa"/>
            <w:tcBorders>
              <w:top w:val="single" w:sz="4" w:space="0" w:color="000000"/>
              <w:left w:val="nil"/>
              <w:bottom w:val="single" w:sz="4" w:space="0" w:color="000000"/>
              <w:right w:val="single" w:sz="4" w:space="0" w:color="000000"/>
            </w:tcBorders>
            <w:shd w:val="clear" w:color="auto" w:fill="auto"/>
            <w:vAlign w:val="bottom"/>
          </w:tcPr>
          <w:p w14:paraId="7F83F45E"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0442C2F9"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7D2D68E3" w14:textId="77777777">
        <w:trPr>
          <w:trHeight w:val="286"/>
        </w:trPr>
        <w:tc>
          <w:tcPr>
            <w:tcW w:w="1753" w:type="dxa"/>
            <w:tcBorders>
              <w:top w:val="nil"/>
              <w:left w:val="single" w:sz="4" w:space="0" w:color="000000"/>
              <w:bottom w:val="single" w:sz="4" w:space="0" w:color="000000"/>
              <w:right w:val="single" w:sz="4" w:space="0" w:color="000000"/>
            </w:tcBorders>
            <w:shd w:val="clear" w:color="auto" w:fill="auto"/>
            <w:vAlign w:val="bottom"/>
          </w:tcPr>
          <w:p w14:paraId="469AA0B5"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108</w:t>
            </w:r>
          </w:p>
        </w:tc>
        <w:tc>
          <w:tcPr>
            <w:tcW w:w="4909" w:type="dxa"/>
            <w:tcBorders>
              <w:top w:val="nil"/>
              <w:left w:val="single" w:sz="4" w:space="0" w:color="000000"/>
              <w:bottom w:val="single" w:sz="4" w:space="0" w:color="000000"/>
              <w:right w:val="single" w:sz="4" w:space="0" w:color="000000"/>
            </w:tcBorders>
            <w:shd w:val="clear" w:color="auto" w:fill="auto"/>
            <w:vAlign w:val="bottom"/>
          </w:tcPr>
          <w:p w14:paraId="35140A75"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UYGARLIK TARİHİ II (40202004)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E20803"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684" w:type="dxa"/>
            <w:tcBorders>
              <w:top w:val="single" w:sz="4" w:space="0" w:color="000000"/>
              <w:left w:val="nil"/>
              <w:bottom w:val="single" w:sz="4" w:space="0" w:color="000000"/>
              <w:right w:val="single" w:sz="4" w:space="0" w:color="000000"/>
            </w:tcBorders>
            <w:shd w:val="clear" w:color="auto" w:fill="auto"/>
            <w:vAlign w:val="bottom"/>
          </w:tcPr>
          <w:p w14:paraId="665A4F4D"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31A1329C"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441" w:type="dxa"/>
            <w:tcBorders>
              <w:top w:val="single" w:sz="4" w:space="0" w:color="000000"/>
              <w:left w:val="nil"/>
              <w:bottom w:val="single" w:sz="4" w:space="0" w:color="000000"/>
              <w:right w:val="single" w:sz="4" w:space="0" w:color="000000"/>
            </w:tcBorders>
            <w:shd w:val="clear" w:color="auto" w:fill="auto"/>
            <w:vAlign w:val="bottom"/>
          </w:tcPr>
          <w:p w14:paraId="101F6B42"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20627BA0"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56EABF81" w14:textId="77777777">
        <w:trPr>
          <w:trHeight w:val="286"/>
        </w:trPr>
        <w:tc>
          <w:tcPr>
            <w:tcW w:w="1753" w:type="dxa"/>
            <w:tcBorders>
              <w:top w:val="nil"/>
              <w:left w:val="single" w:sz="4" w:space="0" w:color="000000"/>
              <w:bottom w:val="single" w:sz="4" w:space="0" w:color="000000"/>
              <w:right w:val="single" w:sz="4" w:space="0" w:color="000000"/>
            </w:tcBorders>
            <w:shd w:val="clear" w:color="auto" w:fill="auto"/>
            <w:vAlign w:val="bottom"/>
          </w:tcPr>
          <w:p w14:paraId="521DBC68"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102</w:t>
            </w:r>
          </w:p>
        </w:tc>
        <w:tc>
          <w:tcPr>
            <w:tcW w:w="4909" w:type="dxa"/>
            <w:tcBorders>
              <w:top w:val="nil"/>
              <w:left w:val="single" w:sz="4" w:space="0" w:color="000000"/>
              <w:bottom w:val="single" w:sz="4" w:space="0" w:color="000000"/>
              <w:right w:val="single" w:sz="4" w:space="0" w:color="000000"/>
            </w:tcBorders>
            <w:shd w:val="clear" w:color="auto" w:fill="auto"/>
            <w:vAlign w:val="bottom"/>
          </w:tcPr>
          <w:p w14:paraId="59D1CA01"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AKADEMİK BECERİLER II (40202001)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3F7B9A"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684" w:type="dxa"/>
            <w:tcBorders>
              <w:top w:val="single" w:sz="4" w:space="0" w:color="000000"/>
              <w:left w:val="nil"/>
              <w:bottom w:val="single" w:sz="4" w:space="0" w:color="000000"/>
              <w:right w:val="single" w:sz="4" w:space="0" w:color="000000"/>
            </w:tcBorders>
            <w:shd w:val="clear" w:color="auto" w:fill="auto"/>
            <w:vAlign w:val="bottom"/>
          </w:tcPr>
          <w:p w14:paraId="7E75AAB8"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032344A4"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441" w:type="dxa"/>
            <w:tcBorders>
              <w:top w:val="single" w:sz="4" w:space="0" w:color="000000"/>
              <w:left w:val="nil"/>
              <w:bottom w:val="single" w:sz="4" w:space="0" w:color="000000"/>
              <w:right w:val="single" w:sz="4" w:space="0" w:color="000000"/>
            </w:tcBorders>
            <w:shd w:val="clear" w:color="auto" w:fill="auto"/>
            <w:vAlign w:val="bottom"/>
          </w:tcPr>
          <w:p w14:paraId="7B0CFB5A"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3C13993E"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26294B35" w14:textId="77777777">
        <w:trPr>
          <w:trHeight w:val="286"/>
        </w:trPr>
        <w:tc>
          <w:tcPr>
            <w:tcW w:w="1753" w:type="dxa"/>
            <w:tcBorders>
              <w:top w:val="nil"/>
              <w:left w:val="single" w:sz="4" w:space="0" w:color="000000"/>
              <w:bottom w:val="single" w:sz="4" w:space="0" w:color="000000"/>
              <w:right w:val="single" w:sz="4" w:space="0" w:color="000000"/>
            </w:tcBorders>
            <w:shd w:val="clear" w:color="auto" w:fill="auto"/>
            <w:vAlign w:val="bottom"/>
          </w:tcPr>
          <w:p w14:paraId="06C1ABDB"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104</w:t>
            </w:r>
          </w:p>
        </w:tc>
        <w:tc>
          <w:tcPr>
            <w:tcW w:w="4909" w:type="dxa"/>
            <w:tcBorders>
              <w:top w:val="nil"/>
              <w:left w:val="single" w:sz="4" w:space="0" w:color="000000"/>
              <w:bottom w:val="single" w:sz="4" w:space="0" w:color="000000"/>
              <w:right w:val="single" w:sz="4" w:space="0" w:color="000000"/>
            </w:tcBorders>
            <w:shd w:val="clear" w:color="auto" w:fill="auto"/>
            <w:vAlign w:val="bottom"/>
          </w:tcPr>
          <w:p w14:paraId="4EEAAAED"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ÖRÜNTÜ YAPILARI (40202002)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AC330C"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684" w:type="dxa"/>
            <w:tcBorders>
              <w:top w:val="single" w:sz="4" w:space="0" w:color="000000"/>
              <w:left w:val="nil"/>
              <w:bottom w:val="single" w:sz="4" w:space="0" w:color="000000"/>
              <w:right w:val="single" w:sz="4" w:space="0" w:color="000000"/>
            </w:tcBorders>
            <w:shd w:val="clear" w:color="auto" w:fill="auto"/>
            <w:vAlign w:val="bottom"/>
          </w:tcPr>
          <w:p w14:paraId="382F0AE2"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7FC14A6D"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441" w:type="dxa"/>
            <w:tcBorders>
              <w:top w:val="single" w:sz="4" w:space="0" w:color="000000"/>
              <w:left w:val="nil"/>
              <w:bottom w:val="single" w:sz="4" w:space="0" w:color="000000"/>
              <w:right w:val="single" w:sz="4" w:space="0" w:color="000000"/>
            </w:tcBorders>
            <w:shd w:val="clear" w:color="auto" w:fill="auto"/>
            <w:vAlign w:val="bottom"/>
          </w:tcPr>
          <w:p w14:paraId="35513EFE"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08EA78CF"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5D60C95A" w14:textId="77777777">
        <w:trPr>
          <w:trHeight w:val="288"/>
        </w:trPr>
        <w:tc>
          <w:tcPr>
            <w:tcW w:w="1753" w:type="dxa"/>
            <w:tcBorders>
              <w:top w:val="nil"/>
              <w:left w:val="single" w:sz="4" w:space="0" w:color="000000"/>
              <w:bottom w:val="single" w:sz="4" w:space="0" w:color="000000"/>
              <w:right w:val="single" w:sz="4" w:space="0" w:color="000000"/>
            </w:tcBorders>
            <w:shd w:val="clear" w:color="auto" w:fill="auto"/>
            <w:vAlign w:val="bottom"/>
          </w:tcPr>
          <w:p w14:paraId="1936F7F7"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AİL 102</w:t>
            </w:r>
          </w:p>
        </w:tc>
        <w:tc>
          <w:tcPr>
            <w:tcW w:w="4909" w:type="dxa"/>
            <w:tcBorders>
              <w:top w:val="nil"/>
              <w:left w:val="single" w:sz="4" w:space="0" w:color="000000"/>
              <w:bottom w:val="single" w:sz="4" w:space="0" w:color="000000"/>
              <w:right w:val="single" w:sz="4" w:space="0" w:color="000000"/>
            </w:tcBorders>
            <w:shd w:val="clear" w:color="auto" w:fill="auto"/>
            <w:vAlign w:val="bottom"/>
          </w:tcPr>
          <w:p w14:paraId="6CD36BAF"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ATATÜRK İLKE VE İNKILAPLARI II (40202007)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D7182E"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684" w:type="dxa"/>
            <w:tcBorders>
              <w:top w:val="single" w:sz="4" w:space="0" w:color="000000"/>
              <w:left w:val="nil"/>
              <w:bottom w:val="single" w:sz="4" w:space="0" w:color="000000"/>
              <w:right w:val="single" w:sz="4" w:space="0" w:color="000000"/>
            </w:tcBorders>
            <w:shd w:val="clear" w:color="auto" w:fill="auto"/>
            <w:vAlign w:val="bottom"/>
          </w:tcPr>
          <w:p w14:paraId="27C75D13"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264A7CDE"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441" w:type="dxa"/>
            <w:tcBorders>
              <w:top w:val="single" w:sz="4" w:space="0" w:color="000000"/>
              <w:left w:val="nil"/>
              <w:bottom w:val="single" w:sz="4" w:space="0" w:color="000000"/>
              <w:right w:val="single" w:sz="4" w:space="0" w:color="000000"/>
            </w:tcBorders>
            <w:shd w:val="clear" w:color="auto" w:fill="auto"/>
            <w:vAlign w:val="bottom"/>
          </w:tcPr>
          <w:p w14:paraId="12A517C2"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628D2F69"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r>
      <w:tr w:rsidR="00331C74" w:rsidRPr="00C80C7A" w14:paraId="16C97393" w14:textId="77777777">
        <w:trPr>
          <w:trHeight w:val="286"/>
        </w:trPr>
        <w:tc>
          <w:tcPr>
            <w:tcW w:w="1753" w:type="dxa"/>
            <w:tcBorders>
              <w:top w:val="nil"/>
              <w:left w:val="single" w:sz="4" w:space="0" w:color="000000"/>
              <w:bottom w:val="single" w:sz="4" w:space="0" w:color="000000"/>
              <w:right w:val="single" w:sz="4" w:space="0" w:color="000000"/>
            </w:tcBorders>
            <w:shd w:val="clear" w:color="auto" w:fill="auto"/>
            <w:vAlign w:val="bottom"/>
          </w:tcPr>
          <w:p w14:paraId="65196559"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TKD 102</w:t>
            </w:r>
          </w:p>
        </w:tc>
        <w:tc>
          <w:tcPr>
            <w:tcW w:w="4909" w:type="dxa"/>
            <w:tcBorders>
              <w:top w:val="nil"/>
              <w:left w:val="single" w:sz="4" w:space="0" w:color="000000"/>
              <w:bottom w:val="single" w:sz="4" w:space="0" w:color="000000"/>
              <w:right w:val="single" w:sz="4" w:space="0" w:color="000000"/>
            </w:tcBorders>
            <w:shd w:val="clear" w:color="auto" w:fill="auto"/>
            <w:vAlign w:val="bottom"/>
          </w:tcPr>
          <w:p w14:paraId="1A51F781"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TÜRK DİLİ II (40202006)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90C01E"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684" w:type="dxa"/>
            <w:tcBorders>
              <w:top w:val="single" w:sz="4" w:space="0" w:color="000000"/>
              <w:left w:val="nil"/>
              <w:bottom w:val="single" w:sz="4" w:space="0" w:color="000000"/>
              <w:right w:val="single" w:sz="4" w:space="0" w:color="000000"/>
            </w:tcBorders>
            <w:shd w:val="clear" w:color="auto" w:fill="auto"/>
            <w:vAlign w:val="bottom"/>
          </w:tcPr>
          <w:p w14:paraId="2D2717D7"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4FCA5DE2"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441" w:type="dxa"/>
            <w:tcBorders>
              <w:top w:val="single" w:sz="4" w:space="0" w:color="000000"/>
              <w:left w:val="nil"/>
              <w:bottom w:val="single" w:sz="4" w:space="0" w:color="000000"/>
              <w:right w:val="single" w:sz="4" w:space="0" w:color="000000"/>
            </w:tcBorders>
            <w:shd w:val="clear" w:color="auto" w:fill="auto"/>
            <w:vAlign w:val="bottom"/>
          </w:tcPr>
          <w:p w14:paraId="21808B95"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5B779CDB"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r>
      <w:tr w:rsidR="00331C74" w:rsidRPr="00C80C7A" w14:paraId="29532F81" w14:textId="77777777">
        <w:trPr>
          <w:trHeight w:val="286"/>
        </w:trPr>
        <w:tc>
          <w:tcPr>
            <w:tcW w:w="1753" w:type="dxa"/>
            <w:tcBorders>
              <w:top w:val="nil"/>
              <w:left w:val="single" w:sz="4" w:space="0" w:color="000000"/>
              <w:bottom w:val="single" w:sz="4" w:space="0" w:color="000000"/>
              <w:right w:val="single" w:sz="4" w:space="0" w:color="000000"/>
            </w:tcBorders>
            <w:shd w:val="clear" w:color="auto" w:fill="auto"/>
            <w:vAlign w:val="bottom"/>
          </w:tcPr>
          <w:p w14:paraId="4963851A"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110</w:t>
            </w:r>
          </w:p>
        </w:tc>
        <w:tc>
          <w:tcPr>
            <w:tcW w:w="4909" w:type="dxa"/>
            <w:tcBorders>
              <w:top w:val="nil"/>
              <w:left w:val="single" w:sz="4" w:space="0" w:color="000000"/>
              <w:bottom w:val="single" w:sz="4" w:space="0" w:color="000000"/>
              <w:right w:val="single" w:sz="4" w:space="0" w:color="000000"/>
            </w:tcBorders>
            <w:shd w:val="clear" w:color="auto" w:fill="auto"/>
            <w:vAlign w:val="bottom"/>
          </w:tcPr>
          <w:p w14:paraId="09F600DA"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İKİNCİ YABANCI DİL II (40202005)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8B6CD5"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684" w:type="dxa"/>
            <w:tcBorders>
              <w:top w:val="single" w:sz="4" w:space="0" w:color="000000"/>
              <w:left w:val="nil"/>
              <w:bottom w:val="single" w:sz="4" w:space="0" w:color="000000"/>
              <w:right w:val="single" w:sz="4" w:space="0" w:color="000000"/>
            </w:tcBorders>
            <w:shd w:val="clear" w:color="auto" w:fill="auto"/>
            <w:vAlign w:val="bottom"/>
          </w:tcPr>
          <w:p w14:paraId="28DB05B7"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75770B41"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441" w:type="dxa"/>
            <w:tcBorders>
              <w:top w:val="single" w:sz="4" w:space="0" w:color="000000"/>
              <w:left w:val="nil"/>
              <w:bottom w:val="single" w:sz="4" w:space="0" w:color="000000"/>
              <w:right w:val="single" w:sz="4" w:space="0" w:color="000000"/>
            </w:tcBorders>
            <w:shd w:val="clear" w:color="auto" w:fill="auto"/>
            <w:vAlign w:val="bottom"/>
          </w:tcPr>
          <w:p w14:paraId="72F7AB48"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2272CDF0"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65DA59B5" w14:textId="77777777">
        <w:trPr>
          <w:trHeight w:val="286"/>
        </w:trPr>
        <w:tc>
          <w:tcPr>
            <w:tcW w:w="1753" w:type="dxa"/>
            <w:tcBorders>
              <w:top w:val="single" w:sz="5" w:space="0" w:color="000000"/>
              <w:left w:val="single" w:sz="5" w:space="0" w:color="000000"/>
              <w:bottom w:val="single" w:sz="5" w:space="0" w:color="000000"/>
              <w:right w:val="single" w:sz="5" w:space="0" w:color="000000"/>
            </w:tcBorders>
          </w:tcPr>
          <w:p w14:paraId="77522DFE"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Toplam</w:t>
            </w:r>
          </w:p>
        </w:tc>
        <w:tc>
          <w:tcPr>
            <w:tcW w:w="4909" w:type="dxa"/>
            <w:tcBorders>
              <w:top w:val="single" w:sz="5" w:space="0" w:color="000000"/>
              <w:left w:val="single" w:sz="5" w:space="0" w:color="000000"/>
              <w:bottom w:val="single" w:sz="5" w:space="0" w:color="000000"/>
              <w:right w:val="single" w:sz="4" w:space="0" w:color="000000"/>
            </w:tcBorders>
          </w:tcPr>
          <w:p w14:paraId="26BB6A14" w14:textId="77777777" w:rsidR="00331C74" w:rsidRPr="00C80C7A" w:rsidRDefault="00331C74"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EE13E07"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18</w:t>
            </w:r>
          </w:p>
        </w:tc>
        <w:tc>
          <w:tcPr>
            <w:tcW w:w="684"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2159EA9"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4</w:t>
            </w:r>
          </w:p>
        </w:tc>
        <w:tc>
          <w:tcPr>
            <w:tcW w:w="5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27486A6"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 </w:t>
            </w:r>
          </w:p>
        </w:tc>
        <w:tc>
          <w:tcPr>
            <w:tcW w:w="44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B5E4C32"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B9DF55A"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30</w:t>
            </w:r>
          </w:p>
        </w:tc>
      </w:tr>
    </w:tbl>
    <w:p w14:paraId="04B050B2" w14:textId="77777777" w:rsidR="00331C74" w:rsidRPr="00C80C7A" w:rsidRDefault="00331C74" w:rsidP="002254A3">
      <w:pPr>
        <w:spacing w:before="9" w:line="360" w:lineRule="auto"/>
        <w:jc w:val="both"/>
        <w:rPr>
          <w:rFonts w:ascii="Times New Roman" w:eastAsia="Times New Roman" w:hAnsi="Times New Roman" w:cs="Times New Roman"/>
          <w:sz w:val="24"/>
          <w:szCs w:val="24"/>
        </w:rPr>
      </w:pPr>
    </w:p>
    <w:tbl>
      <w:tblPr>
        <w:tblStyle w:val="ab"/>
        <w:tblpPr w:leftFromText="141" w:rightFromText="141" w:vertAnchor="text" w:tblpY="1"/>
        <w:tblW w:w="9802" w:type="dxa"/>
        <w:tblInd w:w="0" w:type="dxa"/>
        <w:tblLayout w:type="fixed"/>
        <w:tblLook w:val="0000" w:firstRow="0" w:lastRow="0" w:firstColumn="0" w:lastColumn="0" w:noHBand="0" w:noVBand="0"/>
      </w:tblPr>
      <w:tblGrid>
        <w:gridCol w:w="1457"/>
        <w:gridCol w:w="5281"/>
        <w:gridCol w:w="456"/>
        <w:gridCol w:w="423"/>
        <w:gridCol w:w="576"/>
        <w:gridCol w:w="871"/>
        <w:gridCol w:w="738"/>
      </w:tblGrid>
      <w:tr w:rsidR="00331C74" w:rsidRPr="00C80C7A" w14:paraId="6EA64A52" w14:textId="77777777">
        <w:trPr>
          <w:trHeight w:val="288"/>
        </w:trPr>
        <w:tc>
          <w:tcPr>
            <w:tcW w:w="9064" w:type="dxa"/>
            <w:gridSpan w:val="6"/>
            <w:tcBorders>
              <w:top w:val="single" w:sz="5" w:space="0" w:color="000000"/>
              <w:left w:val="single" w:sz="5" w:space="0" w:color="000000"/>
              <w:bottom w:val="single" w:sz="5" w:space="0" w:color="000000"/>
            </w:tcBorders>
          </w:tcPr>
          <w:p w14:paraId="7B146B44"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Üçüncü Yarıyıl *</w:t>
            </w:r>
          </w:p>
        </w:tc>
        <w:tc>
          <w:tcPr>
            <w:tcW w:w="738" w:type="dxa"/>
            <w:tcBorders>
              <w:top w:val="single" w:sz="6" w:space="0" w:color="000000"/>
              <w:bottom w:val="single" w:sz="6" w:space="0" w:color="000000"/>
              <w:right w:val="single" w:sz="6" w:space="0" w:color="000000"/>
            </w:tcBorders>
          </w:tcPr>
          <w:p w14:paraId="59640F28" w14:textId="77777777" w:rsidR="00331C74" w:rsidRPr="00C80C7A" w:rsidRDefault="00331C74" w:rsidP="002254A3">
            <w:pPr>
              <w:pBdr>
                <w:top w:val="nil"/>
                <w:left w:val="nil"/>
                <w:bottom w:val="nil"/>
                <w:right w:val="nil"/>
                <w:between w:val="nil"/>
              </w:pBdr>
              <w:spacing w:line="360" w:lineRule="auto"/>
              <w:ind w:left="104"/>
              <w:jc w:val="both"/>
              <w:rPr>
                <w:rFonts w:ascii="Times New Roman" w:eastAsia="Times New Roman" w:hAnsi="Times New Roman" w:cs="Times New Roman"/>
                <w:b/>
                <w:color w:val="000000"/>
                <w:sz w:val="24"/>
                <w:szCs w:val="24"/>
              </w:rPr>
            </w:pPr>
          </w:p>
        </w:tc>
      </w:tr>
      <w:tr w:rsidR="00331C74" w:rsidRPr="00C80C7A" w14:paraId="7C9104E7" w14:textId="77777777">
        <w:trPr>
          <w:trHeight w:val="286"/>
        </w:trPr>
        <w:tc>
          <w:tcPr>
            <w:tcW w:w="1457" w:type="dxa"/>
            <w:tcBorders>
              <w:top w:val="single" w:sz="5" w:space="0" w:color="000000"/>
              <w:left w:val="single" w:sz="5" w:space="0" w:color="000000"/>
              <w:bottom w:val="single" w:sz="5" w:space="0" w:color="000000"/>
              <w:right w:val="single" w:sz="5" w:space="0" w:color="000000"/>
            </w:tcBorders>
          </w:tcPr>
          <w:p w14:paraId="7C7E0EFE"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 Kodu</w:t>
            </w:r>
          </w:p>
        </w:tc>
        <w:tc>
          <w:tcPr>
            <w:tcW w:w="5281" w:type="dxa"/>
            <w:tcBorders>
              <w:top w:val="single" w:sz="5" w:space="0" w:color="000000"/>
              <w:left w:val="single" w:sz="5" w:space="0" w:color="000000"/>
              <w:bottom w:val="single" w:sz="5" w:space="0" w:color="000000"/>
              <w:right w:val="single" w:sz="4" w:space="0" w:color="000000"/>
            </w:tcBorders>
          </w:tcPr>
          <w:p w14:paraId="0B1212FF"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Dersin Adı</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6F89B1" w14:textId="77777777" w:rsidR="00331C74" w:rsidRPr="00C80C7A" w:rsidRDefault="00000000" w:rsidP="002254A3">
            <w:pPr>
              <w:pBdr>
                <w:top w:val="nil"/>
                <w:left w:val="nil"/>
                <w:bottom w:val="nil"/>
                <w:right w:val="nil"/>
                <w:between w:val="nil"/>
              </w:pBdr>
              <w:spacing w:line="360" w:lineRule="auto"/>
              <w:ind w:left="140"/>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050228F7" w14:textId="77777777" w:rsidR="00331C74" w:rsidRPr="00C80C7A" w:rsidRDefault="00000000" w:rsidP="002254A3">
            <w:pPr>
              <w:pBdr>
                <w:top w:val="nil"/>
                <w:left w:val="nil"/>
                <w:bottom w:val="nil"/>
                <w:right w:val="nil"/>
                <w:between w:val="nil"/>
              </w:pBdr>
              <w:spacing w:line="360" w:lineRule="auto"/>
              <w:ind w:left="1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U</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3EEA4128"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L</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3BD26290"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K</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111C0FA6"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ECTS</w:t>
            </w:r>
          </w:p>
        </w:tc>
      </w:tr>
      <w:tr w:rsidR="00331C74" w:rsidRPr="00C80C7A" w14:paraId="2D0FEB32" w14:textId="77777777">
        <w:trPr>
          <w:trHeight w:val="286"/>
        </w:trPr>
        <w:tc>
          <w:tcPr>
            <w:tcW w:w="14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761B8F"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lastRenderedPageBreak/>
              <w:t>MTB 209</w:t>
            </w:r>
          </w:p>
        </w:tc>
        <w:tc>
          <w:tcPr>
            <w:tcW w:w="5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0C30B6"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EDEBİYAT KAVRAMLARI (40203005) </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B5A84F"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7206B1A4"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05D9E3B5"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13014570"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32D19362"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62142C61"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56BEB9C6"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207</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6DE9CE3F"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SÖZLÜ ANLATIM I (40203004) </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9A479D"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62BA2E45"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1B8DFDE9"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31529C40"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49411D77"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7FB72F48"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3AF77063"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201</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419F5610"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DİLBİLİM I (40203001) </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B58453"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06A215D5"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132C5044"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261009E9"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5058F4E1"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5CE6C012"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319DCB4D"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211</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0D8D236A"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İKİNCİ YABANCI DİL III (40203006) </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945632"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27BBC150"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68F3EB5C"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70990555"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396E70B6"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64EBD83C"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1B635718"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203</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4D11046B"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SÖZCÜKBİLİM (40203002) </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E34867"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4A5D4E7D"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7898FEA7"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206E466E"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4190A3E1"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62E224FD" w14:textId="77777777">
        <w:trPr>
          <w:trHeight w:val="289"/>
        </w:trPr>
        <w:tc>
          <w:tcPr>
            <w:tcW w:w="1457" w:type="dxa"/>
            <w:tcBorders>
              <w:top w:val="nil"/>
              <w:left w:val="single" w:sz="4" w:space="0" w:color="000000"/>
              <w:bottom w:val="single" w:sz="4" w:space="0" w:color="000000"/>
              <w:right w:val="single" w:sz="4" w:space="0" w:color="000000"/>
            </w:tcBorders>
            <w:shd w:val="clear" w:color="auto" w:fill="auto"/>
            <w:vAlign w:val="bottom"/>
          </w:tcPr>
          <w:p w14:paraId="46D36C69"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205</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37F2C03A"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YAZILI ÇEVİRİ I (40203003) </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C540DE"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08566FA6"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7705F577"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3AA6BEFB"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29F97AA0"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541538C3" w14:textId="77777777">
        <w:trPr>
          <w:trHeight w:val="286"/>
        </w:trPr>
        <w:tc>
          <w:tcPr>
            <w:tcW w:w="1457" w:type="dxa"/>
            <w:tcBorders>
              <w:top w:val="single" w:sz="5" w:space="0" w:color="000000"/>
              <w:left w:val="single" w:sz="5" w:space="0" w:color="000000"/>
              <w:bottom w:val="single" w:sz="5" w:space="0" w:color="000000"/>
              <w:right w:val="nil"/>
            </w:tcBorders>
          </w:tcPr>
          <w:p w14:paraId="18B1E816"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Toplam</w:t>
            </w:r>
          </w:p>
        </w:tc>
        <w:tc>
          <w:tcPr>
            <w:tcW w:w="5281" w:type="dxa"/>
            <w:tcBorders>
              <w:top w:val="single" w:sz="5" w:space="0" w:color="000000"/>
              <w:left w:val="nil"/>
              <w:bottom w:val="single" w:sz="5" w:space="0" w:color="000000"/>
              <w:right w:val="single" w:sz="4" w:space="0" w:color="000000"/>
            </w:tcBorders>
          </w:tcPr>
          <w:p w14:paraId="7C21563A" w14:textId="77777777" w:rsidR="00331C74" w:rsidRPr="00C80C7A" w:rsidRDefault="00331C74" w:rsidP="002254A3">
            <w:pPr>
              <w:spacing w:line="360" w:lineRule="auto"/>
              <w:jc w:val="both"/>
              <w:rPr>
                <w:rFonts w:ascii="Times New Roman" w:eastAsia="Times New Roman" w:hAnsi="Times New Roman" w:cs="Times New Roman"/>
                <w:sz w:val="24"/>
                <w:szCs w:val="24"/>
              </w:rPr>
            </w:pPr>
          </w:p>
        </w:tc>
        <w:tc>
          <w:tcPr>
            <w:tcW w:w="45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5F5DECA"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15</w:t>
            </w:r>
          </w:p>
        </w:tc>
        <w:tc>
          <w:tcPr>
            <w:tcW w:w="423"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470BEA0"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b/>
                <w:sz w:val="24"/>
                <w:szCs w:val="24"/>
              </w:rPr>
              <w:t>2</w:t>
            </w:r>
          </w:p>
        </w:tc>
        <w:tc>
          <w:tcPr>
            <w:tcW w:w="5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44DF8C2" w14:textId="77777777" w:rsidR="00331C74" w:rsidRPr="00C80C7A" w:rsidRDefault="00000000" w:rsidP="002254A3">
            <w:pPr>
              <w:pBdr>
                <w:top w:val="nil"/>
                <w:left w:val="nil"/>
                <w:bottom w:val="nil"/>
                <w:right w:val="nil"/>
                <w:between w:val="nil"/>
              </w:pBdr>
              <w:spacing w:line="360" w:lineRule="auto"/>
              <w:ind w:left="16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 </w:t>
            </w:r>
          </w:p>
        </w:tc>
        <w:tc>
          <w:tcPr>
            <w:tcW w:w="87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E4D1540"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16</w:t>
            </w:r>
          </w:p>
        </w:tc>
        <w:tc>
          <w:tcPr>
            <w:tcW w:w="738"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E350BDE"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32</w:t>
            </w:r>
          </w:p>
        </w:tc>
      </w:tr>
    </w:tbl>
    <w:p w14:paraId="4D2F6715" w14:textId="77777777" w:rsidR="00331C74" w:rsidRPr="00C80C7A" w:rsidRDefault="00331C74" w:rsidP="002254A3">
      <w:pPr>
        <w:spacing w:before="9" w:line="360" w:lineRule="auto"/>
        <w:jc w:val="both"/>
        <w:rPr>
          <w:rFonts w:ascii="Times New Roman" w:eastAsia="Times New Roman" w:hAnsi="Times New Roman" w:cs="Times New Roman"/>
          <w:sz w:val="24"/>
          <w:szCs w:val="24"/>
        </w:rPr>
      </w:pPr>
    </w:p>
    <w:tbl>
      <w:tblPr>
        <w:tblStyle w:val="ac"/>
        <w:tblW w:w="9802" w:type="dxa"/>
        <w:tblInd w:w="115" w:type="dxa"/>
        <w:tblLayout w:type="fixed"/>
        <w:tblLook w:val="0000" w:firstRow="0" w:lastRow="0" w:firstColumn="0" w:lastColumn="0" w:noHBand="0" w:noVBand="0"/>
      </w:tblPr>
      <w:tblGrid>
        <w:gridCol w:w="1457"/>
        <w:gridCol w:w="5281"/>
        <w:gridCol w:w="456"/>
        <w:gridCol w:w="423"/>
        <w:gridCol w:w="576"/>
        <w:gridCol w:w="871"/>
        <w:gridCol w:w="738"/>
      </w:tblGrid>
      <w:tr w:rsidR="00331C74" w:rsidRPr="00C80C7A" w14:paraId="426FEABD" w14:textId="77777777">
        <w:trPr>
          <w:trHeight w:val="286"/>
        </w:trPr>
        <w:tc>
          <w:tcPr>
            <w:tcW w:w="9802" w:type="dxa"/>
            <w:gridSpan w:val="7"/>
            <w:tcBorders>
              <w:top w:val="single" w:sz="5" w:space="0" w:color="000000"/>
              <w:left w:val="single" w:sz="5" w:space="0" w:color="000000"/>
              <w:bottom w:val="single" w:sz="5" w:space="0" w:color="000000"/>
              <w:right w:val="single" w:sz="5" w:space="0" w:color="000000"/>
            </w:tcBorders>
          </w:tcPr>
          <w:p w14:paraId="2E926D18"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Dördüncü Yarıyıl *</w:t>
            </w:r>
          </w:p>
        </w:tc>
      </w:tr>
      <w:tr w:rsidR="00331C74" w:rsidRPr="00C80C7A" w14:paraId="744D1497" w14:textId="77777777">
        <w:trPr>
          <w:trHeight w:val="286"/>
        </w:trPr>
        <w:tc>
          <w:tcPr>
            <w:tcW w:w="1457" w:type="dxa"/>
            <w:tcBorders>
              <w:top w:val="single" w:sz="5" w:space="0" w:color="000000"/>
              <w:left w:val="single" w:sz="5" w:space="0" w:color="000000"/>
              <w:bottom w:val="single" w:sz="5" w:space="0" w:color="000000"/>
              <w:right w:val="single" w:sz="5" w:space="0" w:color="000000"/>
            </w:tcBorders>
          </w:tcPr>
          <w:p w14:paraId="5A8D3744"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 Kodu</w:t>
            </w:r>
          </w:p>
        </w:tc>
        <w:tc>
          <w:tcPr>
            <w:tcW w:w="5281" w:type="dxa"/>
            <w:tcBorders>
              <w:top w:val="single" w:sz="5" w:space="0" w:color="000000"/>
              <w:left w:val="single" w:sz="5" w:space="0" w:color="000000"/>
              <w:bottom w:val="single" w:sz="5" w:space="0" w:color="000000"/>
              <w:right w:val="single" w:sz="4" w:space="0" w:color="000000"/>
            </w:tcBorders>
          </w:tcPr>
          <w:p w14:paraId="768E070A"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Dersin Adı</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B0F495" w14:textId="77777777" w:rsidR="00331C74" w:rsidRPr="00C80C7A" w:rsidRDefault="00000000" w:rsidP="002254A3">
            <w:pPr>
              <w:pBdr>
                <w:top w:val="nil"/>
                <w:left w:val="nil"/>
                <w:bottom w:val="nil"/>
                <w:right w:val="nil"/>
                <w:between w:val="nil"/>
              </w:pBdr>
              <w:spacing w:line="360" w:lineRule="auto"/>
              <w:ind w:left="140"/>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3CA3CBF9" w14:textId="77777777" w:rsidR="00331C74" w:rsidRPr="00C80C7A" w:rsidRDefault="00000000" w:rsidP="002254A3">
            <w:pPr>
              <w:pBdr>
                <w:top w:val="nil"/>
                <w:left w:val="nil"/>
                <w:bottom w:val="nil"/>
                <w:right w:val="nil"/>
                <w:between w:val="nil"/>
              </w:pBdr>
              <w:spacing w:line="360" w:lineRule="auto"/>
              <w:ind w:left="1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U</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72D4F31C"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L</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6E7F6956"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K</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28F9054D"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ECTS</w:t>
            </w:r>
          </w:p>
        </w:tc>
      </w:tr>
      <w:tr w:rsidR="00331C74" w:rsidRPr="00C80C7A" w14:paraId="576E7E2B" w14:textId="77777777">
        <w:trPr>
          <w:trHeight w:val="293"/>
        </w:trPr>
        <w:tc>
          <w:tcPr>
            <w:tcW w:w="14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1BD8D8"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212</w:t>
            </w:r>
          </w:p>
        </w:tc>
        <w:tc>
          <w:tcPr>
            <w:tcW w:w="5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5AB733"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İKİNCİ YABANCI DİL IV (40204006) </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330C7A"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03725BD9"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553A37CC"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357B6E24"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5B3D3D88"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77828E17"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44EB29D0"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202</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0CAFE383"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DİLBİLİM II (40204001) </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B7CEFD"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708C94CD"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5C3574F5"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09D4B7D8"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409D8EF8"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34D067D4"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66920BED"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204</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0BE081CE"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ARAŞTIRMA YÖNTEMLERİ (40204002) </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E0753B"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43FE3785"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0AA4B00D"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6B02A82E"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5FFAD529"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496A8BD3" w14:textId="77777777">
        <w:trPr>
          <w:trHeight w:val="288"/>
        </w:trPr>
        <w:tc>
          <w:tcPr>
            <w:tcW w:w="1457" w:type="dxa"/>
            <w:tcBorders>
              <w:top w:val="nil"/>
              <w:left w:val="single" w:sz="4" w:space="0" w:color="000000"/>
              <w:bottom w:val="single" w:sz="4" w:space="0" w:color="000000"/>
              <w:right w:val="single" w:sz="4" w:space="0" w:color="000000"/>
            </w:tcBorders>
            <w:shd w:val="clear" w:color="auto" w:fill="auto"/>
            <w:vAlign w:val="bottom"/>
          </w:tcPr>
          <w:p w14:paraId="3A2BF301"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210</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43162FAD"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NOT ALMA TEKNİKLERİ (40204005) </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2FD02C"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5651F708"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217EDFF3"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1B62324A"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212FFF86"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7B81486E"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1782F6D2"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208</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16438F9D"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SÖZLÜ ANLATIM II (40204004) </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E92BCA"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6441AF3C"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46EC7C3E"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7967427E"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096ED22A"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62580AB7"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29C4A67D"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206</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7833CD11"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YAZILI ÇEVİRİ II (40204003) </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4F0633"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50ADCAA3"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3643AFA6"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5DB64460"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346A053F"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2E292009" w14:textId="77777777">
        <w:trPr>
          <w:trHeight w:val="286"/>
        </w:trPr>
        <w:tc>
          <w:tcPr>
            <w:tcW w:w="1457" w:type="dxa"/>
            <w:tcBorders>
              <w:top w:val="single" w:sz="5" w:space="0" w:color="000000"/>
              <w:left w:val="single" w:sz="5" w:space="0" w:color="000000"/>
              <w:bottom w:val="single" w:sz="5" w:space="0" w:color="000000"/>
              <w:right w:val="nil"/>
            </w:tcBorders>
          </w:tcPr>
          <w:p w14:paraId="669FFD99"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Toplam</w:t>
            </w:r>
          </w:p>
        </w:tc>
        <w:tc>
          <w:tcPr>
            <w:tcW w:w="5281" w:type="dxa"/>
            <w:tcBorders>
              <w:top w:val="single" w:sz="5" w:space="0" w:color="000000"/>
              <w:left w:val="nil"/>
              <w:bottom w:val="single" w:sz="5" w:space="0" w:color="000000"/>
              <w:right w:val="single" w:sz="4" w:space="0" w:color="000000"/>
            </w:tcBorders>
          </w:tcPr>
          <w:p w14:paraId="22D0BEBC" w14:textId="77777777" w:rsidR="00331C74" w:rsidRPr="00C80C7A" w:rsidRDefault="00331C74" w:rsidP="002254A3">
            <w:pPr>
              <w:spacing w:line="360" w:lineRule="auto"/>
              <w:jc w:val="both"/>
              <w:rPr>
                <w:rFonts w:ascii="Times New Roman" w:eastAsia="Times New Roman" w:hAnsi="Times New Roman" w:cs="Times New Roman"/>
                <w:sz w:val="24"/>
                <w:szCs w:val="24"/>
              </w:rPr>
            </w:pPr>
          </w:p>
        </w:tc>
        <w:tc>
          <w:tcPr>
            <w:tcW w:w="45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D31F835"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14</w:t>
            </w:r>
          </w:p>
        </w:tc>
        <w:tc>
          <w:tcPr>
            <w:tcW w:w="423"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10BCECA"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b/>
                <w:sz w:val="24"/>
                <w:szCs w:val="24"/>
              </w:rPr>
              <w:t>2</w:t>
            </w:r>
          </w:p>
        </w:tc>
        <w:tc>
          <w:tcPr>
            <w:tcW w:w="5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D08E46F" w14:textId="77777777" w:rsidR="00331C74" w:rsidRPr="00C80C7A" w:rsidRDefault="00000000" w:rsidP="002254A3">
            <w:pPr>
              <w:pBdr>
                <w:top w:val="nil"/>
                <w:left w:val="nil"/>
                <w:bottom w:val="nil"/>
                <w:right w:val="nil"/>
                <w:between w:val="nil"/>
              </w:pBdr>
              <w:spacing w:line="360" w:lineRule="auto"/>
              <w:ind w:left="16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w:t>
            </w:r>
          </w:p>
        </w:tc>
        <w:tc>
          <w:tcPr>
            <w:tcW w:w="87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9307A59"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15</w:t>
            </w:r>
          </w:p>
        </w:tc>
        <w:tc>
          <w:tcPr>
            <w:tcW w:w="738"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3D28445"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30</w:t>
            </w:r>
          </w:p>
        </w:tc>
      </w:tr>
    </w:tbl>
    <w:p w14:paraId="7ABED25B" w14:textId="77777777" w:rsidR="00331C74" w:rsidRPr="00C80C7A" w:rsidRDefault="00331C74" w:rsidP="002254A3">
      <w:pPr>
        <w:spacing w:line="360" w:lineRule="auto"/>
        <w:jc w:val="both"/>
        <w:rPr>
          <w:rFonts w:ascii="Times New Roman" w:eastAsia="Times New Roman" w:hAnsi="Times New Roman" w:cs="Times New Roman"/>
          <w:sz w:val="24"/>
          <w:szCs w:val="24"/>
        </w:rPr>
      </w:pPr>
    </w:p>
    <w:tbl>
      <w:tblPr>
        <w:tblStyle w:val="ad"/>
        <w:tblW w:w="9802" w:type="dxa"/>
        <w:tblInd w:w="115" w:type="dxa"/>
        <w:tblLayout w:type="fixed"/>
        <w:tblLook w:val="0000" w:firstRow="0" w:lastRow="0" w:firstColumn="0" w:lastColumn="0" w:noHBand="0" w:noVBand="0"/>
      </w:tblPr>
      <w:tblGrid>
        <w:gridCol w:w="1457"/>
        <w:gridCol w:w="5281"/>
        <w:gridCol w:w="512"/>
        <w:gridCol w:w="367"/>
        <w:gridCol w:w="576"/>
        <w:gridCol w:w="871"/>
        <w:gridCol w:w="738"/>
      </w:tblGrid>
      <w:tr w:rsidR="00331C74" w:rsidRPr="00C80C7A" w14:paraId="56A7D6F3" w14:textId="77777777">
        <w:trPr>
          <w:trHeight w:val="286"/>
        </w:trPr>
        <w:tc>
          <w:tcPr>
            <w:tcW w:w="9802" w:type="dxa"/>
            <w:gridSpan w:val="7"/>
            <w:tcBorders>
              <w:top w:val="single" w:sz="5" w:space="0" w:color="000000"/>
              <w:left w:val="single" w:sz="5" w:space="0" w:color="000000"/>
              <w:bottom w:val="single" w:sz="5" w:space="0" w:color="000000"/>
              <w:right w:val="single" w:sz="5" w:space="0" w:color="000000"/>
            </w:tcBorders>
          </w:tcPr>
          <w:p w14:paraId="0598EC24"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Beşinci Yarıyıl *</w:t>
            </w:r>
          </w:p>
        </w:tc>
      </w:tr>
      <w:tr w:rsidR="00331C74" w:rsidRPr="00C80C7A" w14:paraId="7AF11588" w14:textId="77777777">
        <w:trPr>
          <w:trHeight w:val="286"/>
        </w:trPr>
        <w:tc>
          <w:tcPr>
            <w:tcW w:w="1457" w:type="dxa"/>
            <w:tcBorders>
              <w:top w:val="single" w:sz="5" w:space="0" w:color="000000"/>
              <w:left w:val="single" w:sz="5" w:space="0" w:color="000000"/>
              <w:bottom w:val="single" w:sz="5" w:space="0" w:color="000000"/>
              <w:right w:val="single" w:sz="5" w:space="0" w:color="000000"/>
            </w:tcBorders>
          </w:tcPr>
          <w:p w14:paraId="7FEE191E"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 Kodu</w:t>
            </w:r>
          </w:p>
        </w:tc>
        <w:tc>
          <w:tcPr>
            <w:tcW w:w="5281" w:type="dxa"/>
            <w:tcBorders>
              <w:top w:val="single" w:sz="5" w:space="0" w:color="000000"/>
              <w:left w:val="single" w:sz="5" w:space="0" w:color="000000"/>
              <w:bottom w:val="single" w:sz="5" w:space="0" w:color="000000"/>
              <w:right w:val="single" w:sz="5" w:space="0" w:color="000000"/>
            </w:tcBorders>
          </w:tcPr>
          <w:p w14:paraId="6C4682DD"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Dersin Adı</w:t>
            </w: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1758EF" w14:textId="77777777" w:rsidR="00331C74" w:rsidRPr="00C80C7A" w:rsidRDefault="00000000" w:rsidP="002254A3">
            <w:pPr>
              <w:pBdr>
                <w:top w:val="nil"/>
                <w:left w:val="nil"/>
                <w:bottom w:val="nil"/>
                <w:right w:val="nil"/>
                <w:between w:val="nil"/>
              </w:pBdr>
              <w:spacing w:line="360" w:lineRule="auto"/>
              <w:ind w:left="140"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w:t>
            </w:r>
          </w:p>
        </w:tc>
        <w:tc>
          <w:tcPr>
            <w:tcW w:w="367" w:type="dxa"/>
            <w:tcBorders>
              <w:top w:val="single" w:sz="4" w:space="0" w:color="000000"/>
              <w:left w:val="nil"/>
              <w:bottom w:val="single" w:sz="4" w:space="0" w:color="000000"/>
              <w:right w:val="single" w:sz="4" w:space="0" w:color="000000"/>
            </w:tcBorders>
            <w:shd w:val="clear" w:color="auto" w:fill="auto"/>
            <w:vAlign w:val="bottom"/>
          </w:tcPr>
          <w:p w14:paraId="62BBC461" w14:textId="77777777" w:rsidR="00331C74" w:rsidRPr="00C80C7A" w:rsidRDefault="00000000" w:rsidP="002254A3">
            <w:pPr>
              <w:pBdr>
                <w:top w:val="nil"/>
                <w:left w:val="nil"/>
                <w:bottom w:val="nil"/>
                <w:right w:val="nil"/>
                <w:between w:val="nil"/>
              </w:pBdr>
              <w:spacing w:line="360" w:lineRule="auto"/>
              <w:ind w:left="118"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U</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5869AB3B"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L</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68DAE926"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K</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312F342B"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ECTS</w:t>
            </w:r>
          </w:p>
        </w:tc>
      </w:tr>
      <w:tr w:rsidR="00331C74" w:rsidRPr="00C80C7A" w14:paraId="1C3C97BD" w14:textId="77777777">
        <w:trPr>
          <w:trHeight w:val="293"/>
        </w:trPr>
        <w:tc>
          <w:tcPr>
            <w:tcW w:w="14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D4004A"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307</w:t>
            </w:r>
          </w:p>
        </w:tc>
        <w:tc>
          <w:tcPr>
            <w:tcW w:w="5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1BD05B"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EKONOMİ METİNLERİ ÇEVİRİSİ (40205004) </w:t>
            </w:r>
          </w:p>
        </w:tc>
        <w:tc>
          <w:tcPr>
            <w:tcW w:w="512" w:type="dxa"/>
            <w:tcBorders>
              <w:top w:val="nil"/>
              <w:left w:val="single" w:sz="4" w:space="0" w:color="000000"/>
              <w:bottom w:val="single" w:sz="4" w:space="0" w:color="000000"/>
              <w:right w:val="single" w:sz="4" w:space="0" w:color="000000"/>
            </w:tcBorders>
            <w:shd w:val="clear" w:color="auto" w:fill="auto"/>
            <w:vAlign w:val="bottom"/>
          </w:tcPr>
          <w:p w14:paraId="5B14F2BF"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367" w:type="dxa"/>
            <w:tcBorders>
              <w:top w:val="nil"/>
              <w:left w:val="nil"/>
              <w:bottom w:val="single" w:sz="4" w:space="0" w:color="000000"/>
              <w:right w:val="single" w:sz="4" w:space="0" w:color="000000"/>
            </w:tcBorders>
            <w:shd w:val="clear" w:color="auto" w:fill="auto"/>
            <w:vAlign w:val="bottom"/>
          </w:tcPr>
          <w:p w14:paraId="4DB1725C"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2B7D1F9F"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7A32D553"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nil"/>
              <w:left w:val="nil"/>
              <w:bottom w:val="single" w:sz="4" w:space="0" w:color="000000"/>
              <w:right w:val="single" w:sz="4" w:space="0" w:color="000000"/>
            </w:tcBorders>
            <w:shd w:val="clear" w:color="auto" w:fill="auto"/>
            <w:vAlign w:val="bottom"/>
          </w:tcPr>
          <w:p w14:paraId="0B2EC4B2"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3B11655C"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5B95F48A"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309</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22D34BE5"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ÇEVİRİ KURAMI (40205005) </w:t>
            </w:r>
          </w:p>
        </w:tc>
        <w:tc>
          <w:tcPr>
            <w:tcW w:w="512" w:type="dxa"/>
            <w:tcBorders>
              <w:top w:val="nil"/>
              <w:left w:val="single" w:sz="4" w:space="0" w:color="000000"/>
              <w:bottom w:val="single" w:sz="4" w:space="0" w:color="000000"/>
              <w:right w:val="single" w:sz="4" w:space="0" w:color="000000"/>
            </w:tcBorders>
            <w:shd w:val="clear" w:color="auto" w:fill="auto"/>
            <w:vAlign w:val="bottom"/>
          </w:tcPr>
          <w:p w14:paraId="1F134A0A"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367" w:type="dxa"/>
            <w:tcBorders>
              <w:top w:val="nil"/>
              <w:left w:val="nil"/>
              <w:bottom w:val="single" w:sz="4" w:space="0" w:color="000000"/>
              <w:right w:val="single" w:sz="4" w:space="0" w:color="000000"/>
            </w:tcBorders>
            <w:shd w:val="clear" w:color="auto" w:fill="auto"/>
            <w:vAlign w:val="bottom"/>
          </w:tcPr>
          <w:p w14:paraId="420C1DCD"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65E015D7"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60B2C72C"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nil"/>
              <w:left w:val="nil"/>
              <w:bottom w:val="single" w:sz="4" w:space="0" w:color="000000"/>
              <w:right w:val="single" w:sz="4" w:space="0" w:color="000000"/>
            </w:tcBorders>
            <w:shd w:val="clear" w:color="auto" w:fill="auto"/>
            <w:vAlign w:val="bottom"/>
          </w:tcPr>
          <w:p w14:paraId="458FDCAB"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182F1989"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256A6113"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305</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7D1AE9E5"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İLETİŞİM METİNLERİ ÇEVİRİSİ (40205003) </w:t>
            </w:r>
          </w:p>
        </w:tc>
        <w:tc>
          <w:tcPr>
            <w:tcW w:w="512" w:type="dxa"/>
            <w:tcBorders>
              <w:top w:val="nil"/>
              <w:left w:val="single" w:sz="4" w:space="0" w:color="000000"/>
              <w:bottom w:val="single" w:sz="4" w:space="0" w:color="000000"/>
              <w:right w:val="single" w:sz="4" w:space="0" w:color="000000"/>
            </w:tcBorders>
            <w:shd w:val="clear" w:color="auto" w:fill="auto"/>
            <w:vAlign w:val="bottom"/>
          </w:tcPr>
          <w:p w14:paraId="0C8BE7C9"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367" w:type="dxa"/>
            <w:tcBorders>
              <w:top w:val="nil"/>
              <w:left w:val="nil"/>
              <w:bottom w:val="single" w:sz="4" w:space="0" w:color="000000"/>
              <w:right w:val="single" w:sz="4" w:space="0" w:color="000000"/>
            </w:tcBorders>
            <w:shd w:val="clear" w:color="auto" w:fill="auto"/>
            <w:vAlign w:val="bottom"/>
          </w:tcPr>
          <w:p w14:paraId="6E47CB94"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5359EA7F"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3B85DC2F"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nil"/>
              <w:left w:val="nil"/>
              <w:bottom w:val="single" w:sz="4" w:space="0" w:color="000000"/>
              <w:right w:val="single" w:sz="4" w:space="0" w:color="000000"/>
            </w:tcBorders>
            <w:shd w:val="clear" w:color="auto" w:fill="auto"/>
            <w:vAlign w:val="bottom"/>
          </w:tcPr>
          <w:p w14:paraId="195CCCF2"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0387F1E4" w14:textId="77777777">
        <w:trPr>
          <w:trHeight w:val="288"/>
        </w:trPr>
        <w:tc>
          <w:tcPr>
            <w:tcW w:w="1457" w:type="dxa"/>
            <w:tcBorders>
              <w:top w:val="nil"/>
              <w:left w:val="single" w:sz="4" w:space="0" w:color="000000"/>
              <w:bottom w:val="single" w:sz="4" w:space="0" w:color="000000"/>
              <w:right w:val="single" w:sz="4" w:space="0" w:color="000000"/>
            </w:tcBorders>
            <w:shd w:val="clear" w:color="auto" w:fill="auto"/>
            <w:vAlign w:val="bottom"/>
          </w:tcPr>
          <w:p w14:paraId="61F36A65"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301</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5245856C"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METİN TÜRLERİ (40205001) </w:t>
            </w:r>
          </w:p>
        </w:tc>
        <w:tc>
          <w:tcPr>
            <w:tcW w:w="512" w:type="dxa"/>
            <w:tcBorders>
              <w:top w:val="nil"/>
              <w:left w:val="single" w:sz="4" w:space="0" w:color="000000"/>
              <w:bottom w:val="single" w:sz="4" w:space="0" w:color="000000"/>
              <w:right w:val="single" w:sz="4" w:space="0" w:color="000000"/>
            </w:tcBorders>
            <w:shd w:val="clear" w:color="auto" w:fill="auto"/>
            <w:vAlign w:val="bottom"/>
          </w:tcPr>
          <w:p w14:paraId="501C6D2E"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367" w:type="dxa"/>
            <w:tcBorders>
              <w:top w:val="nil"/>
              <w:left w:val="nil"/>
              <w:bottom w:val="single" w:sz="4" w:space="0" w:color="000000"/>
              <w:right w:val="single" w:sz="4" w:space="0" w:color="000000"/>
            </w:tcBorders>
            <w:shd w:val="clear" w:color="auto" w:fill="auto"/>
            <w:vAlign w:val="bottom"/>
          </w:tcPr>
          <w:p w14:paraId="6D955B98"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15E7C6EA"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77C6B9AC"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nil"/>
              <w:left w:val="nil"/>
              <w:bottom w:val="single" w:sz="4" w:space="0" w:color="000000"/>
              <w:right w:val="single" w:sz="4" w:space="0" w:color="000000"/>
            </w:tcBorders>
            <w:shd w:val="clear" w:color="auto" w:fill="auto"/>
            <w:vAlign w:val="bottom"/>
          </w:tcPr>
          <w:p w14:paraId="1DCE044E"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1A295FE2"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11576B3B"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303</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61B98123"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SÖZLÜ ÇEVİRİYE GİRİŞ (40205002) </w:t>
            </w:r>
          </w:p>
        </w:tc>
        <w:tc>
          <w:tcPr>
            <w:tcW w:w="512" w:type="dxa"/>
            <w:tcBorders>
              <w:top w:val="nil"/>
              <w:left w:val="single" w:sz="4" w:space="0" w:color="000000"/>
              <w:bottom w:val="single" w:sz="4" w:space="0" w:color="000000"/>
              <w:right w:val="single" w:sz="4" w:space="0" w:color="000000"/>
            </w:tcBorders>
            <w:shd w:val="clear" w:color="auto" w:fill="auto"/>
            <w:vAlign w:val="bottom"/>
          </w:tcPr>
          <w:p w14:paraId="249BF93A"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367" w:type="dxa"/>
            <w:tcBorders>
              <w:top w:val="nil"/>
              <w:left w:val="nil"/>
              <w:bottom w:val="single" w:sz="4" w:space="0" w:color="000000"/>
              <w:right w:val="single" w:sz="4" w:space="0" w:color="000000"/>
            </w:tcBorders>
            <w:shd w:val="clear" w:color="auto" w:fill="auto"/>
            <w:vAlign w:val="bottom"/>
          </w:tcPr>
          <w:p w14:paraId="0EB4F3ED"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4EFE7402"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12B55150"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nil"/>
              <w:left w:val="nil"/>
              <w:bottom w:val="single" w:sz="4" w:space="0" w:color="000000"/>
              <w:right w:val="single" w:sz="4" w:space="0" w:color="000000"/>
            </w:tcBorders>
            <w:shd w:val="clear" w:color="auto" w:fill="auto"/>
            <w:vAlign w:val="bottom"/>
          </w:tcPr>
          <w:p w14:paraId="50FD22B5"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53EBCDDC"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40502AAE"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Toplam</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5E823D49" w14:textId="77777777" w:rsidR="00331C74" w:rsidRPr="00C80C7A" w:rsidRDefault="00331C74"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p>
        </w:tc>
        <w:tc>
          <w:tcPr>
            <w:tcW w:w="512" w:type="dxa"/>
            <w:tcBorders>
              <w:top w:val="nil"/>
              <w:left w:val="single" w:sz="4" w:space="0" w:color="000000"/>
              <w:bottom w:val="single" w:sz="4" w:space="0" w:color="000000"/>
              <w:right w:val="single" w:sz="4" w:space="0" w:color="000000"/>
            </w:tcBorders>
            <w:shd w:val="clear" w:color="auto" w:fill="auto"/>
            <w:vAlign w:val="bottom"/>
          </w:tcPr>
          <w:p w14:paraId="4575FED3"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1444</w:t>
            </w:r>
          </w:p>
        </w:tc>
        <w:tc>
          <w:tcPr>
            <w:tcW w:w="367" w:type="dxa"/>
            <w:tcBorders>
              <w:top w:val="nil"/>
              <w:left w:val="nil"/>
              <w:bottom w:val="single" w:sz="4" w:space="0" w:color="000000"/>
              <w:right w:val="single" w:sz="4" w:space="0" w:color="000000"/>
            </w:tcBorders>
            <w:shd w:val="clear" w:color="auto" w:fill="auto"/>
            <w:vAlign w:val="bottom"/>
          </w:tcPr>
          <w:p w14:paraId="5ABDAE4E" w14:textId="77777777" w:rsidR="00331C74" w:rsidRPr="00C80C7A" w:rsidRDefault="00331C74" w:rsidP="002254A3">
            <w:pPr>
              <w:pBdr>
                <w:top w:val="nil"/>
                <w:left w:val="nil"/>
                <w:bottom w:val="nil"/>
                <w:right w:val="nil"/>
                <w:between w:val="nil"/>
              </w:pBdr>
              <w:spacing w:line="360" w:lineRule="auto"/>
              <w:ind w:right="218"/>
              <w:jc w:val="both"/>
              <w:rPr>
                <w:rFonts w:ascii="Times New Roman" w:eastAsia="Times New Roman" w:hAnsi="Times New Roman" w:cs="Times New Roman"/>
                <w:b/>
                <w:color w:val="000000"/>
                <w:sz w:val="24"/>
                <w:szCs w:val="24"/>
              </w:rPr>
            </w:pPr>
          </w:p>
        </w:tc>
        <w:tc>
          <w:tcPr>
            <w:tcW w:w="576" w:type="dxa"/>
            <w:tcBorders>
              <w:top w:val="nil"/>
              <w:left w:val="nil"/>
              <w:bottom w:val="single" w:sz="4" w:space="0" w:color="000000"/>
              <w:right w:val="single" w:sz="4" w:space="0" w:color="000000"/>
            </w:tcBorders>
            <w:shd w:val="clear" w:color="auto" w:fill="auto"/>
            <w:vAlign w:val="bottom"/>
          </w:tcPr>
          <w:p w14:paraId="39D4D561" w14:textId="77777777" w:rsidR="00331C74" w:rsidRPr="00C80C7A" w:rsidRDefault="00331C74" w:rsidP="002254A3">
            <w:pPr>
              <w:pBdr>
                <w:top w:val="nil"/>
                <w:left w:val="nil"/>
                <w:bottom w:val="nil"/>
                <w:right w:val="nil"/>
                <w:between w:val="nil"/>
              </w:pBdr>
              <w:spacing w:line="360" w:lineRule="auto"/>
              <w:ind w:left="4" w:right="218"/>
              <w:jc w:val="both"/>
              <w:rPr>
                <w:rFonts w:ascii="Times New Roman" w:eastAsia="Times New Roman" w:hAnsi="Times New Roman" w:cs="Times New Roman"/>
                <w:b/>
                <w:color w:val="000000"/>
                <w:sz w:val="24"/>
                <w:szCs w:val="24"/>
              </w:rPr>
            </w:pPr>
          </w:p>
        </w:tc>
        <w:tc>
          <w:tcPr>
            <w:tcW w:w="871" w:type="dxa"/>
            <w:tcBorders>
              <w:top w:val="nil"/>
              <w:left w:val="nil"/>
              <w:bottom w:val="single" w:sz="4" w:space="0" w:color="000000"/>
              <w:right w:val="single" w:sz="4" w:space="0" w:color="000000"/>
            </w:tcBorders>
            <w:shd w:val="clear" w:color="auto" w:fill="auto"/>
            <w:vAlign w:val="bottom"/>
          </w:tcPr>
          <w:p w14:paraId="350ACB6C"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13</w:t>
            </w:r>
          </w:p>
        </w:tc>
        <w:tc>
          <w:tcPr>
            <w:tcW w:w="738" w:type="dxa"/>
            <w:tcBorders>
              <w:top w:val="nil"/>
              <w:left w:val="nil"/>
              <w:bottom w:val="single" w:sz="4" w:space="0" w:color="000000"/>
              <w:right w:val="single" w:sz="4" w:space="0" w:color="000000"/>
            </w:tcBorders>
            <w:shd w:val="clear" w:color="auto" w:fill="auto"/>
            <w:vAlign w:val="bottom"/>
          </w:tcPr>
          <w:p w14:paraId="7A2AB843"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26</w:t>
            </w:r>
          </w:p>
        </w:tc>
      </w:tr>
    </w:tbl>
    <w:p w14:paraId="184563F1" w14:textId="77777777" w:rsidR="00331C74" w:rsidRPr="00C80C7A" w:rsidRDefault="00331C74" w:rsidP="002254A3">
      <w:pPr>
        <w:spacing w:line="360" w:lineRule="auto"/>
        <w:jc w:val="both"/>
        <w:rPr>
          <w:rFonts w:ascii="Times New Roman" w:eastAsia="Times New Roman" w:hAnsi="Times New Roman" w:cs="Times New Roman"/>
          <w:sz w:val="24"/>
          <w:szCs w:val="24"/>
        </w:rPr>
      </w:pPr>
    </w:p>
    <w:tbl>
      <w:tblPr>
        <w:tblStyle w:val="ae"/>
        <w:tblW w:w="9802" w:type="dxa"/>
        <w:tblInd w:w="115" w:type="dxa"/>
        <w:tblLayout w:type="fixed"/>
        <w:tblLook w:val="0000" w:firstRow="0" w:lastRow="0" w:firstColumn="0" w:lastColumn="0" w:noHBand="0" w:noVBand="0"/>
      </w:tblPr>
      <w:tblGrid>
        <w:gridCol w:w="1457"/>
        <w:gridCol w:w="5281"/>
        <w:gridCol w:w="456"/>
        <w:gridCol w:w="423"/>
        <w:gridCol w:w="576"/>
        <w:gridCol w:w="871"/>
        <w:gridCol w:w="738"/>
      </w:tblGrid>
      <w:tr w:rsidR="00331C74" w:rsidRPr="00C80C7A" w14:paraId="08D24D8B" w14:textId="77777777">
        <w:trPr>
          <w:trHeight w:val="286"/>
        </w:trPr>
        <w:tc>
          <w:tcPr>
            <w:tcW w:w="9064" w:type="dxa"/>
            <w:gridSpan w:val="6"/>
            <w:tcBorders>
              <w:top w:val="single" w:sz="5" w:space="0" w:color="000000"/>
              <w:left w:val="single" w:sz="5" w:space="0" w:color="000000"/>
              <w:bottom w:val="single" w:sz="5" w:space="0" w:color="000000"/>
              <w:right w:val="single" w:sz="5" w:space="0" w:color="000000"/>
            </w:tcBorders>
          </w:tcPr>
          <w:p w14:paraId="3917C10F"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Beşinci Yarıyıl Seçmeli Dersler*</w:t>
            </w:r>
          </w:p>
        </w:tc>
        <w:tc>
          <w:tcPr>
            <w:tcW w:w="738" w:type="dxa"/>
            <w:tcBorders>
              <w:top w:val="single" w:sz="5" w:space="0" w:color="000000"/>
              <w:left w:val="single" w:sz="5" w:space="0" w:color="000000"/>
              <w:bottom w:val="single" w:sz="5" w:space="0" w:color="000000"/>
              <w:right w:val="single" w:sz="5" w:space="0" w:color="000000"/>
            </w:tcBorders>
          </w:tcPr>
          <w:p w14:paraId="5F56323E" w14:textId="77777777" w:rsidR="00331C74" w:rsidRPr="00C80C7A" w:rsidRDefault="00331C74" w:rsidP="002254A3">
            <w:pPr>
              <w:pBdr>
                <w:top w:val="nil"/>
                <w:left w:val="nil"/>
                <w:bottom w:val="nil"/>
                <w:right w:val="nil"/>
                <w:between w:val="nil"/>
              </w:pBdr>
              <w:spacing w:line="360" w:lineRule="auto"/>
              <w:ind w:left="104" w:right="218"/>
              <w:jc w:val="both"/>
              <w:rPr>
                <w:rFonts w:ascii="Times New Roman" w:eastAsia="Times New Roman" w:hAnsi="Times New Roman" w:cs="Times New Roman"/>
                <w:b/>
                <w:color w:val="000000"/>
                <w:sz w:val="24"/>
                <w:szCs w:val="24"/>
              </w:rPr>
            </w:pPr>
          </w:p>
        </w:tc>
      </w:tr>
      <w:tr w:rsidR="00331C74" w:rsidRPr="00C80C7A" w14:paraId="61C3A536" w14:textId="77777777">
        <w:trPr>
          <w:trHeight w:val="286"/>
        </w:trPr>
        <w:tc>
          <w:tcPr>
            <w:tcW w:w="1457" w:type="dxa"/>
            <w:tcBorders>
              <w:top w:val="single" w:sz="5" w:space="0" w:color="000000"/>
              <w:left w:val="single" w:sz="5" w:space="0" w:color="000000"/>
              <w:bottom w:val="single" w:sz="5" w:space="0" w:color="000000"/>
              <w:right w:val="single" w:sz="5" w:space="0" w:color="000000"/>
            </w:tcBorders>
          </w:tcPr>
          <w:p w14:paraId="06F578E2"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 Kodu</w:t>
            </w:r>
          </w:p>
        </w:tc>
        <w:tc>
          <w:tcPr>
            <w:tcW w:w="5281" w:type="dxa"/>
            <w:tcBorders>
              <w:top w:val="single" w:sz="5" w:space="0" w:color="000000"/>
              <w:left w:val="single" w:sz="5" w:space="0" w:color="000000"/>
              <w:bottom w:val="single" w:sz="5" w:space="0" w:color="000000"/>
              <w:right w:val="single" w:sz="5" w:space="0" w:color="000000"/>
            </w:tcBorders>
          </w:tcPr>
          <w:p w14:paraId="122B3019"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Dersin Adı</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E0F930" w14:textId="77777777" w:rsidR="00331C74" w:rsidRPr="00C80C7A" w:rsidRDefault="00000000" w:rsidP="002254A3">
            <w:pPr>
              <w:pBdr>
                <w:top w:val="nil"/>
                <w:left w:val="nil"/>
                <w:bottom w:val="nil"/>
                <w:right w:val="nil"/>
                <w:between w:val="nil"/>
              </w:pBdr>
              <w:spacing w:line="360" w:lineRule="auto"/>
              <w:ind w:left="140"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5AC47290" w14:textId="77777777" w:rsidR="00331C74" w:rsidRPr="00C80C7A" w:rsidRDefault="00000000" w:rsidP="002254A3">
            <w:pPr>
              <w:pBdr>
                <w:top w:val="nil"/>
                <w:left w:val="nil"/>
                <w:bottom w:val="nil"/>
                <w:right w:val="nil"/>
                <w:between w:val="nil"/>
              </w:pBdr>
              <w:spacing w:line="360" w:lineRule="auto"/>
              <w:ind w:left="118"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U</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3D6BED22"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L</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7074FDA0"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K</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5332DFE1"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ECTS</w:t>
            </w:r>
          </w:p>
        </w:tc>
      </w:tr>
      <w:tr w:rsidR="00331C74" w:rsidRPr="00C80C7A" w14:paraId="236B5CC6" w14:textId="77777777">
        <w:trPr>
          <w:trHeight w:val="293"/>
        </w:trPr>
        <w:tc>
          <w:tcPr>
            <w:tcW w:w="1457" w:type="dxa"/>
            <w:tcBorders>
              <w:top w:val="nil"/>
              <w:left w:val="single" w:sz="4" w:space="0" w:color="000000"/>
              <w:bottom w:val="single" w:sz="4" w:space="0" w:color="000000"/>
              <w:right w:val="single" w:sz="4" w:space="0" w:color="000000"/>
            </w:tcBorders>
            <w:shd w:val="clear" w:color="auto" w:fill="auto"/>
            <w:vAlign w:val="bottom"/>
          </w:tcPr>
          <w:p w14:paraId="29A5E6BB"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lastRenderedPageBreak/>
              <w:t>MTB 317</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5C914CCE"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TİCARET VE FİNANS METİNLERİ ÇEVİRİSİ (40205008)</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4D3C4F81"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nil"/>
              <w:left w:val="nil"/>
              <w:bottom w:val="single" w:sz="4" w:space="0" w:color="000000"/>
              <w:right w:val="single" w:sz="4" w:space="0" w:color="000000"/>
            </w:tcBorders>
            <w:shd w:val="clear" w:color="auto" w:fill="auto"/>
            <w:vAlign w:val="bottom"/>
          </w:tcPr>
          <w:p w14:paraId="1DC2EB72"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59CF3740"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7D876CFC"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nil"/>
              <w:left w:val="nil"/>
              <w:bottom w:val="single" w:sz="4" w:space="0" w:color="000000"/>
              <w:right w:val="single" w:sz="4" w:space="0" w:color="000000"/>
            </w:tcBorders>
            <w:shd w:val="clear" w:color="auto" w:fill="auto"/>
            <w:vAlign w:val="bottom"/>
          </w:tcPr>
          <w:p w14:paraId="4F6CFE7A"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0A926CF1"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68D2D239"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311</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7AD7BAAE"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SEÇMELİ DERS</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4121AD95"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nil"/>
              <w:left w:val="nil"/>
              <w:bottom w:val="single" w:sz="4" w:space="0" w:color="000000"/>
              <w:right w:val="single" w:sz="4" w:space="0" w:color="000000"/>
            </w:tcBorders>
            <w:shd w:val="clear" w:color="auto" w:fill="auto"/>
            <w:vAlign w:val="bottom"/>
          </w:tcPr>
          <w:p w14:paraId="440CF715"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406FC52F"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1AEC6CC6"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nil"/>
              <w:left w:val="nil"/>
              <w:bottom w:val="single" w:sz="4" w:space="0" w:color="000000"/>
              <w:right w:val="single" w:sz="4" w:space="0" w:color="000000"/>
            </w:tcBorders>
            <w:shd w:val="clear" w:color="auto" w:fill="auto"/>
            <w:vAlign w:val="bottom"/>
          </w:tcPr>
          <w:p w14:paraId="7B15B374"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44868049"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2E6A2082"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313</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386DF597"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SİYASET BİLİMİ METİNLERİ ÇEVİRİSİ (40205006)</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6D737DF1"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nil"/>
              <w:left w:val="nil"/>
              <w:bottom w:val="single" w:sz="4" w:space="0" w:color="000000"/>
              <w:right w:val="single" w:sz="4" w:space="0" w:color="000000"/>
            </w:tcBorders>
            <w:shd w:val="clear" w:color="auto" w:fill="auto"/>
            <w:vAlign w:val="bottom"/>
          </w:tcPr>
          <w:p w14:paraId="02B36976"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37E17E5A"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60B91C29"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nil"/>
              <w:left w:val="nil"/>
              <w:bottom w:val="single" w:sz="4" w:space="0" w:color="000000"/>
              <w:right w:val="single" w:sz="4" w:space="0" w:color="000000"/>
            </w:tcBorders>
            <w:shd w:val="clear" w:color="auto" w:fill="auto"/>
            <w:vAlign w:val="bottom"/>
          </w:tcPr>
          <w:p w14:paraId="387A3D17"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12402FC0" w14:textId="77777777">
        <w:trPr>
          <w:trHeight w:val="288"/>
        </w:trPr>
        <w:tc>
          <w:tcPr>
            <w:tcW w:w="1457" w:type="dxa"/>
            <w:tcBorders>
              <w:top w:val="nil"/>
              <w:left w:val="single" w:sz="4" w:space="0" w:color="000000"/>
              <w:bottom w:val="single" w:sz="4" w:space="0" w:color="000000"/>
              <w:right w:val="single" w:sz="4" w:space="0" w:color="000000"/>
            </w:tcBorders>
            <w:shd w:val="clear" w:color="auto" w:fill="auto"/>
            <w:vAlign w:val="bottom"/>
          </w:tcPr>
          <w:p w14:paraId="76F43DB1"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315</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12EFB2F4"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ÇEVİRİ TARİHİ (40205007)</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10B0F3AA"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nil"/>
              <w:left w:val="nil"/>
              <w:bottom w:val="single" w:sz="4" w:space="0" w:color="000000"/>
              <w:right w:val="single" w:sz="4" w:space="0" w:color="000000"/>
            </w:tcBorders>
            <w:shd w:val="clear" w:color="auto" w:fill="auto"/>
            <w:vAlign w:val="bottom"/>
          </w:tcPr>
          <w:p w14:paraId="6F807CFF"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2F484457"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02728145"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nil"/>
              <w:left w:val="nil"/>
              <w:bottom w:val="single" w:sz="4" w:space="0" w:color="000000"/>
              <w:right w:val="single" w:sz="4" w:space="0" w:color="000000"/>
            </w:tcBorders>
            <w:shd w:val="clear" w:color="auto" w:fill="auto"/>
            <w:vAlign w:val="bottom"/>
          </w:tcPr>
          <w:p w14:paraId="7DD5E85D"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4422EB8A" w14:textId="77777777">
        <w:trPr>
          <w:trHeight w:val="288"/>
        </w:trPr>
        <w:tc>
          <w:tcPr>
            <w:tcW w:w="1457" w:type="dxa"/>
            <w:tcBorders>
              <w:top w:val="nil"/>
              <w:left w:val="single" w:sz="4" w:space="0" w:color="000000"/>
              <w:bottom w:val="single" w:sz="4" w:space="0" w:color="000000"/>
              <w:right w:val="single" w:sz="4" w:space="0" w:color="000000"/>
            </w:tcBorders>
            <w:shd w:val="clear" w:color="auto" w:fill="auto"/>
            <w:vAlign w:val="bottom"/>
          </w:tcPr>
          <w:p w14:paraId="43749BD0"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MTB 319</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6B8A43D7"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İKİNCİ YABANCI DİL V</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325981AC"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2</w:t>
            </w:r>
          </w:p>
        </w:tc>
        <w:tc>
          <w:tcPr>
            <w:tcW w:w="423" w:type="dxa"/>
            <w:tcBorders>
              <w:top w:val="nil"/>
              <w:left w:val="nil"/>
              <w:bottom w:val="single" w:sz="4" w:space="0" w:color="000000"/>
              <w:right w:val="single" w:sz="4" w:space="0" w:color="000000"/>
            </w:tcBorders>
            <w:shd w:val="clear" w:color="auto" w:fill="auto"/>
            <w:vAlign w:val="bottom"/>
          </w:tcPr>
          <w:p w14:paraId="2ED072FC"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0DD7FCAD"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32052522"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2</w:t>
            </w:r>
          </w:p>
        </w:tc>
        <w:tc>
          <w:tcPr>
            <w:tcW w:w="738" w:type="dxa"/>
            <w:tcBorders>
              <w:top w:val="nil"/>
              <w:left w:val="nil"/>
              <w:bottom w:val="single" w:sz="4" w:space="0" w:color="000000"/>
              <w:right w:val="single" w:sz="4" w:space="0" w:color="000000"/>
            </w:tcBorders>
            <w:shd w:val="clear" w:color="auto" w:fill="auto"/>
            <w:vAlign w:val="bottom"/>
          </w:tcPr>
          <w:p w14:paraId="0A6E4A3E"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4</w:t>
            </w:r>
          </w:p>
        </w:tc>
      </w:tr>
    </w:tbl>
    <w:p w14:paraId="0AB2DDC2" w14:textId="77777777" w:rsidR="00331C74" w:rsidRPr="00C80C7A" w:rsidRDefault="00331C74" w:rsidP="002254A3">
      <w:pPr>
        <w:spacing w:line="360" w:lineRule="auto"/>
        <w:jc w:val="both"/>
        <w:rPr>
          <w:rFonts w:ascii="Times New Roman" w:eastAsia="Times New Roman" w:hAnsi="Times New Roman" w:cs="Times New Roman"/>
          <w:sz w:val="24"/>
          <w:szCs w:val="24"/>
        </w:rPr>
      </w:pPr>
    </w:p>
    <w:tbl>
      <w:tblPr>
        <w:tblStyle w:val="af"/>
        <w:tblW w:w="9802" w:type="dxa"/>
        <w:tblInd w:w="115" w:type="dxa"/>
        <w:tblLayout w:type="fixed"/>
        <w:tblLook w:val="0000" w:firstRow="0" w:lastRow="0" w:firstColumn="0" w:lastColumn="0" w:noHBand="0" w:noVBand="0"/>
      </w:tblPr>
      <w:tblGrid>
        <w:gridCol w:w="1457"/>
        <w:gridCol w:w="5281"/>
        <w:gridCol w:w="654"/>
        <w:gridCol w:w="425"/>
        <w:gridCol w:w="376"/>
        <w:gridCol w:w="871"/>
        <w:gridCol w:w="738"/>
      </w:tblGrid>
      <w:tr w:rsidR="00331C74" w:rsidRPr="00C80C7A" w14:paraId="45AEBD86" w14:textId="77777777">
        <w:trPr>
          <w:trHeight w:val="286"/>
        </w:trPr>
        <w:tc>
          <w:tcPr>
            <w:tcW w:w="9064" w:type="dxa"/>
            <w:gridSpan w:val="6"/>
            <w:tcBorders>
              <w:top w:val="single" w:sz="5" w:space="0" w:color="000000"/>
              <w:left w:val="single" w:sz="5" w:space="0" w:color="000000"/>
              <w:bottom w:val="single" w:sz="5" w:space="0" w:color="000000"/>
              <w:right w:val="single" w:sz="5" w:space="0" w:color="000000"/>
            </w:tcBorders>
          </w:tcPr>
          <w:p w14:paraId="0AF2200A"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Altıncı Yarıyıl *</w:t>
            </w:r>
          </w:p>
        </w:tc>
        <w:tc>
          <w:tcPr>
            <w:tcW w:w="738" w:type="dxa"/>
            <w:tcBorders>
              <w:top w:val="single" w:sz="5" w:space="0" w:color="000000"/>
              <w:left w:val="single" w:sz="5" w:space="0" w:color="000000"/>
              <w:bottom w:val="single" w:sz="5" w:space="0" w:color="000000"/>
              <w:right w:val="single" w:sz="5" w:space="0" w:color="000000"/>
            </w:tcBorders>
          </w:tcPr>
          <w:p w14:paraId="05C3DAD4" w14:textId="77777777" w:rsidR="00331C74" w:rsidRPr="00C80C7A" w:rsidRDefault="00331C74" w:rsidP="002254A3">
            <w:pPr>
              <w:pBdr>
                <w:top w:val="nil"/>
                <w:left w:val="nil"/>
                <w:bottom w:val="nil"/>
                <w:right w:val="nil"/>
                <w:between w:val="nil"/>
              </w:pBdr>
              <w:spacing w:line="360" w:lineRule="auto"/>
              <w:ind w:left="104" w:right="218"/>
              <w:jc w:val="both"/>
              <w:rPr>
                <w:rFonts w:ascii="Times New Roman" w:eastAsia="Times New Roman" w:hAnsi="Times New Roman" w:cs="Times New Roman"/>
                <w:b/>
                <w:color w:val="000000"/>
                <w:sz w:val="24"/>
                <w:szCs w:val="24"/>
              </w:rPr>
            </w:pPr>
          </w:p>
        </w:tc>
      </w:tr>
      <w:tr w:rsidR="00331C74" w:rsidRPr="00C80C7A" w14:paraId="54B84E77" w14:textId="77777777">
        <w:trPr>
          <w:trHeight w:val="286"/>
        </w:trPr>
        <w:tc>
          <w:tcPr>
            <w:tcW w:w="1457" w:type="dxa"/>
            <w:tcBorders>
              <w:top w:val="single" w:sz="5" w:space="0" w:color="000000"/>
              <w:left w:val="single" w:sz="5" w:space="0" w:color="000000"/>
              <w:bottom w:val="single" w:sz="5" w:space="0" w:color="000000"/>
              <w:right w:val="single" w:sz="5" w:space="0" w:color="000000"/>
            </w:tcBorders>
          </w:tcPr>
          <w:p w14:paraId="5BA99498"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 Kodu</w:t>
            </w:r>
          </w:p>
        </w:tc>
        <w:tc>
          <w:tcPr>
            <w:tcW w:w="5281" w:type="dxa"/>
            <w:tcBorders>
              <w:top w:val="single" w:sz="5" w:space="0" w:color="000000"/>
              <w:left w:val="single" w:sz="5" w:space="0" w:color="000000"/>
              <w:bottom w:val="single" w:sz="5" w:space="0" w:color="000000"/>
              <w:right w:val="single" w:sz="5" w:space="0" w:color="000000"/>
            </w:tcBorders>
          </w:tcPr>
          <w:p w14:paraId="13B68009"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Dersin Adı</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5A9390" w14:textId="77777777" w:rsidR="00331C74" w:rsidRPr="00C80C7A" w:rsidRDefault="00000000" w:rsidP="002254A3">
            <w:pPr>
              <w:pBdr>
                <w:top w:val="nil"/>
                <w:left w:val="nil"/>
                <w:bottom w:val="nil"/>
                <w:right w:val="nil"/>
                <w:between w:val="nil"/>
              </w:pBdr>
              <w:spacing w:line="360" w:lineRule="auto"/>
              <w:ind w:left="140"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w:t>
            </w:r>
          </w:p>
        </w:tc>
        <w:tc>
          <w:tcPr>
            <w:tcW w:w="425" w:type="dxa"/>
            <w:tcBorders>
              <w:top w:val="single" w:sz="4" w:space="0" w:color="000000"/>
              <w:left w:val="nil"/>
              <w:bottom w:val="single" w:sz="4" w:space="0" w:color="000000"/>
              <w:right w:val="single" w:sz="4" w:space="0" w:color="000000"/>
            </w:tcBorders>
            <w:shd w:val="clear" w:color="auto" w:fill="auto"/>
            <w:vAlign w:val="bottom"/>
          </w:tcPr>
          <w:p w14:paraId="3CDBE14A" w14:textId="77777777" w:rsidR="00331C74" w:rsidRPr="00C80C7A" w:rsidRDefault="00000000" w:rsidP="002254A3">
            <w:pPr>
              <w:pBdr>
                <w:top w:val="nil"/>
                <w:left w:val="nil"/>
                <w:bottom w:val="nil"/>
                <w:right w:val="nil"/>
                <w:between w:val="nil"/>
              </w:pBdr>
              <w:spacing w:line="360" w:lineRule="auto"/>
              <w:ind w:left="118"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U</w:t>
            </w:r>
          </w:p>
        </w:tc>
        <w:tc>
          <w:tcPr>
            <w:tcW w:w="376" w:type="dxa"/>
            <w:tcBorders>
              <w:top w:val="single" w:sz="4" w:space="0" w:color="000000"/>
              <w:left w:val="nil"/>
              <w:bottom w:val="single" w:sz="4" w:space="0" w:color="000000"/>
              <w:right w:val="single" w:sz="4" w:space="0" w:color="000000"/>
            </w:tcBorders>
            <w:shd w:val="clear" w:color="auto" w:fill="auto"/>
            <w:vAlign w:val="bottom"/>
          </w:tcPr>
          <w:p w14:paraId="5A5EB5E3"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L</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7E74B5C7"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K</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5E6E9E35"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ECTS</w:t>
            </w:r>
          </w:p>
        </w:tc>
      </w:tr>
      <w:tr w:rsidR="00331C74" w:rsidRPr="00C80C7A" w14:paraId="4372990C" w14:textId="77777777">
        <w:trPr>
          <w:trHeight w:val="293"/>
        </w:trPr>
        <w:tc>
          <w:tcPr>
            <w:tcW w:w="14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A704B2"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306</w:t>
            </w:r>
          </w:p>
        </w:tc>
        <w:tc>
          <w:tcPr>
            <w:tcW w:w="5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6BF5DB"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SOSYAL BİLİMLER METİNLERİ ÇEVİRİSİ (40206003) </w:t>
            </w:r>
          </w:p>
        </w:tc>
        <w:tc>
          <w:tcPr>
            <w:tcW w:w="654" w:type="dxa"/>
            <w:tcBorders>
              <w:top w:val="nil"/>
              <w:left w:val="single" w:sz="4" w:space="0" w:color="000000"/>
              <w:bottom w:val="single" w:sz="4" w:space="0" w:color="000000"/>
              <w:right w:val="single" w:sz="4" w:space="0" w:color="000000"/>
            </w:tcBorders>
            <w:shd w:val="clear" w:color="auto" w:fill="auto"/>
            <w:vAlign w:val="bottom"/>
          </w:tcPr>
          <w:p w14:paraId="07C3C08F"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5" w:type="dxa"/>
            <w:tcBorders>
              <w:top w:val="nil"/>
              <w:left w:val="nil"/>
              <w:bottom w:val="single" w:sz="4" w:space="0" w:color="000000"/>
              <w:right w:val="single" w:sz="4" w:space="0" w:color="000000"/>
            </w:tcBorders>
            <w:shd w:val="clear" w:color="auto" w:fill="auto"/>
            <w:vAlign w:val="bottom"/>
          </w:tcPr>
          <w:p w14:paraId="7BBED3EF"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376" w:type="dxa"/>
            <w:tcBorders>
              <w:top w:val="nil"/>
              <w:left w:val="nil"/>
              <w:bottom w:val="single" w:sz="4" w:space="0" w:color="000000"/>
              <w:right w:val="single" w:sz="4" w:space="0" w:color="000000"/>
            </w:tcBorders>
            <w:shd w:val="clear" w:color="auto" w:fill="auto"/>
            <w:vAlign w:val="bottom"/>
          </w:tcPr>
          <w:p w14:paraId="62D57B8C"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32F1904A"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nil"/>
              <w:left w:val="nil"/>
              <w:bottom w:val="single" w:sz="4" w:space="0" w:color="000000"/>
              <w:right w:val="single" w:sz="4" w:space="0" w:color="000000"/>
            </w:tcBorders>
            <w:shd w:val="clear" w:color="auto" w:fill="auto"/>
            <w:vAlign w:val="bottom"/>
          </w:tcPr>
          <w:p w14:paraId="783925F8"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2DBF4E49"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1E66483D"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304</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54EE0EB2"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KÜLTÜRLERARASI İLETİŞİM (40206002) </w:t>
            </w:r>
          </w:p>
        </w:tc>
        <w:tc>
          <w:tcPr>
            <w:tcW w:w="654" w:type="dxa"/>
            <w:tcBorders>
              <w:top w:val="nil"/>
              <w:left w:val="single" w:sz="4" w:space="0" w:color="000000"/>
              <w:bottom w:val="single" w:sz="4" w:space="0" w:color="000000"/>
              <w:right w:val="single" w:sz="4" w:space="0" w:color="000000"/>
            </w:tcBorders>
            <w:shd w:val="clear" w:color="auto" w:fill="auto"/>
            <w:vAlign w:val="bottom"/>
          </w:tcPr>
          <w:p w14:paraId="4BB6A7E4"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5" w:type="dxa"/>
            <w:tcBorders>
              <w:top w:val="nil"/>
              <w:left w:val="nil"/>
              <w:bottom w:val="single" w:sz="4" w:space="0" w:color="000000"/>
              <w:right w:val="single" w:sz="4" w:space="0" w:color="000000"/>
            </w:tcBorders>
            <w:shd w:val="clear" w:color="auto" w:fill="auto"/>
            <w:vAlign w:val="bottom"/>
          </w:tcPr>
          <w:p w14:paraId="3953BEE1"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376" w:type="dxa"/>
            <w:tcBorders>
              <w:top w:val="nil"/>
              <w:left w:val="nil"/>
              <w:bottom w:val="single" w:sz="4" w:space="0" w:color="000000"/>
              <w:right w:val="single" w:sz="4" w:space="0" w:color="000000"/>
            </w:tcBorders>
            <w:shd w:val="clear" w:color="auto" w:fill="auto"/>
            <w:vAlign w:val="bottom"/>
          </w:tcPr>
          <w:p w14:paraId="5CCE8A8A"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7AA5B0F0"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nil"/>
              <w:left w:val="nil"/>
              <w:bottom w:val="single" w:sz="4" w:space="0" w:color="000000"/>
              <w:right w:val="single" w:sz="4" w:space="0" w:color="000000"/>
            </w:tcBorders>
            <w:shd w:val="clear" w:color="auto" w:fill="auto"/>
            <w:vAlign w:val="bottom"/>
          </w:tcPr>
          <w:p w14:paraId="4181DB1A"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2BCC7848"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1F2B1832"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310</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534BE930"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DERLEM ÇALIŞMALARI (40206005) </w:t>
            </w:r>
          </w:p>
        </w:tc>
        <w:tc>
          <w:tcPr>
            <w:tcW w:w="654" w:type="dxa"/>
            <w:tcBorders>
              <w:top w:val="nil"/>
              <w:left w:val="single" w:sz="4" w:space="0" w:color="000000"/>
              <w:bottom w:val="single" w:sz="4" w:space="0" w:color="000000"/>
              <w:right w:val="single" w:sz="4" w:space="0" w:color="000000"/>
            </w:tcBorders>
            <w:shd w:val="clear" w:color="auto" w:fill="auto"/>
            <w:vAlign w:val="bottom"/>
          </w:tcPr>
          <w:p w14:paraId="223DCB07"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5" w:type="dxa"/>
            <w:tcBorders>
              <w:top w:val="nil"/>
              <w:left w:val="nil"/>
              <w:bottom w:val="single" w:sz="4" w:space="0" w:color="000000"/>
              <w:right w:val="single" w:sz="4" w:space="0" w:color="000000"/>
            </w:tcBorders>
            <w:shd w:val="clear" w:color="auto" w:fill="auto"/>
            <w:vAlign w:val="bottom"/>
          </w:tcPr>
          <w:p w14:paraId="37A2974C"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376" w:type="dxa"/>
            <w:tcBorders>
              <w:top w:val="nil"/>
              <w:left w:val="nil"/>
              <w:bottom w:val="single" w:sz="4" w:space="0" w:color="000000"/>
              <w:right w:val="single" w:sz="4" w:space="0" w:color="000000"/>
            </w:tcBorders>
            <w:shd w:val="clear" w:color="auto" w:fill="auto"/>
            <w:vAlign w:val="bottom"/>
          </w:tcPr>
          <w:p w14:paraId="73930A95"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6B09FD5F"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nil"/>
              <w:left w:val="nil"/>
              <w:bottom w:val="single" w:sz="4" w:space="0" w:color="000000"/>
              <w:right w:val="single" w:sz="4" w:space="0" w:color="000000"/>
            </w:tcBorders>
            <w:shd w:val="clear" w:color="auto" w:fill="auto"/>
            <w:vAlign w:val="bottom"/>
          </w:tcPr>
          <w:p w14:paraId="794A2077"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186D7A5E" w14:textId="77777777">
        <w:trPr>
          <w:trHeight w:val="288"/>
        </w:trPr>
        <w:tc>
          <w:tcPr>
            <w:tcW w:w="1457" w:type="dxa"/>
            <w:tcBorders>
              <w:top w:val="nil"/>
              <w:left w:val="single" w:sz="4" w:space="0" w:color="000000"/>
              <w:bottom w:val="single" w:sz="4" w:space="0" w:color="000000"/>
              <w:right w:val="single" w:sz="4" w:space="0" w:color="000000"/>
            </w:tcBorders>
            <w:shd w:val="clear" w:color="auto" w:fill="auto"/>
            <w:vAlign w:val="bottom"/>
          </w:tcPr>
          <w:p w14:paraId="5E2F3028"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308</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53574BBE"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HUKUK METİNLERİ ÇEVİRİSİ (40206004) </w:t>
            </w:r>
          </w:p>
        </w:tc>
        <w:tc>
          <w:tcPr>
            <w:tcW w:w="654" w:type="dxa"/>
            <w:tcBorders>
              <w:top w:val="nil"/>
              <w:left w:val="single" w:sz="4" w:space="0" w:color="000000"/>
              <w:bottom w:val="single" w:sz="4" w:space="0" w:color="000000"/>
              <w:right w:val="single" w:sz="4" w:space="0" w:color="000000"/>
            </w:tcBorders>
            <w:shd w:val="clear" w:color="auto" w:fill="auto"/>
            <w:vAlign w:val="bottom"/>
          </w:tcPr>
          <w:p w14:paraId="5701905D"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5" w:type="dxa"/>
            <w:tcBorders>
              <w:top w:val="nil"/>
              <w:left w:val="nil"/>
              <w:bottom w:val="single" w:sz="4" w:space="0" w:color="000000"/>
              <w:right w:val="single" w:sz="4" w:space="0" w:color="000000"/>
            </w:tcBorders>
            <w:shd w:val="clear" w:color="auto" w:fill="auto"/>
            <w:vAlign w:val="bottom"/>
          </w:tcPr>
          <w:p w14:paraId="720C1F8A"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376" w:type="dxa"/>
            <w:tcBorders>
              <w:top w:val="nil"/>
              <w:left w:val="nil"/>
              <w:bottom w:val="single" w:sz="4" w:space="0" w:color="000000"/>
              <w:right w:val="single" w:sz="4" w:space="0" w:color="000000"/>
            </w:tcBorders>
            <w:shd w:val="clear" w:color="auto" w:fill="auto"/>
            <w:vAlign w:val="bottom"/>
          </w:tcPr>
          <w:p w14:paraId="5622F694"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165A78F0"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nil"/>
              <w:left w:val="nil"/>
              <w:bottom w:val="single" w:sz="4" w:space="0" w:color="000000"/>
              <w:right w:val="single" w:sz="4" w:space="0" w:color="000000"/>
            </w:tcBorders>
            <w:shd w:val="clear" w:color="auto" w:fill="auto"/>
            <w:vAlign w:val="bottom"/>
          </w:tcPr>
          <w:p w14:paraId="27DE5B9E"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78F0CBFE"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3AFC23F1"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302</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75FBAC70"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BİLGİSAYARLI ÇEVİRİ (40206001) </w:t>
            </w:r>
          </w:p>
        </w:tc>
        <w:tc>
          <w:tcPr>
            <w:tcW w:w="654" w:type="dxa"/>
            <w:tcBorders>
              <w:top w:val="nil"/>
              <w:left w:val="single" w:sz="4" w:space="0" w:color="000000"/>
              <w:bottom w:val="single" w:sz="4" w:space="0" w:color="000000"/>
              <w:right w:val="single" w:sz="4" w:space="0" w:color="000000"/>
            </w:tcBorders>
            <w:shd w:val="clear" w:color="auto" w:fill="auto"/>
            <w:vAlign w:val="bottom"/>
          </w:tcPr>
          <w:p w14:paraId="5313475D"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5" w:type="dxa"/>
            <w:tcBorders>
              <w:top w:val="nil"/>
              <w:left w:val="nil"/>
              <w:bottom w:val="single" w:sz="4" w:space="0" w:color="000000"/>
              <w:right w:val="single" w:sz="4" w:space="0" w:color="000000"/>
            </w:tcBorders>
            <w:shd w:val="clear" w:color="auto" w:fill="auto"/>
            <w:vAlign w:val="bottom"/>
          </w:tcPr>
          <w:p w14:paraId="25A58C3C"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376" w:type="dxa"/>
            <w:tcBorders>
              <w:top w:val="nil"/>
              <w:left w:val="nil"/>
              <w:bottom w:val="single" w:sz="4" w:space="0" w:color="000000"/>
              <w:right w:val="single" w:sz="4" w:space="0" w:color="000000"/>
            </w:tcBorders>
            <w:shd w:val="clear" w:color="auto" w:fill="auto"/>
            <w:vAlign w:val="bottom"/>
          </w:tcPr>
          <w:p w14:paraId="5B019E48"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68220ABE"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nil"/>
              <w:left w:val="nil"/>
              <w:bottom w:val="single" w:sz="4" w:space="0" w:color="000000"/>
              <w:right w:val="single" w:sz="4" w:space="0" w:color="000000"/>
            </w:tcBorders>
            <w:shd w:val="clear" w:color="auto" w:fill="auto"/>
            <w:vAlign w:val="bottom"/>
          </w:tcPr>
          <w:p w14:paraId="7D030C03"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68A45890" w14:textId="77777777">
        <w:trPr>
          <w:trHeight w:val="286"/>
        </w:trPr>
        <w:tc>
          <w:tcPr>
            <w:tcW w:w="1457" w:type="dxa"/>
            <w:tcBorders>
              <w:top w:val="single" w:sz="5" w:space="0" w:color="000000"/>
              <w:left w:val="single" w:sz="5" w:space="0" w:color="000000"/>
              <w:bottom w:val="single" w:sz="5" w:space="0" w:color="000000"/>
              <w:right w:val="nil"/>
            </w:tcBorders>
          </w:tcPr>
          <w:p w14:paraId="48CEC7AF"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Toplam</w:t>
            </w:r>
          </w:p>
        </w:tc>
        <w:tc>
          <w:tcPr>
            <w:tcW w:w="5281" w:type="dxa"/>
            <w:tcBorders>
              <w:top w:val="single" w:sz="5" w:space="0" w:color="000000"/>
              <w:left w:val="nil"/>
              <w:bottom w:val="single" w:sz="5" w:space="0" w:color="000000"/>
              <w:right w:val="single" w:sz="5" w:space="0" w:color="000000"/>
            </w:tcBorders>
          </w:tcPr>
          <w:p w14:paraId="3FCF5A84" w14:textId="77777777" w:rsidR="00331C74" w:rsidRPr="00C80C7A" w:rsidRDefault="00331C74" w:rsidP="002254A3">
            <w:pPr>
              <w:spacing w:line="360" w:lineRule="auto"/>
              <w:ind w:right="218"/>
              <w:jc w:val="both"/>
              <w:rPr>
                <w:rFonts w:ascii="Times New Roman" w:eastAsia="Times New Roman" w:hAnsi="Times New Roman" w:cs="Times New Roman"/>
                <w:sz w:val="24"/>
                <w:szCs w:val="24"/>
              </w:rPr>
            </w:pPr>
          </w:p>
        </w:tc>
        <w:tc>
          <w:tcPr>
            <w:tcW w:w="654" w:type="dxa"/>
            <w:tcBorders>
              <w:top w:val="single" w:sz="5" w:space="0" w:color="000000"/>
              <w:left w:val="single" w:sz="5" w:space="0" w:color="000000"/>
              <w:bottom w:val="single" w:sz="5" w:space="0" w:color="000000"/>
              <w:right w:val="single" w:sz="5" w:space="0" w:color="000000"/>
            </w:tcBorders>
          </w:tcPr>
          <w:p w14:paraId="10D060E8"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1446</w:t>
            </w:r>
          </w:p>
        </w:tc>
        <w:tc>
          <w:tcPr>
            <w:tcW w:w="425" w:type="dxa"/>
            <w:tcBorders>
              <w:top w:val="single" w:sz="5" w:space="0" w:color="000000"/>
              <w:left w:val="single" w:sz="5" w:space="0" w:color="000000"/>
              <w:bottom w:val="single" w:sz="5" w:space="0" w:color="000000"/>
              <w:right w:val="single" w:sz="5" w:space="0" w:color="000000"/>
            </w:tcBorders>
          </w:tcPr>
          <w:p w14:paraId="25226DCA" w14:textId="77777777" w:rsidR="00331C74" w:rsidRPr="00C80C7A" w:rsidRDefault="00331C74" w:rsidP="002254A3">
            <w:pPr>
              <w:spacing w:line="360" w:lineRule="auto"/>
              <w:ind w:right="218"/>
              <w:jc w:val="both"/>
              <w:rPr>
                <w:rFonts w:ascii="Times New Roman" w:eastAsia="Times New Roman" w:hAnsi="Times New Roman" w:cs="Times New Roman"/>
                <w:b/>
                <w:sz w:val="24"/>
                <w:szCs w:val="24"/>
              </w:rPr>
            </w:pPr>
          </w:p>
        </w:tc>
        <w:tc>
          <w:tcPr>
            <w:tcW w:w="376" w:type="dxa"/>
            <w:tcBorders>
              <w:top w:val="single" w:sz="5" w:space="0" w:color="000000"/>
              <w:left w:val="single" w:sz="5" w:space="0" w:color="000000"/>
              <w:bottom w:val="single" w:sz="5" w:space="0" w:color="000000"/>
              <w:right w:val="single" w:sz="5" w:space="0" w:color="000000"/>
            </w:tcBorders>
          </w:tcPr>
          <w:p w14:paraId="34DA9921" w14:textId="77777777" w:rsidR="00331C74" w:rsidRPr="00C80C7A" w:rsidRDefault="00331C74" w:rsidP="002254A3">
            <w:pPr>
              <w:pBdr>
                <w:top w:val="nil"/>
                <w:left w:val="nil"/>
                <w:bottom w:val="nil"/>
                <w:right w:val="nil"/>
                <w:between w:val="nil"/>
              </w:pBdr>
              <w:spacing w:line="360" w:lineRule="auto"/>
              <w:ind w:right="218"/>
              <w:jc w:val="both"/>
              <w:rPr>
                <w:rFonts w:ascii="Times New Roman" w:eastAsia="Times New Roman" w:hAnsi="Times New Roman" w:cs="Times New Roman"/>
                <w:b/>
                <w:color w:val="000000"/>
                <w:sz w:val="24"/>
                <w:szCs w:val="24"/>
              </w:rPr>
            </w:pPr>
          </w:p>
        </w:tc>
        <w:tc>
          <w:tcPr>
            <w:tcW w:w="871" w:type="dxa"/>
            <w:tcBorders>
              <w:top w:val="single" w:sz="5" w:space="0" w:color="000000"/>
              <w:left w:val="single" w:sz="5" w:space="0" w:color="000000"/>
              <w:bottom w:val="single" w:sz="5" w:space="0" w:color="000000"/>
              <w:right w:val="single" w:sz="5" w:space="0" w:color="000000"/>
            </w:tcBorders>
          </w:tcPr>
          <w:p w14:paraId="41314A0D"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14</w:t>
            </w:r>
          </w:p>
        </w:tc>
        <w:tc>
          <w:tcPr>
            <w:tcW w:w="738" w:type="dxa"/>
            <w:tcBorders>
              <w:top w:val="single" w:sz="5" w:space="0" w:color="000000"/>
              <w:left w:val="single" w:sz="5" w:space="0" w:color="000000"/>
              <w:bottom w:val="single" w:sz="5" w:space="0" w:color="000000"/>
              <w:right w:val="single" w:sz="5" w:space="0" w:color="000000"/>
            </w:tcBorders>
          </w:tcPr>
          <w:p w14:paraId="1AF29E01"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26</w:t>
            </w:r>
          </w:p>
        </w:tc>
      </w:tr>
    </w:tbl>
    <w:p w14:paraId="03E6821B" w14:textId="77777777" w:rsidR="00331C74" w:rsidRPr="00C80C7A" w:rsidRDefault="00331C74" w:rsidP="002254A3">
      <w:pPr>
        <w:spacing w:line="360" w:lineRule="auto"/>
        <w:jc w:val="both"/>
        <w:rPr>
          <w:rFonts w:ascii="Times New Roman" w:eastAsia="Times New Roman" w:hAnsi="Times New Roman" w:cs="Times New Roman"/>
          <w:sz w:val="24"/>
          <w:szCs w:val="24"/>
        </w:rPr>
      </w:pPr>
    </w:p>
    <w:p w14:paraId="3D19E79A" w14:textId="77777777" w:rsidR="00331C74" w:rsidRPr="00C80C7A" w:rsidRDefault="00331C74" w:rsidP="002254A3">
      <w:pPr>
        <w:spacing w:line="360" w:lineRule="auto"/>
        <w:jc w:val="both"/>
        <w:rPr>
          <w:rFonts w:ascii="Times New Roman" w:eastAsia="Times New Roman" w:hAnsi="Times New Roman" w:cs="Times New Roman"/>
          <w:sz w:val="24"/>
          <w:szCs w:val="24"/>
        </w:rPr>
      </w:pPr>
    </w:p>
    <w:tbl>
      <w:tblPr>
        <w:tblStyle w:val="af0"/>
        <w:tblW w:w="9802" w:type="dxa"/>
        <w:tblInd w:w="115" w:type="dxa"/>
        <w:tblLayout w:type="fixed"/>
        <w:tblLook w:val="0000" w:firstRow="0" w:lastRow="0" w:firstColumn="0" w:lastColumn="0" w:noHBand="0" w:noVBand="0"/>
      </w:tblPr>
      <w:tblGrid>
        <w:gridCol w:w="1457"/>
        <w:gridCol w:w="5281"/>
        <w:gridCol w:w="456"/>
        <w:gridCol w:w="423"/>
        <w:gridCol w:w="576"/>
        <w:gridCol w:w="871"/>
        <w:gridCol w:w="738"/>
      </w:tblGrid>
      <w:tr w:rsidR="00331C74" w:rsidRPr="00C80C7A" w14:paraId="2B41322D" w14:textId="77777777">
        <w:trPr>
          <w:trHeight w:val="286"/>
        </w:trPr>
        <w:tc>
          <w:tcPr>
            <w:tcW w:w="9064" w:type="dxa"/>
            <w:gridSpan w:val="6"/>
            <w:tcBorders>
              <w:top w:val="single" w:sz="5" w:space="0" w:color="000000"/>
              <w:left w:val="single" w:sz="5" w:space="0" w:color="000000"/>
              <w:bottom w:val="single" w:sz="5" w:space="0" w:color="000000"/>
              <w:right w:val="single" w:sz="5" w:space="0" w:color="000000"/>
            </w:tcBorders>
          </w:tcPr>
          <w:p w14:paraId="25D6D5B7"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Altıncı Yarıyıl Seçmeli Dersler*</w:t>
            </w:r>
          </w:p>
        </w:tc>
        <w:tc>
          <w:tcPr>
            <w:tcW w:w="738" w:type="dxa"/>
            <w:tcBorders>
              <w:top w:val="single" w:sz="5" w:space="0" w:color="000000"/>
              <w:left w:val="single" w:sz="5" w:space="0" w:color="000000"/>
              <w:bottom w:val="single" w:sz="5" w:space="0" w:color="000000"/>
              <w:right w:val="single" w:sz="5" w:space="0" w:color="000000"/>
            </w:tcBorders>
          </w:tcPr>
          <w:p w14:paraId="3DD18DFF" w14:textId="77777777" w:rsidR="00331C74" w:rsidRPr="00C80C7A" w:rsidRDefault="00331C74" w:rsidP="002254A3">
            <w:pPr>
              <w:pBdr>
                <w:top w:val="nil"/>
                <w:left w:val="nil"/>
                <w:bottom w:val="nil"/>
                <w:right w:val="nil"/>
                <w:between w:val="nil"/>
              </w:pBdr>
              <w:spacing w:line="360" w:lineRule="auto"/>
              <w:ind w:left="104" w:right="218"/>
              <w:jc w:val="both"/>
              <w:rPr>
                <w:rFonts w:ascii="Times New Roman" w:eastAsia="Times New Roman" w:hAnsi="Times New Roman" w:cs="Times New Roman"/>
                <w:b/>
                <w:color w:val="000000"/>
                <w:sz w:val="24"/>
                <w:szCs w:val="24"/>
              </w:rPr>
            </w:pPr>
          </w:p>
        </w:tc>
      </w:tr>
      <w:tr w:rsidR="00331C74" w:rsidRPr="00C80C7A" w14:paraId="080CE540" w14:textId="77777777">
        <w:trPr>
          <w:trHeight w:val="286"/>
        </w:trPr>
        <w:tc>
          <w:tcPr>
            <w:tcW w:w="1457" w:type="dxa"/>
            <w:tcBorders>
              <w:top w:val="single" w:sz="5" w:space="0" w:color="000000"/>
              <w:left w:val="single" w:sz="5" w:space="0" w:color="000000"/>
              <w:bottom w:val="single" w:sz="5" w:space="0" w:color="000000"/>
              <w:right w:val="single" w:sz="5" w:space="0" w:color="000000"/>
            </w:tcBorders>
          </w:tcPr>
          <w:p w14:paraId="7F2EA735"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 Kodu</w:t>
            </w:r>
          </w:p>
        </w:tc>
        <w:tc>
          <w:tcPr>
            <w:tcW w:w="5281" w:type="dxa"/>
            <w:tcBorders>
              <w:top w:val="single" w:sz="5" w:space="0" w:color="000000"/>
              <w:left w:val="single" w:sz="5" w:space="0" w:color="000000"/>
              <w:bottom w:val="single" w:sz="5" w:space="0" w:color="000000"/>
              <w:right w:val="single" w:sz="5" w:space="0" w:color="000000"/>
            </w:tcBorders>
          </w:tcPr>
          <w:p w14:paraId="3BD1ABAB"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Dersin Adı</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B38C12" w14:textId="77777777" w:rsidR="00331C74" w:rsidRPr="00C80C7A" w:rsidRDefault="00000000" w:rsidP="002254A3">
            <w:pPr>
              <w:pBdr>
                <w:top w:val="nil"/>
                <w:left w:val="nil"/>
                <w:bottom w:val="nil"/>
                <w:right w:val="nil"/>
                <w:between w:val="nil"/>
              </w:pBdr>
              <w:spacing w:line="360" w:lineRule="auto"/>
              <w:ind w:left="140"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04117D49" w14:textId="77777777" w:rsidR="00331C74" w:rsidRPr="00C80C7A" w:rsidRDefault="00000000" w:rsidP="002254A3">
            <w:pPr>
              <w:pBdr>
                <w:top w:val="nil"/>
                <w:left w:val="nil"/>
                <w:bottom w:val="nil"/>
                <w:right w:val="nil"/>
                <w:between w:val="nil"/>
              </w:pBdr>
              <w:spacing w:line="360" w:lineRule="auto"/>
              <w:ind w:left="118"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U</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2E001EFB"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L</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55B14545"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K</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0CBB49DA"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ECTS</w:t>
            </w:r>
          </w:p>
        </w:tc>
      </w:tr>
      <w:tr w:rsidR="00331C74" w:rsidRPr="00C80C7A" w14:paraId="0562C2AD" w14:textId="77777777">
        <w:trPr>
          <w:trHeight w:val="293"/>
        </w:trPr>
        <w:tc>
          <w:tcPr>
            <w:tcW w:w="1457" w:type="dxa"/>
            <w:tcBorders>
              <w:top w:val="single" w:sz="5" w:space="0" w:color="000000"/>
              <w:left w:val="single" w:sz="5" w:space="0" w:color="000000"/>
              <w:bottom w:val="single" w:sz="5" w:space="0" w:color="000000"/>
              <w:right w:val="single" w:sz="5" w:space="0" w:color="000000"/>
            </w:tcBorders>
          </w:tcPr>
          <w:p w14:paraId="71C36C70" w14:textId="77777777" w:rsidR="00331C74" w:rsidRPr="00C80C7A" w:rsidRDefault="00000000" w:rsidP="002254A3">
            <w:pPr>
              <w:widowControl/>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MTB 316</w:t>
            </w:r>
          </w:p>
          <w:p w14:paraId="7123FA9F" w14:textId="77777777" w:rsidR="00331C74" w:rsidRPr="00C80C7A" w:rsidRDefault="00331C74"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p>
        </w:tc>
        <w:tc>
          <w:tcPr>
            <w:tcW w:w="5281" w:type="dxa"/>
            <w:tcBorders>
              <w:top w:val="single" w:sz="5" w:space="0" w:color="000000"/>
              <w:left w:val="single" w:sz="5" w:space="0" w:color="000000"/>
              <w:bottom w:val="single" w:sz="5" w:space="0" w:color="000000"/>
              <w:right w:val="single" w:sz="5" w:space="0" w:color="000000"/>
            </w:tcBorders>
          </w:tcPr>
          <w:p w14:paraId="0C52A25F" w14:textId="77777777" w:rsidR="00331C74" w:rsidRPr="00C80C7A" w:rsidRDefault="00000000" w:rsidP="002254A3">
            <w:pPr>
              <w:widowControl/>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YAZIN METİNLERİ ÇEVİRİSİ (40206006)</w:t>
            </w:r>
          </w:p>
          <w:p w14:paraId="592BCCAF" w14:textId="77777777" w:rsidR="00331C74" w:rsidRPr="00C80C7A" w:rsidRDefault="00331C74"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583BEE"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53FFD195"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18181CD8"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701758EB"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4ABB1007"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7C975EE6" w14:textId="77777777">
        <w:trPr>
          <w:trHeight w:val="286"/>
        </w:trPr>
        <w:tc>
          <w:tcPr>
            <w:tcW w:w="14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D30A11"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312</w:t>
            </w:r>
          </w:p>
        </w:tc>
        <w:tc>
          <w:tcPr>
            <w:tcW w:w="5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35EFE4"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SEÇMELİ DERS</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40BCC5"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29969B39"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11CDA264"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18DB9126"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3A5C28D6"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7E9EED3C"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5620907E"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318</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3A542431"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ARDIL ÇEVİRİ (40206007)</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48FD2D4A"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nil"/>
              <w:left w:val="nil"/>
              <w:bottom w:val="single" w:sz="4" w:space="0" w:color="000000"/>
              <w:right w:val="single" w:sz="4" w:space="0" w:color="000000"/>
            </w:tcBorders>
            <w:shd w:val="clear" w:color="auto" w:fill="auto"/>
            <w:vAlign w:val="bottom"/>
          </w:tcPr>
          <w:p w14:paraId="33BF4048"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4B11E02C"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07D1E5E8"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nil"/>
              <w:left w:val="nil"/>
              <w:bottom w:val="single" w:sz="4" w:space="0" w:color="000000"/>
              <w:right w:val="single" w:sz="4" w:space="0" w:color="000000"/>
            </w:tcBorders>
            <w:shd w:val="clear" w:color="auto" w:fill="auto"/>
            <w:vAlign w:val="bottom"/>
          </w:tcPr>
          <w:p w14:paraId="1A6DBAAB"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2FE6D107" w14:textId="77777777">
        <w:trPr>
          <w:trHeight w:val="288"/>
        </w:trPr>
        <w:tc>
          <w:tcPr>
            <w:tcW w:w="1457" w:type="dxa"/>
            <w:tcBorders>
              <w:top w:val="nil"/>
              <w:left w:val="single" w:sz="4" w:space="0" w:color="000000"/>
              <w:bottom w:val="single" w:sz="4" w:space="0" w:color="000000"/>
              <w:right w:val="single" w:sz="4" w:space="0" w:color="000000"/>
            </w:tcBorders>
            <w:shd w:val="clear" w:color="auto" w:fill="auto"/>
            <w:vAlign w:val="bottom"/>
          </w:tcPr>
          <w:p w14:paraId="32002310"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320</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4A4DF7DA"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BİLGİSAYAR DESTEKLİ ÇEVİRİ VE DERLEM (40206008)</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2C2A3446"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nil"/>
              <w:left w:val="nil"/>
              <w:bottom w:val="single" w:sz="4" w:space="0" w:color="000000"/>
              <w:right w:val="single" w:sz="4" w:space="0" w:color="000000"/>
            </w:tcBorders>
            <w:shd w:val="clear" w:color="auto" w:fill="auto"/>
            <w:vAlign w:val="bottom"/>
          </w:tcPr>
          <w:p w14:paraId="6A241F3E"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06CF881C"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62A553F1"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nil"/>
              <w:left w:val="nil"/>
              <w:bottom w:val="single" w:sz="4" w:space="0" w:color="000000"/>
              <w:right w:val="single" w:sz="4" w:space="0" w:color="000000"/>
            </w:tcBorders>
            <w:shd w:val="clear" w:color="auto" w:fill="auto"/>
            <w:vAlign w:val="bottom"/>
          </w:tcPr>
          <w:p w14:paraId="7B92201C"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2E3E6EBB" w14:textId="77777777">
        <w:trPr>
          <w:trHeight w:val="288"/>
        </w:trPr>
        <w:tc>
          <w:tcPr>
            <w:tcW w:w="1457" w:type="dxa"/>
            <w:tcBorders>
              <w:top w:val="nil"/>
              <w:left w:val="single" w:sz="4" w:space="0" w:color="000000"/>
              <w:bottom w:val="single" w:sz="4" w:space="0" w:color="000000"/>
              <w:right w:val="single" w:sz="4" w:space="0" w:color="000000"/>
            </w:tcBorders>
            <w:shd w:val="clear" w:color="auto" w:fill="auto"/>
            <w:vAlign w:val="bottom"/>
          </w:tcPr>
          <w:p w14:paraId="44EDC0F3"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322</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70100816"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KONFERANS ÇEVİRMENLİĞİ (40206009)</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32131DB8"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nil"/>
              <w:left w:val="nil"/>
              <w:bottom w:val="single" w:sz="4" w:space="0" w:color="000000"/>
              <w:right w:val="single" w:sz="4" w:space="0" w:color="000000"/>
            </w:tcBorders>
            <w:shd w:val="clear" w:color="auto" w:fill="auto"/>
            <w:vAlign w:val="bottom"/>
          </w:tcPr>
          <w:p w14:paraId="2267DAB6"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053E3ACF"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3F62BDA3"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nil"/>
              <w:left w:val="nil"/>
              <w:bottom w:val="single" w:sz="4" w:space="0" w:color="000000"/>
              <w:right w:val="single" w:sz="4" w:space="0" w:color="000000"/>
            </w:tcBorders>
            <w:shd w:val="clear" w:color="auto" w:fill="auto"/>
            <w:vAlign w:val="bottom"/>
          </w:tcPr>
          <w:p w14:paraId="4A11F706"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73E051F9" w14:textId="77777777">
        <w:trPr>
          <w:trHeight w:val="288"/>
        </w:trPr>
        <w:tc>
          <w:tcPr>
            <w:tcW w:w="1457" w:type="dxa"/>
            <w:tcBorders>
              <w:top w:val="nil"/>
              <w:left w:val="single" w:sz="4" w:space="0" w:color="000000"/>
              <w:bottom w:val="single" w:sz="4" w:space="0" w:color="000000"/>
              <w:right w:val="single" w:sz="4" w:space="0" w:color="000000"/>
            </w:tcBorders>
            <w:shd w:val="clear" w:color="auto" w:fill="auto"/>
            <w:vAlign w:val="bottom"/>
          </w:tcPr>
          <w:p w14:paraId="2C2AD5B3"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324</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0254FEBC"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ÇEVİRİDE ALAN ÇALIŞMASI (40206010)</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11BD2972"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nil"/>
              <w:left w:val="nil"/>
              <w:bottom w:val="single" w:sz="4" w:space="0" w:color="000000"/>
              <w:right w:val="single" w:sz="4" w:space="0" w:color="000000"/>
            </w:tcBorders>
            <w:shd w:val="clear" w:color="auto" w:fill="auto"/>
            <w:vAlign w:val="bottom"/>
          </w:tcPr>
          <w:p w14:paraId="20EBC845"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106EBEFC"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03A17AB4"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nil"/>
              <w:left w:val="nil"/>
              <w:bottom w:val="single" w:sz="4" w:space="0" w:color="000000"/>
              <w:right w:val="single" w:sz="4" w:space="0" w:color="000000"/>
            </w:tcBorders>
            <w:shd w:val="clear" w:color="auto" w:fill="auto"/>
            <w:vAlign w:val="bottom"/>
          </w:tcPr>
          <w:p w14:paraId="64ED04DC"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3400578A" w14:textId="77777777">
        <w:trPr>
          <w:trHeight w:val="288"/>
        </w:trPr>
        <w:tc>
          <w:tcPr>
            <w:tcW w:w="1457" w:type="dxa"/>
            <w:tcBorders>
              <w:top w:val="nil"/>
              <w:left w:val="single" w:sz="4" w:space="0" w:color="000000"/>
              <w:bottom w:val="single" w:sz="4" w:space="0" w:color="000000"/>
              <w:right w:val="single" w:sz="4" w:space="0" w:color="000000"/>
            </w:tcBorders>
            <w:shd w:val="clear" w:color="auto" w:fill="auto"/>
            <w:vAlign w:val="bottom"/>
          </w:tcPr>
          <w:p w14:paraId="7FB5A66E"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MTB 314</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76BEB63B"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İKİNCİ YABANCI DİL VI</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0D61E169"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2</w:t>
            </w:r>
          </w:p>
        </w:tc>
        <w:tc>
          <w:tcPr>
            <w:tcW w:w="423" w:type="dxa"/>
            <w:tcBorders>
              <w:top w:val="nil"/>
              <w:left w:val="nil"/>
              <w:bottom w:val="single" w:sz="4" w:space="0" w:color="000000"/>
              <w:right w:val="single" w:sz="4" w:space="0" w:color="000000"/>
            </w:tcBorders>
            <w:shd w:val="clear" w:color="auto" w:fill="auto"/>
            <w:vAlign w:val="bottom"/>
          </w:tcPr>
          <w:p w14:paraId="7F1122E0"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4F73F23F"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2E2132EE"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2</w:t>
            </w:r>
          </w:p>
        </w:tc>
        <w:tc>
          <w:tcPr>
            <w:tcW w:w="738" w:type="dxa"/>
            <w:tcBorders>
              <w:top w:val="nil"/>
              <w:left w:val="nil"/>
              <w:bottom w:val="single" w:sz="4" w:space="0" w:color="000000"/>
              <w:right w:val="single" w:sz="4" w:space="0" w:color="000000"/>
            </w:tcBorders>
            <w:shd w:val="clear" w:color="auto" w:fill="auto"/>
            <w:vAlign w:val="bottom"/>
          </w:tcPr>
          <w:p w14:paraId="4AAB9858"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4</w:t>
            </w:r>
          </w:p>
        </w:tc>
      </w:tr>
      <w:tr w:rsidR="00331C74" w:rsidRPr="00C80C7A" w14:paraId="3BA81772" w14:textId="77777777">
        <w:trPr>
          <w:trHeight w:val="286"/>
        </w:trPr>
        <w:tc>
          <w:tcPr>
            <w:tcW w:w="9064" w:type="dxa"/>
            <w:gridSpan w:val="6"/>
            <w:tcBorders>
              <w:top w:val="single" w:sz="5" w:space="0" w:color="000000"/>
              <w:left w:val="single" w:sz="5" w:space="0" w:color="000000"/>
              <w:bottom w:val="single" w:sz="5" w:space="0" w:color="000000"/>
              <w:right w:val="single" w:sz="5" w:space="0" w:color="000000"/>
            </w:tcBorders>
          </w:tcPr>
          <w:p w14:paraId="0C2B0E5F"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bookmarkStart w:id="65" w:name="_17dp8vu" w:colFirst="0" w:colLast="0"/>
            <w:bookmarkEnd w:id="65"/>
            <w:r w:rsidRPr="00C80C7A">
              <w:rPr>
                <w:rFonts w:ascii="Times New Roman" w:eastAsia="Times New Roman" w:hAnsi="Times New Roman" w:cs="Times New Roman"/>
                <w:b/>
                <w:color w:val="000000"/>
                <w:sz w:val="24"/>
                <w:szCs w:val="24"/>
              </w:rPr>
              <w:lastRenderedPageBreak/>
              <w:t>Yedinci Yarıyıl *</w:t>
            </w:r>
          </w:p>
        </w:tc>
        <w:tc>
          <w:tcPr>
            <w:tcW w:w="738" w:type="dxa"/>
            <w:tcBorders>
              <w:top w:val="single" w:sz="5" w:space="0" w:color="000000"/>
              <w:left w:val="single" w:sz="5" w:space="0" w:color="000000"/>
              <w:bottom w:val="single" w:sz="5" w:space="0" w:color="000000"/>
              <w:right w:val="single" w:sz="5" w:space="0" w:color="000000"/>
            </w:tcBorders>
          </w:tcPr>
          <w:p w14:paraId="6AD2FFB1" w14:textId="77777777" w:rsidR="00331C74" w:rsidRPr="00C80C7A" w:rsidRDefault="00331C74" w:rsidP="002254A3">
            <w:pPr>
              <w:pBdr>
                <w:top w:val="nil"/>
                <w:left w:val="nil"/>
                <w:bottom w:val="nil"/>
                <w:right w:val="nil"/>
                <w:between w:val="nil"/>
              </w:pBdr>
              <w:spacing w:line="360" w:lineRule="auto"/>
              <w:ind w:left="104" w:right="218"/>
              <w:jc w:val="both"/>
              <w:rPr>
                <w:rFonts w:ascii="Times New Roman" w:eastAsia="Times New Roman" w:hAnsi="Times New Roman" w:cs="Times New Roman"/>
                <w:b/>
                <w:color w:val="000000"/>
                <w:sz w:val="24"/>
                <w:szCs w:val="24"/>
              </w:rPr>
            </w:pPr>
          </w:p>
        </w:tc>
      </w:tr>
      <w:tr w:rsidR="00331C74" w:rsidRPr="00C80C7A" w14:paraId="0FF9725E" w14:textId="77777777">
        <w:trPr>
          <w:trHeight w:val="286"/>
        </w:trPr>
        <w:tc>
          <w:tcPr>
            <w:tcW w:w="1457" w:type="dxa"/>
            <w:tcBorders>
              <w:top w:val="single" w:sz="5" w:space="0" w:color="000000"/>
              <w:left w:val="single" w:sz="5" w:space="0" w:color="000000"/>
              <w:bottom w:val="single" w:sz="5" w:space="0" w:color="000000"/>
              <w:right w:val="single" w:sz="5" w:space="0" w:color="000000"/>
            </w:tcBorders>
          </w:tcPr>
          <w:p w14:paraId="3A984ADA"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 Kodu</w:t>
            </w:r>
          </w:p>
        </w:tc>
        <w:tc>
          <w:tcPr>
            <w:tcW w:w="5281" w:type="dxa"/>
            <w:tcBorders>
              <w:top w:val="single" w:sz="5" w:space="0" w:color="000000"/>
              <w:left w:val="single" w:sz="5" w:space="0" w:color="000000"/>
              <w:bottom w:val="single" w:sz="5" w:space="0" w:color="000000"/>
              <w:right w:val="single" w:sz="5" w:space="0" w:color="000000"/>
            </w:tcBorders>
          </w:tcPr>
          <w:p w14:paraId="7F7C703F"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Dersin Adı</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EB2608" w14:textId="77777777" w:rsidR="00331C74" w:rsidRPr="00C80C7A" w:rsidRDefault="00000000" w:rsidP="002254A3">
            <w:pPr>
              <w:pBdr>
                <w:top w:val="nil"/>
                <w:left w:val="nil"/>
                <w:bottom w:val="nil"/>
                <w:right w:val="nil"/>
                <w:between w:val="nil"/>
              </w:pBdr>
              <w:spacing w:line="360" w:lineRule="auto"/>
              <w:ind w:left="140"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4F1EF891" w14:textId="77777777" w:rsidR="00331C74" w:rsidRPr="00C80C7A" w:rsidRDefault="00000000" w:rsidP="002254A3">
            <w:pPr>
              <w:pBdr>
                <w:top w:val="nil"/>
                <w:left w:val="nil"/>
                <w:bottom w:val="nil"/>
                <w:right w:val="nil"/>
                <w:between w:val="nil"/>
              </w:pBdr>
              <w:spacing w:line="360" w:lineRule="auto"/>
              <w:ind w:left="118"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U</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7232AF96"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L</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1D86F053"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K</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5CBE6A1B"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ECTS</w:t>
            </w:r>
          </w:p>
        </w:tc>
      </w:tr>
      <w:tr w:rsidR="00331C74" w:rsidRPr="00C80C7A" w14:paraId="27F360EA" w14:textId="77777777">
        <w:trPr>
          <w:trHeight w:val="293"/>
        </w:trPr>
        <w:tc>
          <w:tcPr>
            <w:tcW w:w="14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A52A7B"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403</w:t>
            </w:r>
          </w:p>
        </w:tc>
        <w:tc>
          <w:tcPr>
            <w:tcW w:w="5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5BA293"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ÇEVİRİ STAJINA GİRİŞ (40207002) </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78BED7"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0F3E04FE"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5952314E"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413A5D8B"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77238006"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8</w:t>
            </w:r>
          </w:p>
        </w:tc>
      </w:tr>
      <w:tr w:rsidR="00331C74" w:rsidRPr="00C80C7A" w14:paraId="747DF46C"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3ED9B8DD"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409</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4195D78B"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ÇEVİRİ ÇALIŞMALARINDA UYGULAMALAR VE TEKNOLOJİLER (40207003) </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2C7AC07F"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nil"/>
              <w:left w:val="nil"/>
              <w:bottom w:val="single" w:sz="4" w:space="0" w:color="000000"/>
              <w:right w:val="single" w:sz="4" w:space="0" w:color="000000"/>
            </w:tcBorders>
            <w:shd w:val="clear" w:color="auto" w:fill="auto"/>
            <w:vAlign w:val="bottom"/>
          </w:tcPr>
          <w:p w14:paraId="7C37892C"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7996504C"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1693626E"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nil"/>
              <w:left w:val="nil"/>
              <w:bottom w:val="single" w:sz="4" w:space="0" w:color="000000"/>
              <w:right w:val="single" w:sz="4" w:space="0" w:color="000000"/>
            </w:tcBorders>
            <w:shd w:val="clear" w:color="auto" w:fill="auto"/>
            <w:vAlign w:val="bottom"/>
          </w:tcPr>
          <w:p w14:paraId="2F33E250"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8</w:t>
            </w:r>
          </w:p>
        </w:tc>
      </w:tr>
      <w:tr w:rsidR="00331C74" w:rsidRPr="00C80C7A" w14:paraId="25406E8F"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1F16B984"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401</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45D7AE2E"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ÇEVİRİDE GÜNCEL KONULAR (40207001) </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7E420182"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nil"/>
              <w:left w:val="nil"/>
              <w:bottom w:val="single" w:sz="4" w:space="0" w:color="000000"/>
              <w:right w:val="single" w:sz="4" w:space="0" w:color="000000"/>
            </w:tcBorders>
            <w:shd w:val="clear" w:color="auto" w:fill="auto"/>
            <w:vAlign w:val="bottom"/>
          </w:tcPr>
          <w:p w14:paraId="4540E085"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64F237BD"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3B513D4E"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nil"/>
              <w:left w:val="nil"/>
              <w:bottom w:val="single" w:sz="4" w:space="0" w:color="000000"/>
              <w:right w:val="single" w:sz="4" w:space="0" w:color="000000"/>
            </w:tcBorders>
            <w:shd w:val="clear" w:color="auto" w:fill="auto"/>
            <w:vAlign w:val="bottom"/>
          </w:tcPr>
          <w:p w14:paraId="36A9A58A"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436A027E" w14:textId="77777777">
        <w:trPr>
          <w:trHeight w:val="286"/>
        </w:trPr>
        <w:tc>
          <w:tcPr>
            <w:tcW w:w="1457" w:type="dxa"/>
            <w:tcBorders>
              <w:top w:val="single" w:sz="5" w:space="0" w:color="000000"/>
              <w:left w:val="single" w:sz="5" w:space="0" w:color="000000"/>
              <w:bottom w:val="single" w:sz="5" w:space="0" w:color="000000"/>
              <w:right w:val="nil"/>
            </w:tcBorders>
          </w:tcPr>
          <w:p w14:paraId="33DE2C1B"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Toplam</w:t>
            </w:r>
          </w:p>
        </w:tc>
        <w:tc>
          <w:tcPr>
            <w:tcW w:w="5281" w:type="dxa"/>
            <w:tcBorders>
              <w:top w:val="single" w:sz="5" w:space="0" w:color="000000"/>
              <w:left w:val="nil"/>
              <w:bottom w:val="single" w:sz="5" w:space="0" w:color="000000"/>
              <w:right w:val="single" w:sz="5" w:space="0" w:color="000000"/>
            </w:tcBorders>
          </w:tcPr>
          <w:p w14:paraId="6D4EDE93" w14:textId="77777777" w:rsidR="00331C74" w:rsidRPr="00C80C7A" w:rsidRDefault="00331C74" w:rsidP="002254A3">
            <w:pPr>
              <w:spacing w:line="360" w:lineRule="auto"/>
              <w:ind w:right="218"/>
              <w:jc w:val="both"/>
              <w:rPr>
                <w:rFonts w:ascii="Times New Roman" w:eastAsia="Times New Roman" w:hAnsi="Times New Roman" w:cs="Times New Roman"/>
                <w:sz w:val="24"/>
                <w:szCs w:val="24"/>
              </w:rPr>
            </w:pPr>
          </w:p>
        </w:tc>
        <w:tc>
          <w:tcPr>
            <w:tcW w:w="456" w:type="dxa"/>
            <w:tcBorders>
              <w:top w:val="single" w:sz="5" w:space="0" w:color="000000"/>
              <w:left w:val="single" w:sz="5" w:space="0" w:color="000000"/>
              <w:bottom w:val="single" w:sz="5" w:space="0" w:color="000000"/>
              <w:right w:val="single" w:sz="5" w:space="0" w:color="000000"/>
            </w:tcBorders>
          </w:tcPr>
          <w:p w14:paraId="05BD9448"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1046</w:t>
            </w:r>
          </w:p>
        </w:tc>
        <w:tc>
          <w:tcPr>
            <w:tcW w:w="423" w:type="dxa"/>
            <w:tcBorders>
              <w:top w:val="single" w:sz="5" w:space="0" w:color="000000"/>
              <w:left w:val="single" w:sz="5" w:space="0" w:color="000000"/>
              <w:bottom w:val="single" w:sz="5" w:space="0" w:color="000000"/>
              <w:right w:val="single" w:sz="5" w:space="0" w:color="000000"/>
            </w:tcBorders>
          </w:tcPr>
          <w:p w14:paraId="54EE50C4" w14:textId="77777777" w:rsidR="00331C74" w:rsidRPr="00C80C7A" w:rsidRDefault="00331C74" w:rsidP="002254A3">
            <w:pPr>
              <w:spacing w:line="360" w:lineRule="auto"/>
              <w:ind w:right="218"/>
              <w:jc w:val="both"/>
              <w:rPr>
                <w:rFonts w:ascii="Times New Roman" w:eastAsia="Times New Roman" w:hAnsi="Times New Roman" w:cs="Times New Roman"/>
                <w:b/>
                <w:sz w:val="24"/>
                <w:szCs w:val="24"/>
              </w:rPr>
            </w:pPr>
          </w:p>
        </w:tc>
        <w:tc>
          <w:tcPr>
            <w:tcW w:w="576" w:type="dxa"/>
            <w:tcBorders>
              <w:top w:val="single" w:sz="5" w:space="0" w:color="000000"/>
              <w:left w:val="single" w:sz="5" w:space="0" w:color="000000"/>
              <w:bottom w:val="single" w:sz="5" w:space="0" w:color="000000"/>
              <w:right w:val="single" w:sz="5" w:space="0" w:color="000000"/>
            </w:tcBorders>
          </w:tcPr>
          <w:p w14:paraId="559D5B66" w14:textId="77777777" w:rsidR="00331C74" w:rsidRPr="00C80C7A" w:rsidRDefault="00331C74" w:rsidP="002254A3">
            <w:pPr>
              <w:pBdr>
                <w:top w:val="nil"/>
                <w:left w:val="nil"/>
                <w:bottom w:val="nil"/>
                <w:right w:val="nil"/>
                <w:between w:val="nil"/>
              </w:pBdr>
              <w:spacing w:line="360" w:lineRule="auto"/>
              <w:ind w:right="218"/>
              <w:jc w:val="both"/>
              <w:rPr>
                <w:rFonts w:ascii="Times New Roman" w:eastAsia="Times New Roman" w:hAnsi="Times New Roman" w:cs="Times New Roman"/>
                <w:b/>
                <w:color w:val="000000"/>
                <w:sz w:val="24"/>
                <w:szCs w:val="24"/>
              </w:rPr>
            </w:pPr>
          </w:p>
        </w:tc>
        <w:tc>
          <w:tcPr>
            <w:tcW w:w="871" w:type="dxa"/>
            <w:tcBorders>
              <w:top w:val="single" w:sz="5" w:space="0" w:color="000000"/>
              <w:left w:val="single" w:sz="5" w:space="0" w:color="000000"/>
              <w:bottom w:val="single" w:sz="5" w:space="0" w:color="000000"/>
              <w:right w:val="single" w:sz="5" w:space="0" w:color="000000"/>
            </w:tcBorders>
          </w:tcPr>
          <w:p w14:paraId="10C83CFC"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10</w:t>
            </w:r>
          </w:p>
        </w:tc>
        <w:tc>
          <w:tcPr>
            <w:tcW w:w="738" w:type="dxa"/>
            <w:tcBorders>
              <w:top w:val="single" w:sz="5" w:space="0" w:color="000000"/>
              <w:left w:val="single" w:sz="5" w:space="0" w:color="000000"/>
              <w:bottom w:val="single" w:sz="5" w:space="0" w:color="000000"/>
              <w:right w:val="single" w:sz="5" w:space="0" w:color="000000"/>
            </w:tcBorders>
          </w:tcPr>
          <w:p w14:paraId="6CD85CB8"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24</w:t>
            </w:r>
          </w:p>
        </w:tc>
      </w:tr>
    </w:tbl>
    <w:p w14:paraId="54EE7B28" w14:textId="77777777" w:rsidR="00331C74" w:rsidRPr="00C80C7A" w:rsidRDefault="00331C74" w:rsidP="002254A3">
      <w:pPr>
        <w:spacing w:line="360" w:lineRule="auto"/>
        <w:jc w:val="both"/>
        <w:rPr>
          <w:rFonts w:ascii="Times New Roman" w:eastAsia="Times New Roman" w:hAnsi="Times New Roman" w:cs="Times New Roman"/>
          <w:sz w:val="24"/>
          <w:szCs w:val="24"/>
        </w:rPr>
      </w:pPr>
    </w:p>
    <w:tbl>
      <w:tblPr>
        <w:tblStyle w:val="af1"/>
        <w:tblW w:w="9802" w:type="dxa"/>
        <w:tblInd w:w="115" w:type="dxa"/>
        <w:tblLayout w:type="fixed"/>
        <w:tblLook w:val="0000" w:firstRow="0" w:lastRow="0" w:firstColumn="0" w:lastColumn="0" w:noHBand="0" w:noVBand="0"/>
      </w:tblPr>
      <w:tblGrid>
        <w:gridCol w:w="1457"/>
        <w:gridCol w:w="5281"/>
        <w:gridCol w:w="456"/>
        <w:gridCol w:w="423"/>
        <w:gridCol w:w="576"/>
        <w:gridCol w:w="871"/>
        <w:gridCol w:w="738"/>
      </w:tblGrid>
      <w:tr w:rsidR="00331C74" w:rsidRPr="00C80C7A" w14:paraId="0B2E5EAD" w14:textId="77777777">
        <w:trPr>
          <w:trHeight w:val="286"/>
        </w:trPr>
        <w:tc>
          <w:tcPr>
            <w:tcW w:w="9064" w:type="dxa"/>
            <w:gridSpan w:val="6"/>
            <w:tcBorders>
              <w:top w:val="single" w:sz="5" w:space="0" w:color="000000"/>
              <w:left w:val="single" w:sz="5" w:space="0" w:color="000000"/>
              <w:bottom w:val="single" w:sz="5" w:space="0" w:color="000000"/>
              <w:right w:val="single" w:sz="5" w:space="0" w:color="000000"/>
            </w:tcBorders>
          </w:tcPr>
          <w:p w14:paraId="5BF79023"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Yedinci Yarıyıl Seçmeli Dersler*</w:t>
            </w:r>
          </w:p>
        </w:tc>
        <w:tc>
          <w:tcPr>
            <w:tcW w:w="738" w:type="dxa"/>
            <w:tcBorders>
              <w:top w:val="single" w:sz="5" w:space="0" w:color="000000"/>
              <w:left w:val="single" w:sz="5" w:space="0" w:color="000000"/>
              <w:bottom w:val="single" w:sz="5" w:space="0" w:color="000000"/>
              <w:right w:val="single" w:sz="5" w:space="0" w:color="000000"/>
            </w:tcBorders>
          </w:tcPr>
          <w:p w14:paraId="43616A0D" w14:textId="77777777" w:rsidR="00331C74" w:rsidRPr="00C80C7A" w:rsidRDefault="00331C74" w:rsidP="002254A3">
            <w:pPr>
              <w:pBdr>
                <w:top w:val="nil"/>
                <w:left w:val="nil"/>
                <w:bottom w:val="nil"/>
                <w:right w:val="nil"/>
                <w:between w:val="nil"/>
              </w:pBdr>
              <w:spacing w:line="360" w:lineRule="auto"/>
              <w:ind w:left="104" w:right="218"/>
              <w:jc w:val="both"/>
              <w:rPr>
                <w:rFonts w:ascii="Times New Roman" w:eastAsia="Times New Roman" w:hAnsi="Times New Roman" w:cs="Times New Roman"/>
                <w:b/>
                <w:color w:val="000000"/>
                <w:sz w:val="24"/>
                <w:szCs w:val="24"/>
              </w:rPr>
            </w:pPr>
          </w:p>
        </w:tc>
      </w:tr>
      <w:tr w:rsidR="00331C74" w:rsidRPr="00C80C7A" w14:paraId="5DC299AC" w14:textId="77777777">
        <w:trPr>
          <w:trHeight w:val="286"/>
        </w:trPr>
        <w:tc>
          <w:tcPr>
            <w:tcW w:w="1457" w:type="dxa"/>
            <w:tcBorders>
              <w:top w:val="single" w:sz="5" w:space="0" w:color="000000"/>
              <w:left w:val="single" w:sz="5" w:space="0" w:color="000000"/>
              <w:bottom w:val="single" w:sz="5" w:space="0" w:color="000000"/>
              <w:right w:val="single" w:sz="5" w:space="0" w:color="000000"/>
            </w:tcBorders>
          </w:tcPr>
          <w:p w14:paraId="0CF2C02F"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 Kodu</w:t>
            </w:r>
          </w:p>
        </w:tc>
        <w:tc>
          <w:tcPr>
            <w:tcW w:w="5281" w:type="dxa"/>
            <w:tcBorders>
              <w:top w:val="single" w:sz="5" w:space="0" w:color="000000"/>
              <w:left w:val="single" w:sz="5" w:space="0" w:color="000000"/>
              <w:bottom w:val="single" w:sz="5" w:space="0" w:color="000000"/>
              <w:right w:val="single" w:sz="5" w:space="0" w:color="000000"/>
            </w:tcBorders>
          </w:tcPr>
          <w:p w14:paraId="57C37A6E"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Dersin Adı</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3CA003" w14:textId="77777777" w:rsidR="00331C74" w:rsidRPr="00C80C7A" w:rsidRDefault="00000000" w:rsidP="002254A3">
            <w:pPr>
              <w:pBdr>
                <w:top w:val="nil"/>
                <w:left w:val="nil"/>
                <w:bottom w:val="nil"/>
                <w:right w:val="nil"/>
                <w:between w:val="nil"/>
              </w:pBdr>
              <w:spacing w:line="360" w:lineRule="auto"/>
              <w:ind w:left="140"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0DD34299" w14:textId="77777777" w:rsidR="00331C74" w:rsidRPr="00C80C7A" w:rsidRDefault="00000000" w:rsidP="002254A3">
            <w:pPr>
              <w:pBdr>
                <w:top w:val="nil"/>
                <w:left w:val="nil"/>
                <w:bottom w:val="nil"/>
                <w:right w:val="nil"/>
                <w:between w:val="nil"/>
              </w:pBdr>
              <w:spacing w:line="360" w:lineRule="auto"/>
              <w:ind w:left="118"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U</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7CAEA133"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L</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526B2104"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K</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72DE85DE"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ECTS</w:t>
            </w:r>
          </w:p>
        </w:tc>
      </w:tr>
      <w:tr w:rsidR="00331C74" w:rsidRPr="00C80C7A" w14:paraId="03461411" w14:textId="77777777">
        <w:trPr>
          <w:trHeight w:val="293"/>
        </w:trPr>
        <w:tc>
          <w:tcPr>
            <w:tcW w:w="14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8E376D"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415</w:t>
            </w:r>
          </w:p>
        </w:tc>
        <w:tc>
          <w:tcPr>
            <w:tcW w:w="5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F0FF35"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BİLİMSEL METİN OKUMA VE YAZMA (40207006)</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7B46FA"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675EE3E6"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3E59CACB"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15C5983A"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586DB1AD"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6EE93328"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327C77F7"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419</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6C130384"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EDİMBİLİM VE ÇEVİRİ (40207008)</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307AC60E"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nil"/>
              <w:left w:val="nil"/>
              <w:bottom w:val="single" w:sz="4" w:space="0" w:color="000000"/>
              <w:right w:val="single" w:sz="4" w:space="0" w:color="000000"/>
            </w:tcBorders>
            <w:shd w:val="clear" w:color="auto" w:fill="auto"/>
            <w:vAlign w:val="bottom"/>
          </w:tcPr>
          <w:p w14:paraId="710CDE86"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15C1B9E9"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4405E39B"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nil"/>
              <w:left w:val="nil"/>
              <w:bottom w:val="single" w:sz="4" w:space="0" w:color="000000"/>
              <w:right w:val="single" w:sz="4" w:space="0" w:color="000000"/>
            </w:tcBorders>
            <w:shd w:val="clear" w:color="auto" w:fill="auto"/>
            <w:vAlign w:val="bottom"/>
          </w:tcPr>
          <w:p w14:paraId="30F9817C"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7DF5CCE6" w14:textId="77777777">
        <w:trPr>
          <w:trHeight w:val="286"/>
        </w:trPr>
        <w:tc>
          <w:tcPr>
            <w:tcW w:w="14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5C7FD1"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405</w:t>
            </w:r>
          </w:p>
        </w:tc>
        <w:tc>
          <w:tcPr>
            <w:tcW w:w="5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A03930"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SEÇMELİ DERSLER</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BEAC1F"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34DDF841"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4289AB08"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36732E72"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7BC98B66"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502B7A79" w14:textId="77777777">
        <w:trPr>
          <w:trHeight w:val="288"/>
        </w:trPr>
        <w:tc>
          <w:tcPr>
            <w:tcW w:w="1457" w:type="dxa"/>
            <w:tcBorders>
              <w:top w:val="nil"/>
              <w:left w:val="single" w:sz="4" w:space="0" w:color="000000"/>
              <w:bottom w:val="single" w:sz="4" w:space="0" w:color="000000"/>
              <w:right w:val="single" w:sz="4" w:space="0" w:color="000000"/>
            </w:tcBorders>
            <w:shd w:val="clear" w:color="auto" w:fill="auto"/>
            <w:vAlign w:val="bottom"/>
          </w:tcPr>
          <w:p w14:paraId="59C295B4"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411</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18F607DD"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TIP METİNLERİ ÇEVİRİSİ (40207004)</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31986B39"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nil"/>
              <w:left w:val="nil"/>
              <w:bottom w:val="single" w:sz="4" w:space="0" w:color="000000"/>
              <w:right w:val="single" w:sz="4" w:space="0" w:color="000000"/>
            </w:tcBorders>
            <w:shd w:val="clear" w:color="auto" w:fill="auto"/>
            <w:vAlign w:val="bottom"/>
          </w:tcPr>
          <w:p w14:paraId="3F563D8D"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6A842DE0"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6BE0DA8A"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nil"/>
              <w:left w:val="nil"/>
              <w:bottom w:val="single" w:sz="4" w:space="0" w:color="000000"/>
              <w:right w:val="single" w:sz="4" w:space="0" w:color="000000"/>
            </w:tcBorders>
            <w:shd w:val="clear" w:color="auto" w:fill="auto"/>
            <w:vAlign w:val="bottom"/>
          </w:tcPr>
          <w:p w14:paraId="2C2CDD1D"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69819639" w14:textId="77777777">
        <w:trPr>
          <w:trHeight w:val="288"/>
        </w:trPr>
        <w:tc>
          <w:tcPr>
            <w:tcW w:w="1457" w:type="dxa"/>
            <w:tcBorders>
              <w:top w:val="nil"/>
              <w:left w:val="single" w:sz="4" w:space="0" w:color="000000"/>
              <w:bottom w:val="single" w:sz="4" w:space="0" w:color="000000"/>
              <w:right w:val="single" w:sz="4" w:space="0" w:color="000000"/>
            </w:tcBorders>
            <w:shd w:val="clear" w:color="auto" w:fill="auto"/>
            <w:vAlign w:val="bottom"/>
          </w:tcPr>
          <w:p w14:paraId="2F06651A"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413</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23615490"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ÖZEL ALAN ÇEVİRİSİ (40207005)</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67F5E20A"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nil"/>
              <w:left w:val="nil"/>
              <w:bottom w:val="single" w:sz="4" w:space="0" w:color="000000"/>
              <w:right w:val="single" w:sz="4" w:space="0" w:color="000000"/>
            </w:tcBorders>
            <w:shd w:val="clear" w:color="auto" w:fill="auto"/>
            <w:vAlign w:val="bottom"/>
          </w:tcPr>
          <w:p w14:paraId="5EED8FA5"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5AAC8A00"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283712C5"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nil"/>
              <w:left w:val="nil"/>
              <w:bottom w:val="single" w:sz="4" w:space="0" w:color="000000"/>
              <w:right w:val="single" w:sz="4" w:space="0" w:color="000000"/>
            </w:tcBorders>
            <w:shd w:val="clear" w:color="auto" w:fill="auto"/>
            <w:vAlign w:val="bottom"/>
          </w:tcPr>
          <w:p w14:paraId="63D7D134"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20460EE7" w14:textId="77777777">
        <w:trPr>
          <w:trHeight w:val="288"/>
        </w:trPr>
        <w:tc>
          <w:tcPr>
            <w:tcW w:w="1457" w:type="dxa"/>
            <w:tcBorders>
              <w:top w:val="nil"/>
              <w:left w:val="single" w:sz="4" w:space="0" w:color="000000"/>
              <w:bottom w:val="single" w:sz="4" w:space="0" w:color="000000"/>
              <w:right w:val="single" w:sz="4" w:space="0" w:color="000000"/>
            </w:tcBorders>
            <w:shd w:val="clear" w:color="auto" w:fill="auto"/>
            <w:vAlign w:val="bottom"/>
          </w:tcPr>
          <w:p w14:paraId="2B6CFCD9"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417</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0F2CD924"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İŞLETME VE LOJİSTİK METİNLERİ ÇEVİRİSİ (40207007)</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4692F86B"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nil"/>
              <w:left w:val="nil"/>
              <w:bottom w:val="single" w:sz="4" w:space="0" w:color="000000"/>
              <w:right w:val="single" w:sz="4" w:space="0" w:color="000000"/>
            </w:tcBorders>
            <w:shd w:val="clear" w:color="auto" w:fill="auto"/>
            <w:vAlign w:val="bottom"/>
          </w:tcPr>
          <w:p w14:paraId="0F50FF82"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3166E183"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52E63CC6"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nil"/>
              <w:left w:val="nil"/>
              <w:bottom w:val="single" w:sz="4" w:space="0" w:color="000000"/>
              <w:right w:val="single" w:sz="4" w:space="0" w:color="000000"/>
            </w:tcBorders>
            <w:shd w:val="clear" w:color="auto" w:fill="auto"/>
            <w:vAlign w:val="bottom"/>
          </w:tcPr>
          <w:p w14:paraId="65B65E21"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6993044F" w14:textId="77777777">
        <w:trPr>
          <w:trHeight w:val="288"/>
        </w:trPr>
        <w:tc>
          <w:tcPr>
            <w:tcW w:w="1457" w:type="dxa"/>
            <w:tcBorders>
              <w:top w:val="nil"/>
              <w:left w:val="single" w:sz="4" w:space="0" w:color="000000"/>
              <w:bottom w:val="single" w:sz="4" w:space="0" w:color="000000"/>
              <w:right w:val="single" w:sz="4" w:space="0" w:color="000000"/>
            </w:tcBorders>
            <w:shd w:val="clear" w:color="auto" w:fill="auto"/>
            <w:vAlign w:val="bottom"/>
          </w:tcPr>
          <w:p w14:paraId="3AB67182"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421</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042D6DE9"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SÖZLÜ ÇEVİRİ ÇALIŞMALARI (40207009)</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5DDE236A"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nil"/>
              <w:left w:val="nil"/>
              <w:bottom w:val="single" w:sz="4" w:space="0" w:color="000000"/>
              <w:right w:val="single" w:sz="4" w:space="0" w:color="000000"/>
            </w:tcBorders>
            <w:shd w:val="clear" w:color="auto" w:fill="auto"/>
            <w:vAlign w:val="bottom"/>
          </w:tcPr>
          <w:p w14:paraId="2E0173F3"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08C9EDF9"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45BB21E1"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nil"/>
              <w:left w:val="nil"/>
              <w:bottom w:val="single" w:sz="4" w:space="0" w:color="000000"/>
              <w:right w:val="single" w:sz="4" w:space="0" w:color="000000"/>
            </w:tcBorders>
            <w:shd w:val="clear" w:color="auto" w:fill="auto"/>
            <w:vAlign w:val="bottom"/>
          </w:tcPr>
          <w:p w14:paraId="370F85F6"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58A48217" w14:textId="77777777">
        <w:trPr>
          <w:trHeight w:val="286"/>
        </w:trPr>
        <w:tc>
          <w:tcPr>
            <w:tcW w:w="9064" w:type="dxa"/>
            <w:gridSpan w:val="6"/>
            <w:tcBorders>
              <w:top w:val="single" w:sz="5" w:space="0" w:color="000000"/>
              <w:left w:val="single" w:sz="5" w:space="0" w:color="000000"/>
              <w:bottom w:val="single" w:sz="5" w:space="0" w:color="000000"/>
              <w:right w:val="single" w:sz="5" w:space="0" w:color="000000"/>
            </w:tcBorders>
          </w:tcPr>
          <w:p w14:paraId="481931A7"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Sekizinci Yarıyıl *</w:t>
            </w:r>
          </w:p>
        </w:tc>
        <w:tc>
          <w:tcPr>
            <w:tcW w:w="738" w:type="dxa"/>
            <w:tcBorders>
              <w:top w:val="single" w:sz="5" w:space="0" w:color="000000"/>
              <w:left w:val="single" w:sz="5" w:space="0" w:color="000000"/>
              <w:bottom w:val="single" w:sz="5" w:space="0" w:color="000000"/>
              <w:right w:val="single" w:sz="5" w:space="0" w:color="000000"/>
            </w:tcBorders>
          </w:tcPr>
          <w:p w14:paraId="09929D2D" w14:textId="77777777" w:rsidR="00331C74" w:rsidRPr="00C80C7A" w:rsidRDefault="00331C74" w:rsidP="002254A3">
            <w:pPr>
              <w:pBdr>
                <w:top w:val="nil"/>
                <w:left w:val="nil"/>
                <w:bottom w:val="nil"/>
                <w:right w:val="nil"/>
                <w:between w:val="nil"/>
              </w:pBdr>
              <w:spacing w:line="360" w:lineRule="auto"/>
              <w:ind w:left="104" w:right="218"/>
              <w:jc w:val="both"/>
              <w:rPr>
                <w:rFonts w:ascii="Times New Roman" w:eastAsia="Times New Roman" w:hAnsi="Times New Roman" w:cs="Times New Roman"/>
                <w:b/>
                <w:color w:val="000000"/>
                <w:sz w:val="24"/>
                <w:szCs w:val="24"/>
              </w:rPr>
            </w:pPr>
          </w:p>
        </w:tc>
      </w:tr>
      <w:tr w:rsidR="00331C74" w:rsidRPr="00C80C7A" w14:paraId="70AC1D83" w14:textId="77777777">
        <w:trPr>
          <w:trHeight w:val="286"/>
        </w:trPr>
        <w:tc>
          <w:tcPr>
            <w:tcW w:w="1457" w:type="dxa"/>
            <w:tcBorders>
              <w:top w:val="single" w:sz="5" w:space="0" w:color="000000"/>
              <w:left w:val="single" w:sz="5" w:space="0" w:color="000000"/>
              <w:bottom w:val="single" w:sz="5" w:space="0" w:color="000000"/>
              <w:right w:val="single" w:sz="5" w:space="0" w:color="000000"/>
            </w:tcBorders>
          </w:tcPr>
          <w:p w14:paraId="3A1F95C8"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 Kodu</w:t>
            </w:r>
          </w:p>
        </w:tc>
        <w:tc>
          <w:tcPr>
            <w:tcW w:w="5281" w:type="dxa"/>
            <w:tcBorders>
              <w:top w:val="single" w:sz="5" w:space="0" w:color="000000"/>
              <w:left w:val="single" w:sz="5" w:space="0" w:color="000000"/>
              <w:bottom w:val="single" w:sz="5" w:space="0" w:color="000000"/>
              <w:right w:val="single" w:sz="5" w:space="0" w:color="000000"/>
            </w:tcBorders>
          </w:tcPr>
          <w:p w14:paraId="68C1E2EF"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Dersin Adı</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2BDD63" w14:textId="77777777" w:rsidR="00331C74" w:rsidRPr="00C80C7A" w:rsidRDefault="00000000" w:rsidP="002254A3">
            <w:pPr>
              <w:pBdr>
                <w:top w:val="nil"/>
                <w:left w:val="nil"/>
                <w:bottom w:val="nil"/>
                <w:right w:val="nil"/>
                <w:between w:val="nil"/>
              </w:pBdr>
              <w:spacing w:line="360" w:lineRule="auto"/>
              <w:ind w:left="140"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3AD914C1" w14:textId="77777777" w:rsidR="00331C74" w:rsidRPr="00C80C7A" w:rsidRDefault="00000000" w:rsidP="002254A3">
            <w:pPr>
              <w:pBdr>
                <w:top w:val="nil"/>
                <w:left w:val="nil"/>
                <w:bottom w:val="nil"/>
                <w:right w:val="nil"/>
                <w:between w:val="nil"/>
              </w:pBdr>
              <w:spacing w:line="360" w:lineRule="auto"/>
              <w:ind w:left="118"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U</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34FDF845"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L</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0E2A45D6"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K</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06C5E342"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ECTS</w:t>
            </w:r>
          </w:p>
        </w:tc>
      </w:tr>
      <w:tr w:rsidR="00331C74" w:rsidRPr="00C80C7A" w14:paraId="3BA49CC2" w14:textId="77777777">
        <w:trPr>
          <w:trHeight w:val="293"/>
        </w:trPr>
        <w:tc>
          <w:tcPr>
            <w:tcW w:w="14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F50FD2" w14:textId="77777777" w:rsidR="00331C74" w:rsidRPr="00C80C7A" w:rsidRDefault="00000000" w:rsidP="002254A3">
            <w:pPr>
              <w:widowControl/>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MTB 402</w:t>
            </w:r>
          </w:p>
          <w:p w14:paraId="756CAE0C" w14:textId="77777777" w:rsidR="00331C74" w:rsidRPr="00C80C7A" w:rsidRDefault="00331C74"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5DFC7E" w14:textId="77777777" w:rsidR="00331C74" w:rsidRPr="00C80C7A" w:rsidRDefault="00000000" w:rsidP="002254A3">
            <w:pPr>
              <w:widowControl/>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UYGULAMALI MÜTERCİM-TERCÜMANLIK (40208001) </w:t>
            </w:r>
          </w:p>
          <w:p w14:paraId="61AC4A9C" w14:textId="77777777" w:rsidR="00331C74" w:rsidRPr="00C80C7A" w:rsidRDefault="00331C74"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B71E89"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14</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711B3BC4"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24</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3CD0D1C7"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320C97A2"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16</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2822019D"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30</w:t>
            </w:r>
          </w:p>
        </w:tc>
      </w:tr>
      <w:tr w:rsidR="00331C74" w:rsidRPr="00C80C7A" w14:paraId="4F0916D4" w14:textId="77777777">
        <w:trPr>
          <w:trHeight w:val="286"/>
        </w:trPr>
        <w:tc>
          <w:tcPr>
            <w:tcW w:w="1457" w:type="dxa"/>
            <w:tcBorders>
              <w:top w:val="single" w:sz="5" w:space="0" w:color="000000"/>
              <w:left w:val="single" w:sz="5" w:space="0" w:color="000000"/>
              <w:bottom w:val="single" w:sz="5" w:space="0" w:color="000000"/>
              <w:right w:val="nil"/>
            </w:tcBorders>
          </w:tcPr>
          <w:p w14:paraId="351E8536"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Toplam</w:t>
            </w:r>
          </w:p>
        </w:tc>
        <w:tc>
          <w:tcPr>
            <w:tcW w:w="5281" w:type="dxa"/>
            <w:tcBorders>
              <w:top w:val="single" w:sz="5" w:space="0" w:color="000000"/>
              <w:left w:val="nil"/>
              <w:bottom w:val="single" w:sz="5" w:space="0" w:color="000000"/>
              <w:right w:val="single" w:sz="4" w:space="0" w:color="000000"/>
            </w:tcBorders>
          </w:tcPr>
          <w:p w14:paraId="6EE92E13" w14:textId="77777777" w:rsidR="00331C74" w:rsidRPr="00C80C7A" w:rsidRDefault="00331C74" w:rsidP="002254A3">
            <w:pPr>
              <w:spacing w:line="360" w:lineRule="auto"/>
              <w:ind w:right="218"/>
              <w:jc w:val="both"/>
              <w:rPr>
                <w:rFonts w:ascii="Times New Roman" w:eastAsia="Times New Roman" w:hAnsi="Times New Roman" w:cs="Times New Roman"/>
                <w:sz w:val="24"/>
                <w:szCs w:val="24"/>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99775B"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14</w:t>
            </w: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8499A0" w14:textId="77777777" w:rsidR="00331C74" w:rsidRPr="00C80C7A" w:rsidRDefault="00000000" w:rsidP="002254A3">
            <w:pPr>
              <w:spacing w:line="360" w:lineRule="auto"/>
              <w:ind w:right="218"/>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24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067879" w14:textId="77777777" w:rsidR="00331C74" w:rsidRPr="00C80C7A" w:rsidRDefault="00331C74" w:rsidP="002254A3">
            <w:pPr>
              <w:pBdr>
                <w:top w:val="nil"/>
                <w:left w:val="nil"/>
                <w:bottom w:val="nil"/>
                <w:right w:val="nil"/>
                <w:between w:val="nil"/>
              </w:pBdr>
              <w:spacing w:line="360" w:lineRule="auto"/>
              <w:ind w:right="218"/>
              <w:jc w:val="both"/>
              <w:rPr>
                <w:rFonts w:ascii="Times New Roman" w:eastAsia="Times New Roman" w:hAnsi="Times New Roman" w:cs="Times New Roman"/>
                <w:b/>
                <w:color w:val="000000"/>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48B9A2"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16</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066978"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30</w:t>
            </w:r>
          </w:p>
        </w:tc>
      </w:tr>
    </w:tbl>
    <w:p w14:paraId="2ABDB4FC" w14:textId="77777777" w:rsidR="00331C74" w:rsidRPr="00C80C7A" w:rsidRDefault="00331C74" w:rsidP="002254A3">
      <w:pPr>
        <w:spacing w:line="360" w:lineRule="auto"/>
        <w:jc w:val="both"/>
        <w:rPr>
          <w:rFonts w:ascii="Times New Roman" w:eastAsia="Times New Roman" w:hAnsi="Times New Roman" w:cs="Times New Roman"/>
          <w:sz w:val="24"/>
          <w:szCs w:val="24"/>
        </w:rPr>
      </w:pPr>
    </w:p>
    <w:p w14:paraId="4AD4E596" w14:textId="77777777" w:rsidR="00331C74" w:rsidRPr="00C80C7A" w:rsidRDefault="00000000" w:rsidP="002254A3">
      <w:pPr>
        <w:spacing w:line="360" w:lineRule="auto"/>
        <w:jc w:val="both"/>
        <w:rPr>
          <w:rFonts w:ascii="Times New Roman" w:eastAsia="Times New Roman" w:hAnsi="Times New Roman" w:cs="Times New Roman"/>
          <w:b/>
          <w:sz w:val="24"/>
          <w:szCs w:val="24"/>
          <w:u w:val="single"/>
        </w:rPr>
      </w:pPr>
      <w:r w:rsidRPr="00C80C7A">
        <w:rPr>
          <w:rFonts w:ascii="Times New Roman" w:eastAsia="Times New Roman" w:hAnsi="Times New Roman" w:cs="Times New Roman"/>
          <w:sz w:val="24"/>
          <w:szCs w:val="24"/>
        </w:rPr>
        <w:lastRenderedPageBreak/>
        <w:t xml:space="preserve">Ders müfredatı, AKTS değeri, öğrenci iş yükü gözetilerek Staj ve mesleğe ait uygulamalı öğrenme fırsatları planlanarak hazırlanmıştır. Her bir dersin öğrenme çıktılarının program çıktılarına katkısı Toros Üniversitesi İngilizce Mütercim ve Tercümanlık Bölümü Bilgi Paketinde bulunmaktadır </w:t>
      </w:r>
      <w:r w:rsidRPr="00C80C7A">
        <w:rPr>
          <w:rFonts w:ascii="Times New Roman" w:eastAsia="Times New Roman" w:hAnsi="Times New Roman" w:cs="Times New Roman"/>
          <w:sz w:val="24"/>
          <w:szCs w:val="24"/>
          <w:highlight w:val="white"/>
        </w:rPr>
        <w:t xml:space="preserve">(bkz. </w:t>
      </w:r>
      <w:hyperlink r:id="rId49">
        <w:r w:rsidRPr="00C80C7A">
          <w:rPr>
            <w:rFonts w:ascii="Times New Roman" w:eastAsia="Times New Roman" w:hAnsi="Times New Roman" w:cs="Times New Roman"/>
            <w:color w:val="0563C1"/>
            <w:sz w:val="24"/>
            <w:szCs w:val="24"/>
            <w:highlight w:val="white"/>
            <w:u w:val="single"/>
          </w:rPr>
          <w:t>https://www.torosceviri.info/ders-icerikleri/</w:t>
        </w:r>
      </w:hyperlink>
      <w:r w:rsidRPr="00C80C7A">
        <w:rPr>
          <w:rFonts w:ascii="Times New Roman" w:eastAsia="Times New Roman" w:hAnsi="Times New Roman" w:cs="Times New Roman"/>
          <w:sz w:val="24"/>
          <w:szCs w:val="24"/>
          <w:highlight w:val="white"/>
        </w:rPr>
        <w:t>).</w:t>
      </w:r>
    </w:p>
    <w:p w14:paraId="6478949D" w14:textId="77777777" w:rsidR="00331C74" w:rsidRPr="00C80C7A" w:rsidRDefault="00331C74" w:rsidP="002254A3">
      <w:pPr>
        <w:spacing w:line="360" w:lineRule="auto"/>
        <w:jc w:val="both"/>
        <w:rPr>
          <w:rFonts w:ascii="Times New Roman" w:eastAsia="Times New Roman" w:hAnsi="Times New Roman" w:cs="Times New Roman"/>
          <w:b/>
          <w:sz w:val="24"/>
          <w:szCs w:val="24"/>
          <w:u w:val="single"/>
        </w:rPr>
      </w:pPr>
    </w:p>
    <w:p w14:paraId="00EA452C" w14:textId="7DB80755"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Yabancı Diller Bölümünün başlıca hedefi, öğrencilerin İngilizce bilgilerini ana dal programlarını izleyecek düzeye çıkarmaktır ve bu doğrultuda modüler (kur) sistem eğitimi uygulanmaktadır. Yabancı Diller Bölümünde, her Akademik yıl içinde, Güz ve Bahar dönemi Birleşik Modül, Yaz Okulu dönemi ise Tekli Modül olmak üzere toplam 5 modül vardır. Her modül 8 haftadır. Birleşik Modüller Güz/ Bahar dönemleri 16’ şar haftadan, Yaz Okulu dönemi ise 7 haftadan oluşur. Seviye Tespit Sınavına göre İngilizce düzeyleri belirlenen öğrenciler A1, A2, B1, B2 ve C1 kurlarında gruplandırılarak Yabancı Diller Bölümünde eğitimlerine başlarlar. Her seviyede öğrencilere dinleme, konuşma, okuma, yazma ve İngilizce dil kullanımı (dilbilgisi) olmak üzere beş beceri üzerine eğitim verilir. Ders içerikleri, öğrencilerin tüm becerileri hem bütünleşik olarak hem de ayrıştırılmış olarak çalışabilecekleri bir şekilde oluşturulmuştur. Modüler sistem, seviye grupları ve her bir beceriye ilişkin oluşturan ders içerikleri ve ulaşılması beklenen hedefler bölüm web sayfasında (bkz. </w:t>
      </w:r>
      <w:hyperlink r:id="rId50">
        <w:r w:rsidRPr="00C80C7A">
          <w:rPr>
            <w:rFonts w:ascii="Times New Roman" w:eastAsia="Times New Roman" w:hAnsi="Times New Roman" w:cs="Times New Roman"/>
            <w:color w:val="1155CC"/>
            <w:sz w:val="24"/>
            <w:szCs w:val="24"/>
            <w:u w:val="single"/>
          </w:rPr>
          <w:t>https://toros.edu.tr/sayfalar/yabanci-diller-bolumu-moduler-sistem</w:t>
        </w:r>
      </w:hyperlink>
      <w:r w:rsidRPr="00C80C7A">
        <w:rPr>
          <w:rFonts w:ascii="Times New Roman" w:eastAsia="Times New Roman" w:hAnsi="Times New Roman" w:cs="Times New Roman"/>
          <w:sz w:val="24"/>
          <w:szCs w:val="24"/>
        </w:rPr>
        <w:t xml:space="preserve"> ), öğrenci el kitabında (bkz. </w:t>
      </w:r>
      <w:hyperlink r:id="rId51">
        <w:r w:rsidRPr="00C80C7A">
          <w:rPr>
            <w:rFonts w:ascii="Times New Roman" w:eastAsia="Times New Roman" w:hAnsi="Times New Roman" w:cs="Times New Roman"/>
            <w:color w:val="1155CC"/>
            <w:sz w:val="24"/>
            <w:szCs w:val="24"/>
            <w:u w:val="single"/>
          </w:rPr>
          <w:t>https://toros.edu.tr/storage/files/327/dosyalar/2023-2024%20%C3%96%C4%9ERENC%C4%B0%20EL%20K%C4%B0TABI.pdf</w:t>
        </w:r>
      </w:hyperlink>
      <w:r w:rsidRPr="00C80C7A">
        <w:rPr>
          <w:rFonts w:ascii="Times New Roman" w:eastAsia="Times New Roman" w:hAnsi="Times New Roman" w:cs="Times New Roman"/>
          <w:sz w:val="24"/>
          <w:szCs w:val="24"/>
        </w:rPr>
        <w:t xml:space="preserve">) ve personel el </w:t>
      </w:r>
      <w:r w:rsidR="001349EF" w:rsidRPr="00C80C7A">
        <w:rPr>
          <w:rFonts w:ascii="Times New Roman" w:eastAsia="Times New Roman" w:hAnsi="Times New Roman" w:cs="Times New Roman"/>
          <w:sz w:val="24"/>
          <w:szCs w:val="24"/>
        </w:rPr>
        <w:t>kitabında</w:t>
      </w:r>
      <w:r w:rsidRPr="00C80C7A">
        <w:rPr>
          <w:rFonts w:ascii="Times New Roman" w:eastAsia="Times New Roman" w:hAnsi="Times New Roman" w:cs="Times New Roman"/>
          <w:sz w:val="24"/>
          <w:szCs w:val="24"/>
        </w:rPr>
        <w:t xml:space="preserve"> (bkz. </w:t>
      </w:r>
      <w:hyperlink r:id="rId52">
        <w:r w:rsidRPr="00C80C7A">
          <w:rPr>
            <w:rFonts w:ascii="Times New Roman" w:eastAsia="Times New Roman" w:hAnsi="Times New Roman" w:cs="Times New Roman"/>
            <w:color w:val="1155CC"/>
            <w:sz w:val="24"/>
            <w:szCs w:val="24"/>
            <w:u w:val="single"/>
          </w:rPr>
          <w:t>https://toros.edu.tr/storage/files/327/dosyalar/2023-2024%20STAFF%20HANDBOOK.pdf</w:t>
        </w:r>
      </w:hyperlink>
      <w:r w:rsidRPr="00C80C7A">
        <w:rPr>
          <w:rFonts w:ascii="Times New Roman" w:eastAsia="Times New Roman" w:hAnsi="Times New Roman" w:cs="Times New Roman"/>
          <w:sz w:val="24"/>
          <w:szCs w:val="24"/>
        </w:rPr>
        <w:t xml:space="preserve">) yer almaktadır. </w:t>
      </w:r>
    </w:p>
    <w:p w14:paraId="4EC5AA71" w14:textId="40B799E9" w:rsidR="001349EF" w:rsidRPr="00C80C7A" w:rsidRDefault="001349EF"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Mütercim ve Tercümanlık Bölümü için Program çıktılarına öncelikle eğitim planı ve eğitim planında yer alan dersler ile ulaşılmaktadır. Bununla beraber program çıktıları sadece dersler ile sağlanmamaktadır. Öğrenci çalışmaları ve faaliyetleri de program çıktılarının sağlanmasına katkıda bulunmaktadır. Öğrencilerin program çıktılarına ulaşma düzeylerini arttırmak için derslerin yanı sıra uygulamalı eğitim, proje/ödev çalışmaları ve sunumları ve seminerler düzenlenerek bu bilgilerin daha kalıcı olması sağlanmaktadır. Tüm ders içerikleri ve uygulamalı çalışmalar, öğrencileri problem çözmeye ve araştırma yapmaya teşvik etmektedir. </w:t>
      </w:r>
    </w:p>
    <w:p w14:paraId="10289682" w14:textId="77777777" w:rsidR="001349EF" w:rsidRPr="00C80C7A" w:rsidRDefault="001349EF" w:rsidP="002254A3">
      <w:pPr>
        <w:spacing w:line="360" w:lineRule="auto"/>
        <w:jc w:val="both"/>
        <w:rPr>
          <w:rFonts w:ascii="Times New Roman" w:eastAsia="Times New Roman" w:hAnsi="Times New Roman" w:cs="Times New Roman"/>
          <w:sz w:val="24"/>
          <w:szCs w:val="24"/>
        </w:rPr>
      </w:pPr>
    </w:p>
    <w:p w14:paraId="0DC1C62D" w14:textId="7D4FF683" w:rsidR="001349EF" w:rsidRPr="00C80C7A" w:rsidRDefault="001349EF"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Bölümümüzde öğrencinin bir dersten başarılı olması için 100 tam puan üzerinden minimum 60 puan alması gerekmektedir. Uygulamalı eğitimde öğrencinin başarılı sayılması için uygulamaya %80 devam zorunluluğu bulunmaktadır. İngilizce Mütercim ve Tercümanlık Lisans Eğitim Programını başarıyla tamamlamak ve mezun olmak için öğrencilerin, “Toros </w:t>
      </w:r>
      <w:r w:rsidRPr="00C80C7A">
        <w:rPr>
          <w:rFonts w:ascii="Times New Roman" w:eastAsia="Times New Roman" w:hAnsi="Times New Roman" w:cs="Times New Roman"/>
          <w:sz w:val="24"/>
          <w:szCs w:val="24"/>
        </w:rPr>
        <w:lastRenderedPageBreak/>
        <w:t xml:space="preserve">Üniversitesi </w:t>
      </w:r>
      <w:r w:rsidR="0011468F" w:rsidRPr="00C80C7A">
        <w:rPr>
          <w:rFonts w:ascii="Times New Roman" w:eastAsia="Times New Roman" w:hAnsi="Times New Roman" w:cs="Times New Roman"/>
          <w:sz w:val="24"/>
          <w:szCs w:val="24"/>
        </w:rPr>
        <w:t>Ön lisans</w:t>
      </w:r>
      <w:r w:rsidRPr="00C80C7A">
        <w:rPr>
          <w:rFonts w:ascii="Times New Roman" w:eastAsia="Times New Roman" w:hAnsi="Times New Roman" w:cs="Times New Roman"/>
          <w:sz w:val="24"/>
          <w:szCs w:val="24"/>
        </w:rPr>
        <w:t xml:space="preserve"> ve Lisans Eğitim-Öğretim ve Sınav </w:t>
      </w:r>
      <w:r w:rsidR="0011468F" w:rsidRPr="00C80C7A">
        <w:rPr>
          <w:rFonts w:ascii="Times New Roman" w:eastAsia="Times New Roman" w:hAnsi="Times New Roman" w:cs="Times New Roman"/>
          <w:sz w:val="24"/>
          <w:szCs w:val="24"/>
        </w:rPr>
        <w:t>Yönetmeliği’ndeki</w:t>
      </w:r>
      <w:r w:rsidRPr="00C80C7A">
        <w:rPr>
          <w:rFonts w:ascii="Times New Roman" w:eastAsia="Times New Roman" w:hAnsi="Times New Roman" w:cs="Times New Roman"/>
          <w:sz w:val="24"/>
          <w:szCs w:val="24"/>
        </w:rPr>
        <w:t xml:space="preserve"> koşulları yerine getirmiş olmaları, almaları gereken toplam AKTS miktarındaki tüm zorunlu ve seçmeli dersleri ve sekizinci dönem yapacakları Uygulamalı Mütercim-Tercümanlık eğitimini başarıyla tamamlamış olmaları gerekir. Mezun durumuna gelmiş öğrencilere programı değerlendirmek üzere anketler uygulanmakta, gelen öneriler doğrultusunda iyileştirmeler planlanmaktadır.</w:t>
      </w:r>
    </w:p>
    <w:p w14:paraId="14003FAF" w14:textId="33887BF8" w:rsidR="001349EF" w:rsidRPr="00C80C7A" w:rsidRDefault="001349EF"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Kanıt B1.2 Mezun Anketleri</w:t>
      </w:r>
    </w:p>
    <w:p w14:paraId="366C5F4F" w14:textId="49244740" w:rsidR="00331C74" w:rsidRPr="00530F7E" w:rsidRDefault="00000000" w:rsidP="002254A3">
      <w:pPr>
        <w:spacing w:line="360" w:lineRule="auto"/>
        <w:jc w:val="both"/>
        <w:rPr>
          <w:rFonts w:ascii="Times New Roman" w:eastAsia="Times New Roman" w:hAnsi="Times New Roman" w:cs="Times New Roman"/>
          <w:bCs/>
          <w:sz w:val="24"/>
          <w:szCs w:val="24"/>
        </w:rPr>
      </w:pPr>
      <w:hyperlink r:id="rId53" w:history="1">
        <w:r w:rsidR="00530F7E" w:rsidRPr="00530F7E">
          <w:rPr>
            <w:rStyle w:val="Kpr"/>
            <w:rFonts w:ascii="Times New Roman" w:eastAsia="Times New Roman" w:hAnsi="Times New Roman" w:cs="Times New Roman"/>
            <w:bCs/>
            <w:sz w:val="24"/>
            <w:szCs w:val="24"/>
          </w:rPr>
          <w:t>https://docs.google.com/forms/d/e/1FAIpQLScKZSTh2uYqN28zEoKgtqUndWJM_bQBPQaoTEPdP8YCbTXoNg/viewform</w:t>
        </w:r>
      </w:hyperlink>
      <w:r w:rsidR="00530F7E" w:rsidRPr="00530F7E">
        <w:rPr>
          <w:rFonts w:ascii="Times New Roman" w:eastAsia="Times New Roman" w:hAnsi="Times New Roman" w:cs="Times New Roman"/>
          <w:bCs/>
          <w:sz w:val="24"/>
          <w:szCs w:val="24"/>
        </w:rPr>
        <w:t xml:space="preserve"> </w:t>
      </w:r>
    </w:p>
    <w:p w14:paraId="7691279F" w14:textId="77777777" w:rsidR="00331C74" w:rsidRPr="00C80C7A" w:rsidRDefault="00000000" w:rsidP="002254A3">
      <w:pP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B.1.3. Ders kazanımlarının program çıktılarıyla uyumu</w:t>
      </w:r>
    </w:p>
    <w:p w14:paraId="39AA06D5" w14:textId="71695C94" w:rsidR="00331C74" w:rsidRPr="00C80C7A" w:rsidRDefault="00000000" w:rsidP="002254A3">
      <w:pP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Derslerin öğrenme kazanımları (karma ve uzaktan eğitim de dahil) tanımlanmış̧ ve program çıktıları ile ders kazanımları eşleştirmesi oluşturulmuştur. Kazanımların ifade şekli öngörülen bilişsel, duyuşsal ve devinimsel seviyeyi açıkça belirtmektedir. </w:t>
      </w:r>
    </w:p>
    <w:p w14:paraId="03D5AA07" w14:textId="77777777" w:rsidR="00512D29" w:rsidRPr="00C80C7A" w:rsidRDefault="00512D29" w:rsidP="002254A3">
      <w:pP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Eğitim programının amaçları hedef, misyon ve vizyon kavramları çerçevesinde açıklanmaktadır. Eğitim programlarına ilişkin hedefler ve çıktılar, Türkiye Yükseköğretim Yeterlilikler Çerçevesi’ne (TYYÇ) uyumlu şekilde hazırlanmıştır.</w:t>
      </w:r>
    </w:p>
    <w:p w14:paraId="21739825" w14:textId="77777777" w:rsidR="00512D29" w:rsidRPr="00C80C7A" w:rsidRDefault="00512D29" w:rsidP="002254A3">
      <w:pP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İngilizce Mütercim ve Tercümanlık Bölümü Program Çıktılarına ulaşmak için:</w:t>
      </w:r>
    </w:p>
    <w:p w14:paraId="2E8447A2" w14:textId="1868BFC6" w:rsidR="00512D29" w:rsidRPr="00C80C7A" w:rsidRDefault="00512D29" w:rsidP="002254A3">
      <w:pP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Program Çıktıları- Türkiye Yüksek Öğretim Yeterlilikler Çerçevesi İlişkilendirme Tablosu</w:t>
      </w:r>
    </w:p>
    <w:p w14:paraId="599213B7" w14:textId="548009F9" w:rsidR="00331C74" w:rsidRDefault="00000000" w:rsidP="002254A3">
      <w:pPr>
        <w:spacing w:line="360" w:lineRule="auto"/>
        <w:jc w:val="both"/>
        <w:rPr>
          <w:rStyle w:val="Kpr"/>
          <w:rFonts w:ascii="Times New Roman" w:eastAsia="Times New Roman" w:hAnsi="Times New Roman" w:cs="Times New Roman"/>
          <w:sz w:val="24"/>
          <w:szCs w:val="24"/>
        </w:rPr>
      </w:pPr>
      <w:hyperlink r:id="rId54" w:history="1">
        <w:r w:rsidR="00512D29" w:rsidRPr="00C80C7A">
          <w:rPr>
            <w:rStyle w:val="Kpr"/>
            <w:rFonts w:ascii="Times New Roman" w:eastAsia="Times New Roman" w:hAnsi="Times New Roman" w:cs="Times New Roman"/>
            <w:sz w:val="24"/>
            <w:szCs w:val="24"/>
          </w:rPr>
          <w:t>https://toros.edu.tr/bologna/programlar/program/407</w:t>
        </w:r>
      </w:hyperlink>
    </w:p>
    <w:p w14:paraId="1B450666" w14:textId="6E6BAF74" w:rsidR="00C92E5A" w:rsidRDefault="00C92E5A" w:rsidP="002254A3">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Yabancı Diller Bölümünün ders kazanımlarında ise CEFR -</w:t>
      </w:r>
      <w:r w:rsidRPr="00C92E5A">
        <w:rPr>
          <w:rFonts w:ascii="Times New Roman" w:eastAsia="Times New Roman" w:hAnsi="Times New Roman" w:cs="Times New Roman"/>
          <w:color w:val="000000"/>
          <w:sz w:val="24"/>
          <w:szCs w:val="24"/>
        </w:rPr>
        <w:t>Avrupa Dilleri Ortak Çerçeve Programı (</w:t>
      </w:r>
      <w:proofErr w:type="spellStart"/>
      <w:r w:rsidRPr="00C92E5A">
        <w:rPr>
          <w:rFonts w:ascii="Times New Roman" w:eastAsia="Times New Roman" w:hAnsi="Times New Roman" w:cs="Times New Roman"/>
          <w:color w:val="000000"/>
          <w:sz w:val="24"/>
          <w:szCs w:val="24"/>
        </w:rPr>
        <w:t>Common</w:t>
      </w:r>
      <w:proofErr w:type="spellEnd"/>
      <w:r w:rsidRPr="00C92E5A">
        <w:rPr>
          <w:rFonts w:ascii="Times New Roman" w:eastAsia="Times New Roman" w:hAnsi="Times New Roman" w:cs="Times New Roman"/>
          <w:color w:val="000000"/>
          <w:sz w:val="24"/>
          <w:szCs w:val="24"/>
        </w:rPr>
        <w:t xml:space="preserve"> </w:t>
      </w:r>
      <w:proofErr w:type="spellStart"/>
      <w:r w:rsidRPr="00C92E5A">
        <w:rPr>
          <w:rFonts w:ascii="Times New Roman" w:eastAsia="Times New Roman" w:hAnsi="Times New Roman" w:cs="Times New Roman"/>
          <w:color w:val="000000"/>
          <w:sz w:val="24"/>
          <w:szCs w:val="24"/>
        </w:rPr>
        <w:t>European</w:t>
      </w:r>
      <w:proofErr w:type="spellEnd"/>
      <w:r w:rsidRPr="00C92E5A">
        <w:rPr>
          <w:rFonts w:ascii="Times New Roman" w:eastAsia="Times New Roman" w:hAnsi="Times New Roman" w:cs="Times New Roman"/>
          <w:color w:val="000000"/>
          <w:sz w:val="24"/>
          <w:szCs w:val="24"/>
        </w:rPr>
        <w:t xml:space="preserve"> Framework of Reference </w:t>
      </w:r>
      <w:proofErr w:type="spellStart"/>
      <w:r w:rsidRPr="00C92E5A">
        <w:rPr>
          <w:rFonts w:ascii="Times New Roman" w:eastAsia="Times New Roman" w:hAnsi="Times New Roman" w:cs="Times New Roman"/>
          <w:color w:val="000000"/>
          <w:sz w:val="24"/>
          <w:szCs w:val="24"/>
        </w:rPr>
        <w:t>for</w:t>
      </w:r>
      <w:proofErr w:type="spellEnd"/>
      <w:r w:rsidRPr="00C92E5A">
        <w:rPr>
          <w:rFonts w:ascii="Times New Roman" w:eastAsia="Times New Roman" w:hAnsi="Times New Roman" w:cs="Times New Roman"/>
          <w:color w:val="000000"/>
          <w:sz w:val="24"/>
          <w:szCs w:val="24"/>
        </w:rPr>
        <w:t xml:space="preserve"> </w:t>
      </w:r>
      <w:proofErr w:type="spellStart"/>
      <w:r w:rsidRPr="00C92E5A">
        <w:rPr>
          <w:rFonts w:ascii="Times New Roman" w:eastAsia="Times New Roman" w:hAnsi="Times New Roman" w:cs="Times New Roman"/>
          <w:color w:val="000000"/>
          <w:sz w:val="24"/>
          <w:szCs w:val="24"/>
        </w:rPr>
        <w:t>Languages</w:t>
      </w:r>
      <w:proofErr w:type="spellEnd"/>
      <w:r w:rsidRPr="00C92E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baz olarak alınmaktadır ve programlar </w:t>
      </w:r>
      <w:proofErr w:type="spellStart"/>
      <w:r>
        <w:rPr>
          <w:rFonts w:ascii="Times New Roman" w:eastAsia="Times New Roman" w:hAnsi="Times New Roman" w:cs="Times New Roman"/>
          <w:color w:val="000000"/>
          <w:sz w:val="24"/>
          <w:szCs w:val="24"/>
        </w:rPr>
        <w:t>CEFR’a</w:t>
      </w:r>
      <w:proofErr w:type="spellEnd"/>
      <w:r>
        <w:rPr>
          <w:rFonts w:ascii="Times New Roman" w:eastAsia="Times New Roman" w:hAnsi="Times New Roman" w:cs="Times New Roman"/>
          <w:color w:val="000000"/>
          <w:sz w:val="24"/>
          <w:szCs w:val="24"/>
        </w:rPr>
        <w:t xml:space="preserve"> göre uyumlu hale getirilmektedir.</w:t>
      </w:r>
    </w:p>
    <w:p w14:paraId="5367A190" w14:textId="0D46487B" w:rsidR="00C92E5A" w:rsidRDefault="00000000" w:rsidP="002254A3">
      <w:pPr>
        <w:spacing w:line="360" w:lineRule="auto"/>
        <w:jc w:val="both"/>
        <w:rPr>
          <w:rFonts w:ascii="Times New Roman" w:eastAsia="Times New Roman" w:hAnsi="Times New Roman" w:cs="Times New Roman"/>
          <w:color w:val="000000"/>
          <w:sz w:val="24"/>
          <w:szCs w:val="24"/>
        </w:rPr>
      </w:pPr>
      <w:hyperlink r:id="rId55" w:history="1">
        <w:r w:rsidR="00C92E5A" w:rsidRPr="00D443DC">
          <w:rPr>
            <w:rStyle w:val="Kpr"/>
            <w:rFonts w:ascii="Times New Roman" w:eastAsia="Times New Roman" w:hAnsi="Times New Roman" w:cs="Times New Roman"/>
            <w:sz w:val="24"/>
            <w:szCs w:val="24"/>
          </w:rPr>
          <w:t>https://www.coe.int/en/web/common-european-framework-reference-languages/table-1-cefr-3.3-common-reference-levels-global-scale</w:t>
        </w:r>
      </w:hyperlink>
    </w:p>
    <w:p w14:paraId="3A6A8521" w14:textId="60EDBF63" w:rsidR="00C92E5A" w:rsidRDefault="00C92E5A" w:rsidP="002254A3">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CEFR sürecini Yabancı Diller Bölümünde Sınav Ofisi ve Materyal ve Müfredat Geliştirme Ofisi yürütür.</w:t>
      </w:r>
    </w:p>
    <w:p w14:paraId="32DF2F21" w14:textId="27F2780F" w:rsidR="00C92E5A" w:rsidRPr="00412288" w:rsidRDefault="00000000" w:rsidP="002254A3">
      <w:pPr>
        <w:spacing w:line="360" w:lineRule="auto"/>
        <w:jc w:val="both"/>
        <w:rPr>
          <w:rFonts w:ascii="Times New Roman" w:eastAsia="Times New Roman" w:hAnsi="Times New Roman" w:cs="Times New Roman"/>
          <w:color w:val="000000"/>
          <w:sz w:val="24"/>
          <w:szCs w:val="24"/>
        </w:rPr>
      </w:pPr>
      <w:hyperlink r:id="rId56" w:history="1">
        <w:r w:rsidR="00C92E5A" w:rsidRPr="00D443DC">
          <w:rPr>
            <w:rStyle w:val="Kpr"/>
            <w:rFonts w:ascii="Times New Roman" w:eastAsia="Times New Roman" w:hAnsi="Times New Roman" w:cs="Times New Roman"/>
            <w:sz w:val="24"/>
            <w:szCs w:val="24"/>
          </w:rPr>
          <w:t>https://toros.edu.tr/sayfalar/yabanci-diller-yuksekokulu-gorev-tanimlari</w:t>
        </w:r>
      </w:hyperlink>
      <w:r w:rsidR="00C92E5A">
        <w:rPr>
          <w:rFonts w:ascii="Times New Roman" w:eastAsia="Times New Roman" w:hAnsi="Times New Roman" w:cs="Times New Roman"/>
          <w:color w:val="000000"/>
          <w:sz w:val="24"/>
          <w:szCs w:val="24"/>
        </w:rPr>
        <w:t xml:space="preserve"> </w:t>
      </w:r>
    </w:p>
    <w:p w14:paraId="540B2D18"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B.1.4. Programların izlenmesi ve güncellenmesi</w:t>
      </w:r>
    </w:p>
    <w:p w14:paraId="4BCDD4D9" w14:textId="130D8C05" w:rsidR="00331C74" w:rsidRPr="00C80C7A" w:rsidRDefault="0045596E" w:rsidP="002254A3">
      <w:pPr>
        <w:spacing w:line="36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umuz çalışanları (akademik ve idari kadro) ve öğrenciler sürekli etkileşim ve iletişim halinde bulunmakta olup, hem mevcut durumun işleyişine katkı sağlamakta hem de iyileştirme ve geliştirmeye çaba sarf etmektedirler</w:t>
      </w:r>
      <w:r w:rsidRPr="00C80C7A">
        <w:rPr>
          <w:rFonts w:ascii="Times New Roman" w:eastAsia="Times New Roman" w:hAnsi="Times New Roman" w:cs="Times New Roman"/>
          <w:color w:val="000000"/>
          <w:sz w:val="24"/>
          <w:szCs w:val="24"/>
        </w:rPr>
        <w:t xml:space="preserve">. </w:t>
      </w:r>
      <w:r w:rsidRPr="00C80C7A">
        <w:rPr>
          <w:rFonts w:ascii="Times New Roman" w:eastAsia="Times New Roman" w:hAnsi="Times New Roman" w:cs="Times New Roman"/>
          <w:sz w:val="24"/>
          <w:szCs w:val="24"/>
        </w:rPr>
        <w:t>Bu işleyişler esnasında gerek kalite artırma ilkesi gerekse ölçme ve değerlendirme ilkesinde PUKÖ döngüsü</w:t>
      </w:r>
      <w:r w:rsidR="00C92E5A">
        <w:rPr>
          <w:rFonts w:ascii="Times New Roman" w:eastAsia="Times New Roman" w:hAnsi="Times New Roman" w:cs="Times New Roman"/>
          <w:sz w:val="24"/>
          <w:szCs w:val="24"/>
        </w:rPr>
        <w:t xml:space="preserve">nün kapatılmasına özen gösterilmektedir </w:t>
      </w:r>
      <w:r w:rsidRPr="00C80C7A">
        <w:rPr>
          <w:rFonts w:ascii="Times New Roman" w:eastAsia="Times New Roman" w:hAnsi="Times New Roman" w:cs="Times New Roman"/>
          <w:sz w:val="24"/>
          <w:szCs w:val="24"/>
        </w:rPr>
        <w:t xml:space="preserve">ve yeterliliklere ulaşılmadığı takdirde ekstra dersler konularak iyileştirme çalışmaları yapılmaktadır. Hedeflerimiz öğrencilerimize Öğrenci El Kitabı ve akademik yıl başında verdiğimiz oryantasyon ile aktarılmaktadır ve akademik yıl boyunca sınav sonuçları </w:t>
      </w:r>
      <w:r w:rsidRPr="00C80C7A">
        <w:rPr>
          <w:rFonts w:ascii="Times New Roman" w:eastAsia="Times New Roman" w:hAnsi="Times New Roman" w:cs="Times New Roman"/>
          <w:sz w:val="24"/>
          <w:szCs w:val="24"/>
        </w:rPr>
        <w:lastRenderedPageBreak/>
        <w:t xml:space="preserve">web sayfasından ilan edilmektedir. Tüm bu izlemelerin sonrasında bölümümüzde iyileştirmeler yapılmaktadır. Örnek vermek gerekirse, bölümde okutulan bir kitap hedeflerimizi karşılamıyorsa ve bu durum paydaşlarımız tarafından bildiriliyorsa, kitap değiştirme yolu ile bir iyileştirme yapılır. </w:t>
      </w:r>
      <w:r w:rsidRPr="00C80C7A">
        <w:rPr>
          <w:rFonts w:ascii="Times New Roman" w:eastAsia="Times New Roman" w:hAnsi="Times New Roman" w:cs="Times New Roman"/>
          <w:color w:val="000000"/>
          <w:sz w:val="24"/>
          <w:szCs w:val="24"/>
        </w:rPr>
        <w:t xml:space="preserve">Bir diğer örnek ise Öğretim Görevlilerinin derslerine yapılan ziyaretlerdir. Bu ziyaretlerde, idareci dersi dinler ve dersten sonra öğretim görevlisi ile iyileştirme yapması gereken konuları tartışır ve sonrasında gerekli görülen iyileştirmeler yapılır </w:t>
      </w:r>
    </w:p>
    <w:p w14:paraId="7B182851" w14:textId="72118C8E" w:rsidR="002B7686" w:rsidRPr="00C80C7A" w:rsidRDefault="002B7686"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Program çıktılarının değerlendirilmesi amacıyla bölüm danışma kurulu ve öğrenci, işveren ve mezun anketleri aracılığıyla iç ve dış paydaşların görüşleri alınarak belirlenmektedir (Kanıt B1.4). Program çıktıları </w:t>
      </w:r>
      <w:r w:rsidR="00114246">
        <w:rPr>
          <w:rFonts w:ascii="Times New Roman" w:eastAsia="Times New Roman" w:hAnsi="Times New Roman" w:cs="Times New Roman"/>
          <w:sz w:val="24"/>
          <w:szCs w:val="24"/>
        </w:rPr>
        <w:t>M</w:t>
      </w:r>
      <w:r w:rsidRPr="00C80C7A">
        <w:rPr>
          <w:rFonts w:ascii="Times New Roman" w:eastAsia="Times New Roman" w:hAnsi="Times New Roman" w:cs="Times New Roman"/>
          <w:sz w:val="24"/>
          <w:szCs w:val="24"/>
        </w:rPr>
        <w:t xml:space="preserve">ütercim ve </w:t>
      </w:r>
      <w:r w:rsidR="00114246">
        <w:rPr>
          <w:rFonts w:ascii="Times New Roman" w:eastAsia="Times New Roman" w:hAnsi="Times New Roman" w:cs="Times New Roman"/>
          <w:sz w:val="24"/>
          <w:szCs w:val="24"/>
        </w:rPr>
        <w:t>T</w:t>
      </w:r>
      <w:r w:rsidRPr="00C80C7A">
        <w:rPr>
          <w:rFonts w:ascii="Times New Roman" w:eastAsia="Times New Roman" w:hAnsi="Times New Roman" w:cs="Times New Roman"/>
          <w:sz w:val="24"/>
          <w:szCs w:val="24"/>
        </w:rPr>
        <w:t xml:space="preserve">ercümanlık </w:t>
      </w:r>
      <w:r w:rsidR="00114246">
        <w:rPr>
          <w:rFonts w:ascii="Times New Roman" w:eastAsia="Times New Roman" w:hAnsi="Times New Roman" w:cs="Times New Roman"/>
          <w:sz w:val="24"/>
          <w:szCs w:val="24"/>
        </w:rPr>
        <w:t>B</w:t>
      </w:r>
      <w:r w:rsidRPr="00C80C7A">
        <w:rPr>
          <w:rFonts w:ascii="Times New Roman" w:eastAsia="Times New Roman" w:hAnsi="Times New Roman" w:cs="Times New Roman"/>
          <w:sz w:val="24"/>
          <w:szCs w:val="24"/>
        </w:rPr>
        <w:t xml:space="preserve">ölümü eğitim amaçları ve Toros Üniversitesi öz görevleri ile uyumlu olarak hazırlanmıştır. </w:t>
      </w:r>
    </w:p>
    <w:p w14:paraId="68CFA5EE" w14:textId="77777777" w:rsidR="002B7686" w:rsidRDefault="002B7686"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Program çıktıları 21. yüzyıl sekiz anahtar yetkinliği (İletişim Becerileri, Matematiksel Yetkinlik ve Bilim/teknolojide Temel Yetkinlikler, Dijital Yetkinlik, Öğrenmeyi Öğrenme, Sosyal ve Vatandaşlıkla İlgili Yetkinlikler, İnisiyatif Alma ve Girişimcilik, Kültürel Bilinç ve Söylem) kapsamaktadır.</w:t>
      </w:r>
    </w:p>
    <w:p w14:paraId="1E0819A2" w14:textId="23B87BD8" w:rsidR="00412288" w:rsidRPr="00C80C7A" w:rsidRDefault="00C92E5A" w:rsidP="00C92E5A">
      <w:pPr>
        <w:pStyle w:val="GvdeMetni"/>
        <w:spacing w:before="103" w:line="242" w:lineRule="auto"/>
        <w:ind w:right="213"/>
        <w:jc w:val="both"/>
      </w:pPr>
      <w:r>
        <w:t>Yüksek Okulumuz</w:t>
      </w:r>
      <w:r w:rsidR="00412288" w:rsidRPr="00C80C7A">
        <w:t>, program çıktılarını değerlendirmek ve güncellemek için aşağıdaki</w:t>
      </w:r>
      <w:r w:rsidR="00530F7E">
        <w:t xml:space="preserve"> </w:t>
      </w:r>
      <w:r w:rsidR="00412288" w:rsidRPr="00C80C7A">
        <w:t>süreçleri uygulamaktadır.</w:t>
      </w:r>
    </w:p>
    <w:p w14:paraId="37CC21D6" w14:textId="77777777" w:rsidR="00412288" w:rsidRPr="00C80C7A" w:rsidRDefault="00412288" w:rsidP="002254A3">
      <w:pPr>
        <w:pStyle w:val="GvdeMetni"/>
        <w:numPr>
          <w:ilvl w:val="0"/>
          <w:numId w:val="21"/>
        </w:numPr>
        <w:spacing w:before="103" w:line="242" w:lineRule="auto"/>
        <w:ind w:right="213"/>
        <w:jc w:val="both"/>
      </w:pPr>
      <w:r w:rsidRPr="00C80C7A">
        <w:t>Her ders dönemi sonunda yapılan öğrenci ders değerlendirme anketi (Kanıt B1.3)</w:t>
      </w:r>
    </w:p>
    <w:p w14:paraId="2D3ADB3F" w14:textId="77777777" w:rsidR="00412288" w:rsidRDefault="00412288" w:rsidP="002254A3">
      <w:pPr>
        <w:pStyle w:val="GvdeMetni"/>
        <w:numPr>
          <w:ilvl w:val="0"/>
          <w:numId w:val="21"/>
        </w:numPr>
        <w:spacing w:before="103" w:line="242" w:lineRule="auto"/>
        <w:ind w:right="213"/>
        <w:jc w:val="both"/>
      </w:pPr>
      <w:r w:rsidRPr="00C80C7A">
        <w:t>Her dersin vize, final ve bütünleme sınavlarında öğrencilerin başarı durumlarının incelenmesi</w:t>
      </w:r>
      <w:r w:rsidRPr="00C80C7A">
        <w:rPr>
          <w:highlight w:val="yellow"/>
        </w:rPr>
        <w:t xml:space="preserve"> </w:t>
      </w:r>
    </w:p>
    <w:p w14:paraId="45F9C4D2" w14:textId="77777777" w:rsidR="00412288" w:rsidRDefault="00412288" w:rsidP="002254A3">
      <w:pPr>
        <w:pStyle w:val="GvdeMetni"/>
        <w:numPr>
          <w:ilvl w:val="0"/>
          <w:numId w:val="21"/>
        </w:numPr>
        <w:spacing w:before="103" w:line="242" w:lineRule="auto"/>
        <w:ind w:right="213"/>
        <w:jc w:val="both"/>
      </w:pPr>
      <w:r>
        <w:t>Danışma Kurulu toplantılarından gelen dönütlerin değerlendirilmesi</w:t>
      </w:r>
    </w:p>
    <w:p w14:paraId="2AF30329" w14:textId="77777777" w:rsidR="00530F7E" w:rsidRDefault="00530F7E" w:rsidP="00530F7E">
      <w:pPr>
        <w:spacing w:line="360" w:lineRule="auto"/>
        <w:jc w:val="both"/>
        <w:rPr>
          <w:rFonts w:ascii="Times New Roman" w:eastAsia="Times New Roman" w:hAnsi="Times New Roman" w:cs="Times New Roman"/>
          <w:color w:val="000000"/>
          <w:sz w:val="24"/>
          <w:szCs w:val="24"/>
        </w:rPr>
      </w:pPr>
    </w:p>
    <w:p w14:paraId="36DFEDDB" w14:textId="78DF55FF" w:rsidR="00530F7E" w:rsidRPr="00530F7E" w:rsidRDefault="00530F7E" w:rsidP="00530F7E">
      <w:pPr>
        <w:spacing w:line="360" w:lineRule="auto"/>
        <w:jc w:val="both"/>
        <w:rPr>
          <w:rFonts w:ascii="Times New Roman" w:eastAsia="Times New Roman" w:hAnsi="Times New Roman" w:cs="Times New Roman"/>
          <w:color w:val="000000"/>
          <w:sz w:val="24"/>
          <w:szCs w:val="24"/>
        </w:rPr>
      </w:pPr>
      <w:r w:rsidRPr="00530F7E">
        <w:rPr>
          <w:rFonts w:ascii="Times New Roman" w:eastAsia="Times New Roman" w:hAnsi="Times New Roman" w:cs="Times New Roman"/>
          <w:color w:val="000000"/>
          <w:sz w:val="24"/>
          <w:szCs w:val="24"/>
        </w:rPr>
        <w:t>Eğitim programının iç paydaşlarından olan öğrencileri temsilen sınıf temsilcileri ile yapılan görüşmeler doğrultusunda öğrencilerin talepleri alınmakta, sonrasında gelen görüşler Bölüm kurulu tarafından değerlendirilmekte ve Yüksekokul müdürlüğünün arzına sunulmaktadır. Müdürlük uygun bulduğu takdirde rektörlük aracılığıyla Eğitim-Öğretim komisyonuna gönderilmekte ve gelen olumlu yanıta istinaden de eğitim programında güncelleme/ekleme yapılmaktadır. Bu gereksinim doğrultusunda İngilizce Mütercim-Tercümanlık Bölümünün eğitim programına 2023-2024 Eğitim-Öğretim Yılı Ders Müfredatında yer alan seçmeli ders havuzuna 5. Yarıyıl güz dönemine İkinci Yabancı Dil V (MTB 319) (Fransızca) ve 6. Yarıyıl bahar dönemine İkinci Yabancı Dil VI (MTB 314) (Fransızca) seçmeli dersleri eklenmiştir. Cumhurbaşkanlığı İnsan Kaynakları Ofisi tarafından Türkiye’deki tüm üniversitelerin birinci sınıf öğrencilerine zorunlu ders olarak verilmesi önerisi doğrultusunda Kariyer Planlama (KRY 101) dersi de Eğitim-Öğretim müfredatına eklenmiştir.</w:t>
      </w:r>
    </w:p>
    <w:p w14:paraId="47B4B33D" w14:textId="77777777" w:rsidR="00530F7E" w:rsidRPr="00530F7E" w:rsidRDefault="00530F7E" w:rsidP="00530F7E">
      <w:pPr>
        <w:spacing w:line="360" w:lineRule="auto"/>
        <w:jc w:val="both"/>
        <w:rPr>
          <w:rFonts w:ascii="Times New Roman" w:eastAsia="Times New Roman" w:hAnsi="Times New Roman" w:cs="Times New Roman"/>
          <w:color w:val="000000"/>
          <w:sz w:val="24"/>
          <w:szCs w:val="24"/>
        </w:rPr>
      </w:pPr>
      <w:r w:rsidRPr="00530F7E">
        <w:rPr>
          <w:rFonts w:ascii="Times New Roman" w:eastAsia="Times New Roman" w:hAnsi="Times New Roman" w:cs="Times New Roman"/>
          <w:color w:val="000000"/>
          <w:sz w:val="24"/>
          <w:szCs w:val="24"/>
        </w:rPr>
        <w:t xml:space="preserve">2023-2024 Akademik Yılında sınıf temsilcilerinin kendi sınıflarında seçmeli ders Fransızca için yapmış olduğu anket sonuçlarını gösteren anket sonuçları da eğitim programının amaçlarının, </w:t>
      </w:r>
      <w:r w:rsidRPr="00530F7E">
        <w:rPr>
          <w:rFonts w:ascii="Times New Roman" w:eastAsia="Times New Roman" w:hAnsi="Times New Roman" w:cs="Times New Roman"/>
          <w:color w:val="000000"/>
          <w:sz w:val="24"/>
          <w:szCs w:val="24"/>
        </w:rPr>
        <w:lastRenderedPageBreak/>
        <w:t>en önemli paydaşımız olan öğrencilerin görüşleri doğrultusunda nasıl güncellendiğinin bir kanıtı olarak aşağıdaki tabloda görülmektedir.</w:t>
      </w:r>
    </w:p>
    <w:p w14:paraId="7A4D0C57" w14:textId="28742DC7" w:rsidR="00530F7E" w:rsidRPr="00530F7E" w:rsidRDefault="00530F7E" w:rsidP="00530F7E">
      <w:pPr>
        <w:spacing w:line="360" w:lineRule="auto"/>
        <w:jc w:val="both"/>
        <w:rPr>
          <w:rFonts w:ascii="Times New Roman" w:eastAsia="Times New Roman" w:hAnsi="Times New Roman" w:cs="Times New Roman"/>
          <w:color w:val="000000"/>
          <w:sz w:val="24"/>
          <w:szCs w:val="24"/>
        </w:rPr>
      </w:pPr>
      <w:r w:rsidRPr="00530F7E">
        <w:rPr>
          <w:rFonts w:ascii="Times New Roman" w:eastAsia="Times New Roman" w:hAnsi="Times New Roman" w:cs="Times New Roman"/>
          <w:color w:val="000000"/>
          <w:sz w:val="24"/>
          <w:szCs w:val="24"/>
        </w:rPr>
        <w:t xml:space="preserve"> </w:t>
      </w:r>
      <w:r w:rsidRPr="004F02A1">
        <w:rPr>
          <w:noProof/>
          <w:sz w:val="24"/>
          <w:szCs w:val="24"/>
        </w:rPr>
        <w:drawing>
          <wp:inline distT="0" distB="0" distL="0" distR="0" wp14:anchorId="0C0CF8D9" wp14:editId="7740A9DA">
            <wp:extent cx="5760720" cy="728425"/>
            <wp:effectExtent l="0" t="0" r="0" b="0"/>
            <wp:docPr id="1710698616" name="Resim 2" descr="metin, yazı tipi, ekran görüntüsü, çizg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698616" name="Resim 2" descr="metin, yazı tipi, ekran görüntüsü, çizgi içeren bir resim&#10;&#10;Açıklama otomatik olarak oluşturuldu"/>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60720" cy="728425"/>
                    </a:xfrm>
                    <a:prstGeom prst="rect">
                      <a:avLst/>
                    </a:prstGeom>
                    <a:noFill/>
                  </pic:spPr>
                </pic:pic>
              </a:graphicData>
            </a:graphic>
          </wp:inline>
        </w:drawing>
      </w:r>
    </w:p>
    <w:p w14:paraId="462AAAE8" w14:textId="083CD386" w:rsidR="002B7686" w:rsidRPr="00C80C7A" w:rsidRDefault="00530F7E" w:rsidP="002254A3">
      <w:pPr>
        <w:spacing w:line="360" w:lineRule="auto"/>
        <w:jc w:val="both"/>
        <w:rPr>
          <w:rFonts w:ascii="Times New Roman" w:eastAsia="Times New Roman" w:hAnsi="Times New Roman" w:cs="Times New Roman"/>
          <w:color w:val="000000"/>
          <w:sz w:val="24"/>
          <w:szCs w:val="24"/>
          <w:highlight w:val="yellow"/>
        </w:rPr>
      </w:pPr>
      <w:r w:rsidRPr="00530F7E">
        <w:rPr>
          <w:rFonts w:ascii="Times New Roman" w:eastAsia="Times New Roman" w:hAnsi="Times New Roman" w:cs="Times New Roman"/>
          <w:color w:val="000000"/>
          <w:sz w:val="24"/>
          <w:szCs w:val="24"/>
        </w:rPr>
        <w:t xml:space="preserve">Eğitim programının amaçlarına ulaşıldığını belirlemek ve belgelemek için esas alınan bir değerlendirme süreci yer almaktadır. Bu sürecin yönetimi, bölümde kalite kültürü oluşturularak takip edilmektedir. Eğitim programının amaçlarına ulaşıldığını belirleme ve belgeleme süreci planlama ile başlar. Bu doğrultuda Yabancı Diller Yüksek Okulu 2022-2026 Stratejik Planı ve bölümümüze ait ilkeler planlama aşamasını oluşturur. Uygulama aşamasında ise Danışma Kurulu toplantıları, staj, intörn, uygulama değerlendirmeleri, mentörlük uygulaması, mezunlarla iletişim, yeni mezun anketi, mezun anketi ve mezun çalıştıran anketleri uygulanmaktadır. Kontrol etme ve önlem alma mekanizmaları ise uygulanan anketlerin değerlendirilme raporları ve toplantılarda tartışılması ile sağlanmaktadır. Kalite döngüsünün bu şekilde kapatıldığı </w:t>
      </w:r>
      <w:r>
        <w:rPr>
          <w:rFonts w:ascii="Times New Roman" w:eastAsia="Times New Roman" w:hAnsi="Times New Roman" w:cs="Times New Roman"/>
          <w:color w:val="000000"/>
          <w:sz w:val="24"/>
          <w:szCs w:val="24"/>
        </w:rPr>
        <w:t>yüksek okulumuzda</w:t>
      </w:r>
      <w:r w:rsidRPr="00530F7E">
        <w:rPr>
          <w:rFonts w:ascii="Times New Roman" w:eastAsia="Times New Roman" w:hAnsi="Times New Roman" w:cs="Times New Roman"/>
          <w:color w:val="000000"/>
          <w:sz w:val="24"/>
          <w:szCs w:val="24"/>
        </w:rPr>
        <w:t xml:space="preserve"> kendini sürekli yenileyen bir sistem oturtulmaya çalışıldığından dolayı diğer amaçlarda da olduğu gibi eğitim programının amaçlarına ulaşılıp ulaşılmadığı dönemsel olarak değerlendirilmektedir.</w:t>
      </w:r>
    </w:p>
    <w:p w14:paraId="326B6E96" w14:textId="77777777" w:rsidR="00331C74"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Kuruma Ait Belgeler:</w:t>
      </w:r>
    </w:p>
    <w:p w14:paraId="5D26F0FE" w14:textId="38E7A5DB" w:rsidR="00114246" w:rsidRDefault="00114246" w:rsidP="002254A3">
      <w:pPr>
        <w:pStyle w:val="GvdeMetni"/>
        <w:spacing w:before="103" w:line="242" w:lineRule="auto"/>
        <w:ind w:right="213"/>
        <w:jc w:val="both"/>
      </w:pPr>
      <w:r>
        <w:t>Kanıt B.1.4</w:t>
      </w:r>
      <w:r w:rsidR="002D4086">
        <w:t>.</w:t>
      </w:r>
      <w:r>
        <w:t>Danışma Kurulu Toplantısı Raporu</w:t>
      </w:r>
    </w:p>
    <w:p w14:paraId="39F83AEF" w14:textId="772BB45A" w:rsidR="00114246" w:rsidRDefault="00000000" w:rsidP="002254A3">
      <w:pPr>
        <w:pStyle w:val="GvdeMetni"/>
        <w:spacing w:before="103" w:line="242" w:lineRule="auto"/>
        <w:ind w:right="213"/>
        <w:jc w:val="both"/>
      </w:pPr>
      <w:hyperlink r:id="rId58" w:history="1">
        <w:r w:rsidR="0041785B" w:rsidRPr="00D443DC">
          <w:rPr>
            <w:rStyle w:val="Kpr"/>
          </w:rPr>
          <w:t>https://toros.edu.tr/sayfalar/yabanci-diller-yuksekokulu-danisma-kurulu-eylem-faaliyet-plani</w:t>
        </w:r>
      </w:hyperlink>
    </w:p>
    <w:p w14:paraId="02F9A391" w14:textId="77777777" w:rsidR="00114246" w:rsidRPr="00C80C7A" w:rsidRDefault="00114246" w:rsidP="002254A3">
      <w:pPr>
        <w:spacing w:line="360" w:lineRule="auto"/>
        <w:jc w:val="both"/>
        <w:rPr>
          <w:rFonts w:ascii="Times New Roman" w:eastAsia="Times New Roman" w:hAnsi="Times New Roman" w:cs="Times New Roman"/>
          <w:sz w:val="24"/>
          <w:szCs w:val="24"/>
        </w:rPr>
      </w:pPr>
    </w:p>
    <w:p w14:paraId="0FD2FE4F" w14:textId="11229715" w:rsidR="00114246" w:rsidRDefault="00114246" w:rsidP="002254A3">
      <w:pPr>
        <w:pBdr>
          <w:top w:val="nil"/>
          <w:left w:val="nil"/>
          <w:bottom w:val="nil"/>
          <w:right w:val="nil"/>
          <w:between w:val="nil"/>
        </w:pBdr>
        <w:spacing w:line="360" w:lineRule="auto"/>
        <w:jc w:val="both"/>
      </w:pPr>
      <w:r w:rsidRPr="00114246">
        <w:rPr>
          <w:rFonts w:ascii="Times New Roman" w:eastAsia="Times New Roman" w:hAnsi="Times New Roman" w:cs="Times New Roman"/>
          <w:sz w:val="24"/>
          <w:szCs w:val="24"/>
          <w:lang w:eastAsia="en-US"/>
        </w:rPr>
        <w:t>KanıtB.1.4</w:t>
      </w:r>
      <w:r>
        <w:rPr>
          <w:rFonts w:ascii="Times New Roman" w:eastAsia="Times New Roman" w:hAnsi="Times New Roman" w:cs="Times New Roman"/>
          <w:sz w:val="24"/>
          <w:szCs w:val="24"/>
          <w:lang w:eastAsia="en-US"/>
        </w:rPr>
        <w:t xml:space="preserve"> Öğretim Görevlisi Değerlendirme Anketi</w:t>
      </w:r>
      <w:r>
        <w:t xml:space="preserve"> </w:t>
      </w:r>
    </w:p>
    <w:p w14:paraId="5E7E3D98" w14:textId="4E168C99" w:rsidR="00331C74"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hyperlink r:id="rId59" w:history="1">
        <w:r w:rsidR="0041785B" w:rsidRPr="00D443DC">
          <w:rPr>
            <w:rStyle w:val="Kpr"/>
            <w:rFonts w:ascii="Times New Roman" w:eastAsia="Times New Roman" w:hAnsi="Times New Roman" w:cs="Times New Roman"/>
            <w:sz w:val="24"/>
            <w:szCs w:val="24"/>
          </w:rPr>
          <w:t>https://docs.google.com/forms/d/1l917tRKBTy7BPmNwlT6WRSNoWgzuuNZnkdE2Qc4L208/edit</w:t>
        </w:r>
      </w:hyperlink>
    </w:p>
    <w:p w14:paraId="68F59C8F" w14:textId="709DE220" w:rsidR="00114246" w:rsidRDefault="00114246"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Kanıt B.1.4 </w:t>
      </w:r>
      <w:proofErr w:type="spellStart"/>
      <w:r>
        <w:rPr>
          <w:rFonts w:ascii="Times New Roman" w:eastAsia="Times New Roman" w:hAnsi="Times New Roman" w:cs="Times New Roman"/>
          <w:color w:val="000000"/>
          <w:sz w:val="24"/>
          <w:szCs w:val="24"/>
        </w:rPr>
        <w:t>Lecturer</w:t>
      </w:r>
      <w:proofErr w:type="spellEnd"/>
      <w:r>
        <w:rPr>
          <w:rFonts w:ascii="Times New Roman" w:eastAsia="Times New Roman" w:hAnsi="Times New Roman" w:cs="Times New Roman"/>
          <w:color w:val="000000"/>
          <w:sz w:val="24"/>
          <w:szCs w:val="24"/>
        </w:rPr>
        <w:t xml:space="preserve"> Evaluation Report</w:t>
      </w:r>
    </w:p>
    <w:p w14:paraId="4B2E8D81" w14:textId="2BDE2710" w:rsidR="002D4086" w:rsidRPr="00C80C7A" w:rsidRDefault="002D4086"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 B.1.4 Mezun ve Staj Anket Raporları</w:t>
      </w:r>
    </w:p>
    <w:p w14:paraId="2C0DC68A" w14:textId="77777777" w:rsidR="00331C74" w:rsidRPr="00C80C7A" w:rsidRDefault="00331C74" w:rsidP="002254A3">
      <w:pPr>
        <w:spacing w:line="360" w:lineRule="auto"/>
        <w:jc w:val="both"/>
        <w:rPr>
          <w:rFonts w:ascii="Times New Roman" w:eastAsia="Times New Roman" w:hAnsi="Times New Roman" w:cs="Times New Roman"/>
          <w:b/>
          <w:sz w:val="24"/>
          <w:szCs w:val="24"/>
        </w:rPr>
      </w:pPr>
    </w:p>
    <w:p w14:paraId="27865934"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B.2. Programların Yürütülmesi (Öğrenci Merkezli Öğrenme, Öğretme ve Değerlendirme)</w:t>
      </w:r>
    </w:p>
    <w:p w14:paraId="6818D4CA" w14:textId="77777777" w:rsidR="00331C74" w:rsidRPr="00C80C7A" w:rsidRDefault="00331C74" w:rsidP="002254A3">
      <w:pPr>
        <w:spacing w:line="360" w:lineRule="auto"/>
        <w:jc w:val="both"/>
        <w:rPr>
          <w:rFonts w:ascii="Times New Roman" w:eastAsia="Times New Roman" w:hAnsi="Times New Roman" w:cs="Times New Roman"/>
          <w:b/>
          <w:color w:val="FF0000"/>
          <w:sz w:val="24"/>
          <w:szCs w:val="24"/>
        </w:rPr>
      </w:pPr>
    </w:p>
    <w:p w14:paraId="1BA82C5E" w14:textId="77777777" w:rsidR="00331C74" w:rsidRPr="00C80C7A" w:rsidRDefault="00000000" w:rsidP="002254A3">
      <w:pP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 xml:space="preserve">B.2.1. Öğretim yöntem ve teknikleri </w:t>
      </w:r>
    </w:p>
    <w:p w14:paraId="1DBAC39B" w14:textId="77777777" w:rsidR="00331C74" w:rsidRPr="00C80C7A" w:rsidRDefault="00000000" w:rsidP="002254A3">
      <w:pP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 xml:space="preserve">İngilizce Mütercim ve Tercümanlık Bölümü ve Yabancı Diller Bölümünde, öğrencilerin öğrenim süresince programın amaç̧ ve öğrenme çıktılarına ulaşmasını sağlayacak şekilde </w:t>
      </w:r>
      <w:r w:rsidRPr="00C80C7A">
        <w:rPr>
          <w:rFonts w:ascii="Times New Roman" w:eastAsia="Times New Roman" w:hAnsi="Times New Roman" w:cs="Times New Roman"/>
          <w:sz w:val="24"/>
          <w:szCs w:val="24"/>
        </w:rPr>
        <w:lastRenderedPageBreak/>
        <w:t xml:space="preserve">öğretim yöntemleri ve teknikleri kullanmaktadır. Derslerde aktif öğrenme strateji ve yöntemleri içeren uygulamalar mevcuttur. Ölçme ve değerlendirme süreçlerinde de öğrenci merkezli ve yeterlilik temelli bir yaklaşımla bu teknikler uygulanmaktadır. Örneğin, öğretim yöntemleri ile öğrenciyi derste aktif hale getirme amaçlanır ve etkileşimli öğrenme sağlamak için öğrencilerin dersin konusuna ve amacına yönelik grup çalışmaları yapmaları sağlanmaktadır. Bölümümüzde uygulanan tüm eğitim türleri içerisinde (örgün, uzaktan, karma) o eğitim türünün doğasına uygun olarak; öğrenci merkezli, yetkinlik temelli, süreç̧ ve performans odaklı disiplinler arası, bütünleyici, uygulama temelinde öğrenmeyi önceleyen yaklaşımlara yer verilmiştir. </w:t>
      </w:r>
      <w:r w:rsidRPr="00C80C7A">
        <w:rPr>
          <w:rFonts w:ascii="Times New Roman" w:eastAsia="Times New Roman" w:hAnsi="Times New Roman" w:cs="Times New Roman"/>
          <w:color w:val="000000"/>
          <w:sz w:val="24"/>
          <w:szCs w:val="24"/>
        </w:rPr>
        <w:t>Örneğin, işlenen dersteki öğrenci katılımı ve konuyu kavrama düzeyleri gözetilerek ders uygulamaları görsel, işitsel ve etkileşimli olacak şekilde yürütülmektedir.</w:t>
      </w:r>
      <w:r w:rsidRPr="00C80C7A">
        <w:rPr>
          <w:rFonts w:ascii="Times New Roman" w:eastAsia="Times New Roman" w:hAnsi="Times New Roman" w:cs="Times New Roman"/>
          <w:sz w:val="24"/>
          <w:szCs w:val="24"/>
        </w:rPr>
        <w:t xml:space="preserve"> İngilizce Mütercim ve Tercümanlık Bölümünde </w:t>
      </w:r>
      <w:r w:rsidRPr="00C80C7A">
        <w:rPr>
          <w:rFonts w:ascii="Times New Roman" w:eastAsia="Times New Roman" w:hAnsi="Times New Roman" w:cs="Times New Roman"/>
          <w:color w:val="000000"/>
          <w:sz w:val="24"/>
          <w:szCs w:val="24"/>
        </w:rPr>
        <w:t>dersin amacına yönelik proje temelli öğrenme gibi yaklaşımlar uygulanmaktadır (</w:t>
      </w:r>
      <w:hyperlink r:id="rId60">
        <w:r w:rsidRPr="00C80C7A">
          <w:rPr>
            <w:rFonts w:ascii="Times New Roman" w:eastAsia="Times New Roman" w:hAnsi="Times New Roman" w:cs="Times New Roman"/>
            <w:color w:val="0563C1"/>
            <w:sz w:val="24"/>
            <w:szCs w:val="24"/>
            <w:u w:val="single"/>
          </w:rPr>
          <w:t>https://www.torosceviri.info/ders-icerikleri/</w:t>
        </w:r>
      </w:hyperlink>
      <w:r w:rsidRPr="00C80C7A">
        <w:rPr>
          <w:rFonts w:ascii="Times New Roman" w:eastAsia="Times New Roman" w:hAnsi="Times New Roman" w:cs="Times New Roman"/>
          <w:color w:val="000000"/>
          <w:sz w:val="24"/>
          <w:szCs w:val="24"/>
        </w:rPr>
        <w:t xml:space="preserve"> ). </w:t>
      </w:r>
    </w:p>
    <w:p w14:paraId="61EFE955" w14:textId="77777777" w:rsidR="0060425B" w:rsidRPr="00C80C7A" w:rsidRDefault="0060425B" w:rsidP="00A9375C">
      <w:pPr>
        <w:pStyle w:val="GvdeMetni"/>
        <w:spacing w:line="360" w:lineRule="auto"/>
        <w:ind w:right="212"/>
        <w:jc w:val="both"/>
        <w:rPr>
          <w:lang w:eastAsia="tr-TR"/>
        </w:rPr>
      </w:pPr>
      <w:r w:rsidRPr="00C80C7A">
        <w:rPr>
          <w:lang w:eastAsia="tr-TR"/>
        </w:rPr>
        <w:t>Derslerde öğrenme çıktıları ile uyumlu çeşitli öğretim yöntem ve teknikler kullanılmaktadır. Bu yöntem ve teknikler ders planında da kendine yer bulmaktadır. Dersin içeriğine ve öğrenme çıktılarına göre anlatım, tartışma ve uygulama yöntemleri kullanılabilmektedir.</w:t>
      </w:r>
    </w:p>
    <w:p w14:paraId="4BD75438" w14:textId="77777777" w:rsidR="0060425B" w:rsidRPr="00C80C7A" w:rsidRDefault="0060425B" w:rsidP="002254A3">
      <w:pPr>
        <w:pStyle w:val="GvdeMetni"/>
        <w:spacing w:line="276" w:lineRule="auto"/>
        <w:ind w:left="196" w:right="212"/>
        <w:jc w:val="both"/>
        <w:rPr>
          <w:lang w:eastAsia="tr-TR"/>
        </w:rPr>
      </w:pPr>
    </w:p>
    <w:p w14:paraId="150745EE" w14:textId="77777777" w:rsidR="00761D2C" w:rsidRDefault="00761D2C"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Kuruma Ait Belgeler</w:t>
      </w:r>
    </w:p>
    <w:p w14:paraId="1EC6C93A" w14:textId="43B95C8B" w:rsidR="0060425B" w:rsidRPr="00C80C7A" w:rsidRDefault="00000000" w:rsidP="002254A3">
      <w:pPr>
        <w:pStyle w:val="GvdeMetni"/>
        <w:spacing w:line="276" w:lineRule="auto"/>
        <w:ind w:right="212"/>
        <w:jc w:val="both"/>
        <w:rPr>
          <w:rStyle w:val="Kpr"/>
          <w:color w:val="000000" w:themeColor="text1"/>
          <w:u w:val="none"/>
        </w:rPr>
      </w:pPr>
      <w:hyperlink r:id="rId61" w:history="1">
        <w:r w:rsidR="0060425B" w:rsidRPr="00C80C7A">
          <w:rPr>
            <w:rStyle w:val="Kpr"/>
            <w:color w:val="000000" w:themeColor="text1"/>
            <w:u w:val="none"/>
          </w:rPr>
          <w:t>Kanıt</w:t>
        </w:r>
      </w:hyperlink>
      <w:r w:rsidR="0060425B" w:rsidRPr="00C80C7A">
        <w:rPr>
          <w:rStyle w:val="Kpr"/>
          <w:color w:val="000000" w:themeColor="text1"/>
          <w:u w:val="none"/>
        </w:rPr>
        <w:t xml:space="preserve"> B2.1 Örnek Ders Planı</w:t>
      </w:r>
    </w:p>
    <w:p w14:paraId="20EEC04A" w14:textId="77777777" w:rsidR="00331C74" w:rsidRPr="00C80C7A" w:rsidRDefault="00331C74" w:rsidP="002254A3">
      <w:pPr>
        <w:spacing w:line="360" w:lineRule="auto"/>
        <w:jc w:val="both"/>
        <w:rPr>
          <w:rFonts w:ascii="Times New Roman" w:eastAsia="Times New Roman" w:hAnsi="Times New Roman" w:cs="Times New Roman"/>
          <w:b/>
          <w:color w:val="000000"/>
          <w:sz w:val="24"/>
          <w:szCs w:val="24"/>
        </w:rPr>
      </w:pPr>
    </w:p>
    <w:p w14:paraId="0253AC74" w14:textId="77777777" w:rsidR="00331C74" w:rsidRPr="00C80C7A" w:rsidRDefault="00000000" w:rsidP="002254A3">
      <w:pP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B.2.2. Ölçme ve değerlendirme sistemi</w:t>
      </w:r>
    </w:p>
    <w:p w14:paraId="5F0BA240" w14:textId="5726E53B" w:rsidR="00331C74" w:rsidRPr="00C80C7A" w:rsidRDefault="00000000" w:rsidP="002254A3">
      <w:pP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i/>
          <w:color w:val="000000"/>
          <w:sz w:val="24"/>
          <w:szCs w:val="24"/>
        </w:rPr>
        <w:t xml:space="preserve">Toros Üniversitesi Önlisans ve Lisans Eğitim- Öğretim Yönetmeliği </w:t>
      </w:r>
      <w:r w:rsidRPr="00C80C7A">
        <w:rPr>
          <w:rFonts w:ascii="Times New Roman" w:eastAsia="Times New Roman" w:hAnsi="Times New Roman" w:cs="Times New Roman"/>
          <w:color w:val="000000"/>
          <w:sz w:val="24"/>
          <w:szCs w:val="24"/>
        </w:rPr>
        <w:t>(bakınız: Kuruma Ait Belgeler) temel alınarak derslerde ölçme ve değerlendirme yapılmaktadır</w:t>
      </w:r>
      <w:r w:rsidR="004E7409">
        <w:rPr>
          <w:rFonts w:ascii="Times New Roman" w:eastAsia="Times New Roman" w:hAnsi="Times New Roman" w:cs="Times New Roman"/>
          <w:color w:val="000000"/>
          <w:sz w:val="24"/>
          <w:szCs w:val="24"/>
        </w:rPr>
        <w:t xml:space="preserve"> (Kanıt B2.2.1).</w:t>
      </w:r>
    </w:p>
    <w:p w14:paraId="5C5C4F5C" w14:textId="012A63F4" w:rsidR="00331C74" w:rsidRPr="00C80C7A" w:rsidRDefault="00000000" w:rsidP="002254A3">
      <w:pPr>
        <w:spacing w:line="360" w:lineRule="auto"/>
        <w:jc w:val="both"/>
        <w:rPr>
          <w:rFonts w:ascii="Times New Roman" w:eastAsia="Times New Roman" w:hAnsi="Times New Roman" w:cs="Times New Roman"/>
          <w:sz w:val="24"/>
          <w:szCs w:val="24"/>
          <w:highlight w:val="white"/>
        </w:rPr>
      </w:pPr>
      <w:r w:rsidRPr="00C80C7A">
        <w:rPr>
          <w:rFonts w:ascii="Times New Roman" w:eastAsia="Times New Roman" w:hAnsi="Times New Roman" w:cs="Times New Roman"/>
          <w:color w:val="000000"/>
          <w:sz w:val="24"/>
          <w:szCs w:val="24"/>
        </w:rPr>
        <w:t>Y</w:t>
      </w:r>
      <w:r w:rsidRPr="00C80C7A">
        <w:rPr>
          <w:rFonts w:ascii="Times New Roman" w:eastAsia="Times New Roman" w:hAnsi="Times New Roman" w:cs="Times New Roman"/>
          <w:sz w:val="24"/>
          <w:szCs w:val="24"/>
        </w:rPr>
        <w:t xml:space="preserve">abancı Diller Bölümünde, ders içinde ekstra materyal çalışmaları, video vb. görsel ve teknik araçlarla programların yürütülmesinde öğrencilerin aktif rol almaları sağlanmaktadır. Başarı ölçme ve değerlendirme yöntemi modül içi ve modül sonu sınavları, kısa süreli sınavlar ve yıl sonu sınavları ile yapılmaktadır. Bunlara ilaveten öğretmen değerlendirme notu da bulunmaktadır. Birimimizde sınavlar, Sınav Ofisi tarafından merkezi sistemle yapılmaktadır ve sonuçlar değerlendirme ilkesi uyarınca yapılmaktadır. Başarı ölçme ve değerlendirme yönteminin hedeflenen program ve ders öğrenme çıktılarına ulaşıp ulaşmadığı yapılan istatistikler ile ortaya </w:t>
      </w:r>
      <w:r w:rsidRPr="00AB3B5E">
        <w:rPr>
          <w:rFonts w:ascii="Times New Roman" w:eastAsia="Times New Roman" w:hAnsi="Times New Roman" w:cs="Times New Roman"/>
          <w:sz w:val="24"/>
          <w:szCs w:val="24"/>
        </w:rPr>
        <w:t>koyulmaktadır (</w:t>
      </w:r>
      <w:r w:rsidR="00AB3B5E" w:rsidRPr="00AB3B5E">
        <w:rPr>
          <w:rFonts w:ascii="Times New Roman" w:eastAsia="Times New Roman" w:hAnsi="Times New Roman" w:cs="Times New Roman"/>
          <w:sz w:val="24"/>
          <w:szCs w:val="24"/>
        </w:rPr>
        <w:t>Kanıt B.2.2.2</w:t>
      </w:r>
      <w:r w:rsidRPr="00AB3B5E">
        <w:rPr>
          <w:rFonts w:ascii="Times New Roman" w:eastAsia="Times New Roman" w:hAnsi="Times New Roman" w:cs="Times New Roman"/>
          <w:sz w:val="24"/>
          <w:szCs w:val="24"/>
        </w:rPr>
        <w:t>).</w:t>
      </w:r>
      <w:r w:rsidR="00A9375C">
        <w:rPr>
          <w:rFonts w:ascii="Times New Roman" w:eastAsia="Times New Roman" w:hAnsi="Times New Roman" w:cs="Times New Roman"/>
          <w:sz w:val="24"/>
          <w:szCs w:val="24"/>
        </w:rPr>
        <w:t xml:space="preserve"> Ortaya çıkan istatistikler ise haftalık toplantılar ile tartışılır ve sonucunda PUKÖ döngüsü ihtiyaç analizi formları ile kapatılmış olur.</w:t>
      </w:r>
      <w:r w:rsidRPr="00C80C7A">
        <w:rPr>
          <w:rFonts w:ascii="Times New Roman" w:eastAsia="Times New Roman" w:hAnsi="Times New Roman" w:cs="Times New Roman"/>
          <w:sz w:val="24"/>
          <w:szCs w:val="24"/>
        </w:rPr>
        <w:t xml:space="preserve"> İngilizce Mütercim ve Tercümanlık Bölümü ders bilgi paketlerinde, öğrenci iş yükü kredilendirilmesi ve açılımı belirtilmiştir </w:t>
      </w:r>
      <w:r w:rsidRPr="00C80C7A">
        <w:rPr>
          <w:rFonts w:ascii="Times New Roman" w:eastAsia="Times New Roman" w:hAnsi="Times New Roman" w:cs="Times New Roman"/>
          <w:sz w:val="24"/>
          <w:szCs w:val="24"/>
          <w:highlight w:val="white"/>
        </w:rPr>
        <w:t xml:space="preserve">(bkz. </w:t>
      </w:r>
      <w:hyperlink r:id="rId62">
        <w:r w:rsidRPr="00C80C7A">
          <w:rPr>
            <w:rFonts w:ascii="Times New Roman" w:eastAsia="Times New Roman" w:hAnsi="Times New Roman" w:cs="Times New Roman"/>
            <w:color w:val="0563C1"/>
            <w:sz w:val="24"/>
            <w:szCs w:val="24"/>
            <w:highlight w:val="white"/>
            <w:u w:val="single"/>
          </w:rPr>
          <w:t>https://www.torosceviri.info/ders-icerikleri/</w:t>
        </w:r>
      </w:hyperlink>
      <w:r w:rsidRPr="00C80C7A">
        <w:rPr>
          <w:rFonts w:ascii="Times New Roman" w:eastAsia="Times New Roman" w:hAnsi="Times New Roman" w:cs="Times New Roman"/>
          <w:sz w:val="24"/>
          <w:szCs w:val="24"/>
          <w:highlight w:val="white"/>
        </w:rPr>
        <w:t xml:space="preserve">). </w:t>
      </w:r>
    </w:p>
    <w:p w14:paraId="5C5D72A8" w14:textId="244D9A05"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Öğrencilerimizden iş yükü konusunda dönütü anket ve toplantılar ile almaktayız. Ayrıca itiraz </w:t>
      </w:r>
      <w:r w:rsidRPr="00C80C7A">
        <w:rPr>
          <w:rFonts w:ascii="Times New Roman" w:eastAsia="Times New Roman" w:hAnsi="Times New Roman" w:cs="Times New Roman"/>
          <w:sz w:val="24"/>
          <w:szCs w:val="24"/>
        </w:rPr>
        <w:lastRenderedPageBreak/>
        <w:t xml:space="preserve">dilekçeleri ve öneri, şikâyet formları da Kalite El Kitabı’nın </w:t>
      </w:r>
      <w:r w:rsidR="00AB3B5E">
        <w:rPr>
          <w:rFonts w:ascii="Times New Roman" w:eastAsia="Times New Roman" w:hAnsi="Times New Roman" w:cs="Times New Roman"/>
          <w:sz w:val="24"/>
          <w:szCs w:val="24"/>
        </w:rPr>
        <w:t>kanıtlar</w:t>
      </w:r>
      <w:r w:rsidRPr="00C80C7A">
        <w:rPr>
          <w:rFonts w:ascii="Times New Roman" w:eastAsia="Times New Roman" w:hAnsi="Times New Roman" w:cs="Times New Roman"/>
          <w:sz w:val="24"/>
          <w:szCs w:val="24"/>
        </w:rPr>
        <w:t xml:space="preserve"> kısmında görülebilir. Bunlara ilaveten her sınıfın bir danışman öğretim üyesi bulunmaktadır. Danışman öğretim üyesi ilgili sınıfın sorunları ile yakından ilgilenir ve öğrencilere yardımcı olur. Belirtilen şekiller ile öğrencilerden alınan dönütler, toplantılar ile tartışılarak, gerekli görüldüğü takdirde bölümde iyileştirme yapılmaktadır. Öğrencilerin devamsızlık durumları Kalite El Kitabı’nda açıkça belirtilmiştir (</w:t>
      </w:r>
      <w:r w:rsidR="00AB3B5E">
        <w:rPr>
          <w:rFonts w:ascii="Times New Roman" w:eastAsia="Times New Roman" w:hAnsi="Times New Roman" w:cs="Times New Roman"/>
          <w:sz w:val="24"/>
          <w:szCs w:val="24"/>
        </w:rPr>
        <w:t>Kanıt B2.2.1</w:t>
      </w:r>
      <w:r w:rsidRPr="00C80C7A">
        <w:rPr>
          <w:rFonts w:ascii="Times New Roman" w:eastAsia="Times New Roman" w:hAnsi="Times New Roman" w:cs="Times New Roman"/>
          <w:sz w:val="24"/>
          <w:szCs w:val="24"/>
        </w:rPr>
        <w:t>). Ayrıca akademik yıl başında yapılan oryantasyonda ve Öğrenci El Kitabı’nda da bu konuya değinilir (</w:t>
      </w:r>
      <w:r w:rsidR="00AB3B5E">
        <w:rPr>
          <w:rFonts w:ascii="Times New Roman" w:eastAsia="Times New Roman" w:hAnsi="Times New Roman" w:cs="Times New Roman"/>
          <w:sz w:val="24"/>
          <w:szCs w:val="24"/>
        </w:rPr>
        <w:t>Kanıt B2.2.4</w:t>
      </w:r>
      <w:r w:rsidRPr="00C80C7A">
        <w:rPr>
          <w:rFonts w:ascii="Times New Roman" w:eastAsia="Times New Roman" w:hAnsi="Times New Roman" w:cs="Times New Roman"/>
          <w:sz w:val="24"/>
          <w:szCs w:val="24"/>
        </w:rPr>
        <w:t>). Devamsızlık ihlalinde bulunan öğrenciler bu doğrultuda final sınavına giremezler.</w:t>
      </w:r>
    </w:p>
    <w:p w14:paraId="08048900" w14:textId="0C8ABF45" w:rsidR="00331C74"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Ölçme ve değerlendirmede salgın ve deprem dolayısıyla çevrimiçi yapılan sınavlarda yeni kriterler uygulanmaktadır. Örneğin, yazma sınavlarının değerlendirilmesinde format ve intihal değerlendirilmektedir </w:t>
      </w:r>
      <w:r w:rsidR="00AB3B5E" w:rsidRPr="00C80C7A">
        <w:rPr>
          <w:rFonts w:ascii="Times New Roman" w:eastAsia="Times New Roman" w:hAnsi="Times New Roman" w:cs="Times New Roman"/>
          <w:sz w:val="24"/>
          <w:szCs w:val="24"/>
        </w:rPr>
        <w:t>(</w:t>
      </w:r>
      <w:r w:rsidR="00AB3B5E">
        <w:rPr>
          <w:rFonts w:ascii="Times New Roman" w:eastAsia="Times New Roman" w:hAnsi="Times New Roman" w:cs="Times New Roman"/>
          <w:sz w:val="24"/>
          <w:szCs w:val="24"/>
        </w:rPr>
        <w:t>Kanıt B2.2.1</w:t>
      </w:r>
      <w:r w:rsidR="00AB3B5E" w:rsidRPr="00C80C7A">
        <w:rPr>
          <w:rFonts w:ascii="Times New Roman" w:eastAsia="Times New Roman" w:hAnsi="Times New Roman" w:cs="Times New Roman"/>
          <w:sz w:val="24"/>
          <w:szCs w:val="24"/>
        </w:rPr>
        <w:t>).</w:t>
      </w:r>
    </w:p>
    <w:p w14:paraId="729FB6A4" w14:textId="186024A2" w:rsidR="00A9375C" w:rsidRPr="00C80C7A" w:rsidRDefault="00A9375C" w:rsidP="002254A3">
      <w:pPr>
        <w:spacing w:line="360"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Ölçme ve Değerlendirme süreci sınıflarda verilen dönütler ile kapatılır ve notlar öğrenci bilgi sisteminde duyurulur. İstatistikler panolarda yayınlanır. Sınavlar nihayetinde dosyalanır ve arşive götürülür. Arşiv ve Sınav Ofisine, Sınav Ofisi Koordinatörleri haricinde hiç kimse giremez. Bu odaların anahtarları yalnızca Sınav Ofisi çalışanlarında bulunmaktadır.</w:t>
      </w:r>
    </w:p>
    <w:p w14:paraId="2E97FFC2" w14:textId="77777777" w:rsidR="00331C74"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Kuruma Ait Belgeler</w:t>
      </w:r>
    </w:p>
    <w:p w14:paraId="31EA334A" w14:textId="07D268E5" w:rsidR="004E7409" w:rsidRDefault="004E7409" w:rsidP="002254A3">
      <w:pPr>
        <w:spacing w:line="360" w:lineRule="auto"/>
        <w:jc w:val="both"/>
        <w:rPr>
          <w:rFonts w:ascii="Times New Roman" w:eastAsia="Times New Roman" w:hAnsi="Times New Roman" w:cs="Times New Roman"/>
          <w:bCs/>
          <w:sz w:val="24"/>
          <w:szCs w:val="24"/>
        </w:rPr>
      </w:pPr>
      <w:r w:rsidRPr="004E7409">
        <w:rPr>
          <w:rFonts w:ascii="Times New Roman" w:eastAsia="Times New Roman" w:hAnsi="Times New Roman" w:cs="Times New Roman"/>
          <w:bCs/>
          <w:sz w:val="24"/>
          <w:szCs w:val="24"/>
        </w:rPr>
        <w:t>Kanıt B.2.2.1: Kalite El Kitabı Ölçme ve Değerlendirme Politikası</w:t>
      </w:r>
      <w:r w:rsidR="00AB3B5E">
        <w:rPr>
          <w:rFonts w:ascii="Times New Roman" w:eastAsia="Times New Roman" w:hAnsi="Times New Roman" w:cs="Times New Roman"/>
          <w:bCs/>
          <w:sz w:val="24"/>
          <w:szCs w:val="24"/>
        </w:rPr>
        <w:t xml:space="preserve"> / Uzaktan Eğitim Politikası</w:t>
      </w:r>
    </w:p>
    <w:p w14:paraId="090845D7" w14:textId="20FC8BE3" w:rsidR="004E7409" w:rsidRDefault="00000000" w:rsidP="002254A3">
      <w:pPr>
        <w:spacing w:line="360" w:lineRule="auto"/>
        <w:jc w:val="both"/>
        <w:rPr>
          <w:rFonts w:ascii="Times New Roman" w:eastAsia="Times New Roman" w:hAnsi="Times New Roman" w:cs="Times New Roman"/>
          <w:bCs/>
          <w:sz w:val="24"/>
          <w:szCs w:val="24"/>
        </w:rPr>
      </w:pPr>
      <w:hyperlink r:id="rId63" w:history="1">
        <w:r w:rsidR="004E7409" w:rsidRPr="006750D1">
          <w:rPr>
            <w:rStyle w:val="Kpr"/>
            <w:rFonts w:ascii="Times New Roman" w:eastAsia="Times New Roman" w:hAnsi="Times New Roman" w:cs="Times New Roman"/>
            <w:bCs/>
            <w:sz w:val="24"/>
            <w:szCs w:val="24"/>
          </w:rPr>
          <w:t>https://toros.edu.tr/sayfalar/yabanci-diller-yuksekokulu-el-kitapciklari</w:t>
        </w:r>
      </w:hyperlink>
    </w:p>
    <w:p w14:paraId="2E1DB7F6" w14:textId="1CA6E12F" w:rsidR="004E7409" w:rsidRDefault="004E7409" w:rsidP="002254A3">
      <w:pPr>
        <w:spacing w:line="360" w:lineRule="auto"/>
        <w:jc w:val="both"/>
        <w:rPr>
          <w:rFonts w:ascii="Times New Roman" w:eastAsia="Times New Roman" w:hAnsi="Times New Roman" w:cs="Times New Roman"/>
          <w:bCs/>
          <w:sz w:val="24"/>
          <w:szCs w:val="24"/>
        </w:rPr>
      </w:pPr>
      <w:r w:rsidRPr="004E7409">
        <w:rPr>
          <w:rFonts w:ascii="Times New Roman" w:eastAsia="Times New Roman" w:hAnsi="Times New Roman" w:cs="Times New Roman"/>
          <w:bCs/>
          <w:sz w:val="24"/>
          <w:szCs w:val="24"/>
        </w:rPr>
        <w:t>Kanıt B.2.2.</w:t>
      </w:r>
      <w:r>
        <w:rPr>
          <w:rFonts w:ascii="Times New Roman" w:eastAsia="Times New Roman" w:hAnsi="Times New Roman" w:cs="Times New Roman"/>
          <w:bCs/>
          <w:sz w:val="24"/>
          <w:szCs w:val="24"/>
        </w:rPr>
        <w:t>2</w:t>
      </w:r>
      <w:r w:rsidRPr="004E740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Notlar ve İstatistikler</w:t>
      </w:r>
      <w:r w:rsidR="00A9375C">
        <w:rPr>
          <w:rFonts w:ascii="Times New Roman" w:eastAsia="Times New Roman" w:hAnsi="Times New Roman" w:cs="Times New Roman"/>
          <w:bCs/>
          <w:sz w:val="24"/>
          <w:szCs w:val="24"/>
        </w:rPr>
        <w:t>, İhtiyaç Analizi Formu (</w:t>
      </w:r>
      <w:proofErr w:type="spellStart"/>
      <w:r w:rsidR="00A9375C">
        <w:rPr>
          <w:rFonts w:ascii="Times New Roman" w:eastAsia="Times New Roman" w:hAnsi="Times New Roman" w:cs="Times New Roman"/>
          <w:bCs/>
          <w:sz w:val="24"/>
          <w:szCs w:val="24"/>
        </w:rPr>
        <w:t>Need</w:t>
      </w:r>
      <w:proofErr w:type="spellEnd"/>
      <w:r w:rsidR="00A9375C">
        <w:rPr>
          <w:rFonts w:ascii="Times New Roman" w:eastAsia="Times New Roman" w:hAnsi="Times New Roman" w:cs="Times New Roman"/>
          <w:bCs/>
          <w:sz w:val="24"/>
          <w:szCs w:val="24"/>
        </w:rPr>
        <w:t xml:space="preserve"> Analysis Form)</w:t>
      </w:r>
    </w:p>
    <w:p w14:paraId="183B8940" w14:textId="28ACA5C7" w:rsidR="00331C74" w:rsidRPr="00C80C7A" w:rsidRDefault="00AB3B5E" w:rsidP="002254A3">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Kanıt B.2.2.3:</w:t>
      </w:r>
      <w:r w:rsidRPr="00AB3B5E">
        <w:t xml:space="preserve"> </w:t>
      </w:r>
      <w:r w:rsidRPr="00AB3B5E">
        <w:rPr>
          <w:rFonts w:ascii="Times New Roman" w:eastAsia="Times New Roman" w:hAnsi="Times New Roman" w:cs="Times New Roman"/>
          <w:bCs/>
          <w:sz w:val="24"/>
          <w:szCs w:val="24"/>
        </w:rPr>
        <w:t>Toros Üniversitesi Lisansüstü Eğitim-Öğretim ve Sınav Yönetmeliği</w:t>
      </w:r>
      <w:r w:rsidRPr="00C80C7A">
        <w:rPr>
          <w:rFonts w:ascii="Times New Roman" w:eastAsia="Times New Roman" w:hAnsi="Times New Roman" w:cs="Times New Roman"/>
          <w:sz w:val="24"/>
          <w:szCs w:val="24"/>
        </w:rPr>
        <w:t xml:space="preserve">     </w:t>
      </w:r>
    </w:p>
    <w:p w14:paraId="3F0D1293" w14:textId="4B0F6AD4" w:rsidR="00331C74"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563C1"/>
          <w:sz w:val="24"/>
          <w:szCs w:val="24"/>
          <w:u w:val="single"/>
        </w:rPr>
      </w:pPr>
      <w:hyperlink r:id="rId64" w:history="1">
        <w:r w:rsidR="00AB3B5E" w:rsidRPr="006750D1">
          <w:rPr>
            <w:rStyle w:val="Kpr"/>
            <w:rFonts w:ascii="Times New Roman" w:eastAsia="Times New Roman" w:hAnsi="Times New Roman" w:cs="Times New Roman"/>
            <w:sz w:val="24"/>
            <w:szCs w:val="24"/>
          </w:rPr>
          <w:t>https://toros.edu.tr/dosya/478/dokuman/2018-10-09-Toros-universitesi-Lisansustu-Egitim-ogretim-ve-Sinav-Yonetmeligi.pdf</w:t>
        </w:r>
      </w:hyperlink>
    </w:p>
    <w:p w14:paraId="6FE1F361" w14:textId="67B0BEE7" w:rsidR="00AB3B5E" w:rsidRDefault="00AB3B5E" w:rsidP="002254A3">
      <w:pPr>
        <w:spacing w:line="360" w:lineRule="auto"/>
        <w:jc w:val="both"/>
        <w:rPr>
          <w:rFonts w:ascii="Times New Roman" w:eastAsia="Times New Roman" w:hAnsi="Times New Roman" w:cs="Times New Roman"/>
          <w:bCs/>
          <w:sz w:val="24"/>
          <w:szCs w:val="24"/>
        </w:rPr>
      </w:pPr>
      <w:r w:rsidRPr="004E7409">
        <w:rPr>
          <w:rFonts w:ascii="Times New Roman" w:eastAsia="Times New Roman" w:hAnsi="Times New Roman" w:cs="Times New Roman"/>
          <w:bCs/>
          <w:sz w:val="24"/>
          <w:szCs w:val="24"/>
        </w:rPr>
        <w:t>Kanıt B.2.2.</w:t>
      </w:r>
      <w:r>
        <w:rPr>
          <w:rFonts w:ascii="Times New Roman" w:eastAsia="Times New Roman" w:hAnsi="Times New Roman" w:cs="Times New Roman"/>
          <w:bCs/>
          <w:sz w:val="24"/>
          <w:szCs w:val="24"/>
        </w:rPr>
        <w:t>4</w:t>
      </w:r>
      <w:r w:rsidRPr="004E740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Öğrenci El Kitabı</w:t>
      </w:r>
    </w:p>
    <w:p w14:paraId="4A42C919" w14:textId="77777777" w:rsidR="00AB3B5E" w:rsidRDefault="00000000" w:rsidP="002254A3">
      <w:pPr>
        <w:spacing w:line="360" w:lineRule="auto"/>
        <w:jc w:val="both"/>
        <w:rPr>
          <w:rFonts w:ascii="Times New Roman" w:eastAsia="Times New Roman" w:hAnsi="Times New Roman" w:cs="Times New Roman"/>
          <w:bCs/>
          <w:sz w:val="24"/>
          <w:szCs w:val="24"/>
        </w:rPr>
      </w:pPr>
      <w:hyperlink r:id="rId65" w:history="1">
        <w:r w:rsidR="00AB3B5E" w:rsidRPr="006750D1">
          <w:rPr>
            <w:rStyle w:val="Kpr"/>
            <w:rFonts w:ascii="Times New Roman" w:eastAsia="Times New Roman" w:hAnsi="Times New Roman" w:cs="Times New Roman"/>
            <w:bCs/>
            <w:sz w:val="24"/>
            <w:szCs w:val="24"/>
          </w:rPr>
          <w:t>https://toros.edu.tr/sayfalar/yabanci-diller-yuksekokulu-el-kitapciklari</w:t>
        </w:r>
      </w:hyperlink>
    </w:p>
    <w:p w14:paraId="2DF6CB4C" w14:textId="77777777" w:rsidR="00AB3B5E" w:rsidRPr="00C80C7A" w:rsidRDefault="00AB3B5E"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7159C203"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B.2.3. Öğrenci kabulü, önceki öğrenmenin tanınması ve kredilendirilmesi</w:t>
      </w:r>
    </w:p>
    <w:p w14:paraId="6BE074AF" w14:textId="50E568EE"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 Yabancı Diller Bölümünde daha önce farklı bir üniversitede hazırlık okuyup daha sonra üniversitemize geçiş yapan veya tekrar sınavı kazanarak gelen öğrenciler geldikleri üniversitenin öğrenci işlerinden aldıkları hazırlık okuduklarını gösteren onaylı belgeyi (B2 düzeyinde) sundukları takdirde önceki öğrenmeleri tanınmaktadır (</w:t>
      </w:r>
      <w:r w:rsidR="00CD4A45">
        <w:rPr>
          <w:rFonts w:ascii="Times New Roman" w:eastAsia="Times New Roman" w:hAnsi="Times New Roman" w:cs="Times New Roman"/>
          <w:sz w:val="24"/>
          <w:szCs w:val="24"/>
        </w:rPr>
        <w:t>Kanıt B2.3.1</w:t>
      </w:r>
      <w:r w:rsidRPr="00C80C7A">
        <w:rPr>
          <w:rFonts w:ascii="Times New Roman" w:eastAsia="Times New Roman" w:hAnsi="Times New Roman" w:cs="Times New Roman"/>
          <w:sz w:val="24"/>
          <w:szCs w:val="24"/>
        </w:rPr>
        <w:t xml:space="preserve"> Öğrenci El Kitabı Bölüm 14 Muafiyet). </w:t>
      </w:r>
    </w:p>
    <w:p w14:paraId="3C5E340B" w14:textId="2B957C5C"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 İngilizce Mütercim ve Tercümanlık Bölümünde öğrenciler Yunus Emre Enstitüsü ve TÖMER</w:t>
      </w:r>
      <w:r w:rsidRPr="00C80C7A">
        <w:rPr>
          <w:rFonts w:ascii="Times New Roman" w:eastAsia="Times New Roman" w:hAnsi="Times New Roman" w:cs="Times New Roman"/>
          <w:color w:val="FF0000"/>
          <w:sz w:val="24"/>
          <w:szCs w:val="24"/>
        </w:rPr>
        <w:t xml:space="preserve"> </w:t>
      </w:r>
      <w:r w:rsidRPr="00C80C7A">
        <w:rPr>
          <w:rFonts w:ascii="Times New Roman" w:eastAsia="Times New Roman" w:hAnsi="Times New Roman" w:cs="Times New Roman"/>
          <w:sz w:val="24"/>
          <w:szCs w:val="24"/>
        </w:rPr>
        <w:t>kurumlarından aldıkları Türkçe seviyelerini (C1 düzeyinde) gösteren belgeyi sunmalıdır</w:t>
      </w:r>
      <w:r w:rsidR="00CD4A45">
        <w:rPr>
          <w:rFonts w:ascii="Times New Roman" w:eastAsia="Times New Roman" w:hAnsi="Times New Roman" w:cs="Times New Roman"/>
          <w:sz w:val="24"/>
          <w:szCs w:val="24"/>
        </w:rPr>
        <w:t xml:space="preserve"> (Kanıt B.2.3.2)</w:t>
      </w:r>
      <w:r w:rsidRPr="00C80C7A">
        <w:rPr>
          <w:rFonts w:ascii="Times New Roman" w:eastAsia="Times New Roman" w:hAnsi="Times New Roman" w:cs="Times New Roman"/>
          <w:sz w:val="24"/>
          <w:szCs w:val="24"/>
        </w:rPr>
        <w:t xml:space="preserve">. </w:t>
      </w:r>
    </w:p>
    <w:p w14:paraId="04FF57C7" w14:textId="77777777" w:rsidR="00331C74" w:rsidRPr="00C80C7A" w:rsidRDefault="00000000" w:rsidP="002254A3">
      <w:pP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sz w:val="24"/>
          <w:szCs w:val="24"/>
        </w:rPr>
        <w:lastRenderedPageBreak/>
        <w:t>Kuruma Ait Belgeler</w:t>
      </w:r>
    </w:p>
    <w:p w14:paraId="57E74832" w14:textId="51D635FA" w:rsidR="00DF4CAF" w:rsidRDefault="00CD4A45" w:rsidP="002254A3">
      <w:pPr>
        <w:pBdr>
          <w:top w:val="nil"/>
          <w:left w:val="nil"/>
          <w:bottom w:val="nil"/>
          <w:right w:val="nil"/>
          <w:between w:val="nil"/>
        </w:pBdr>
        <w:spacing w:line="360" w:lineRule="auto"/>
        <w:ind w:left="360"/>
        <w:jc w:val="both"/>
      </w:pPr>
      <w:r>
        <w:rPr>
          <w:rFonts w:ascii="Times New Roman" w:eastAsia="Times New Roman" w:hAnsi="Times New Roman" w:cs="Times New Roman"/>
          <w:sz w:val="24"/>
          <w:szCs w:val="24"/>
        </w:rPr>
        <w:t>Kanıt</w:t>
      </w:r>
      <w:r w:rsidR="00DF4C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B2.3.1</w:t>
      </w:r>
      <w:r w:rsidRPr="00C80C7A">
        <w:rPr>
          <w:rFonts w:ascii="Times New Roman" w:eastAsia="Times New Roman" w:hAnsi="Times New Roman" w:cs="Times New Roman"/>
          <w:sz w:val="24"/>
          <w:szCs w:val="24"/>
        </w:rPr>
        <w:t xml:space="preserve"> Öğrenci El Kitabı Bölüm 14 Muafiyet</w:t>
      </w:r>
      <w:r>
        <w:t xml:space="preserve">: </w:t>
      </w:r>
      <w:r w:rsidR="00DF4CAF">
        <w:t xml:space="preserve"> </w:t>
      </w:r>
    </w:p>
    <w:p w14:paraId="52D70F3C" w14:textId="2465B2E9" w:rsidR="00331C74" w:rsidRDefault="00000000" w:rsidP="002254A3">
      <w:p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highlight w:val="white"/>
        </w:rPr>
      </w:pPr>
      <w:hyperlink r:id="rId66" w:history="1">
        <w:r w:rsidR="00DF4CAF" w:rsidRPr="00D443DC">
          <w:rPr>
            <w:rStyle w:val="Kpr"/>
            <w:rFonts w:ascii="Times New Roman" w:eastAsia="Times New Roman" w:hAnsi="Times New Roman" w:cs="Times New Roman"/>
            <w:sz w:val="24"/>
            <w:szCs w:val="24"/>
            <w:highlight w:val="white"/>
          </w:rPr>
          <w:t>https://toros.edu.tr/storage/files/327/dosyalar/2023-2024%20%C3%96%C4%9ERENC%C4%B0%20EL%20K%C4%B0TABI.pdf</w:t>
        </w:r>
      </w:hyperlink>
      <w:r w:rsidR="00CD4A45" w:rsidRPr="00C80C7A">
        <w:rPr>
          <w:rFonts w:ascii="Times New Roman" w:eastAsia="Times New Roman" w:hAnsi="Times New Roman" w:cs="Times New Roman"/>
          <w:color w:val="000000"/>
          <w:sz w:val="24"/>
          <w:szCs w:val="24"/>
          <w:highlight w:val="white"/>
        </w:rPr>
        <w:t xml:space="preserve"> </w:t>
      </w:r>
    </w:p>
    <w:p w14:paraId="497BAB3F" w14:textId="62F4C04F" w:rsidR="00CD4A45" w:rsidRPr="00C80C7A" w:rsidRDefault="00CD4A45" w:rsidP="002254A3">
      <w:p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 xml:space="preserve">Kanıt B.2.3.2 </w:t>
      </w:r>
      <w:r w:rsidRPr="00CD4A45">
        <w:rPr>
          <w:rFonts w:ascii="Times New Roman" w:eastAsia="Times New Roman" w:hAnsi="Times New Roman" w:cs="Times New Roman"/>
          <w:sz w:val="24"/>
          <w:szCs w:val="24"/>
        </w:rPr>
        <w:t>Türkçe ve İngilizce Dil Yeterliği</w:t>
      </w:r>
    </w:p>
    <w:p w14:paraId="1F705581" w14:textId="77777777" w:rsidR="00331C74" w:rsidRPr="00C80C7A" w:rsidRDefault="00331C74" w:rsidP="002254A3">
      <w:pPr>
        <w:spacing w:line="360" w:lineRule="auto"/>
        <w:jc w:val="both"/>
        <w:rPr>
          <w:rFonts w:ascii="Times New Roman" w:eastAsia="Times New Roman" w:hAnsi="Times New Roman" w:cs="Times New Roman"/>
          <w:sz w:val="24"/>
          <w:szCs w:val="24"/>
        </w:rPr>
      </w:pPr>
    </w:p>
    <w:p w14:paraId="338CEE23" w14:textId="77777777" w:rsidR="00331C74" w:rsidRPr="00C80C7A" w:rsidRDefault="00000000" w:rsidP="002254A3">
      <w:pP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B.3. Öğrenci Merkezli Öğrenme, Öğretme ve Değerlendirme</w:t>
      </w:r>
    </w:p>
    <w:p w14:paraId="40987800" w14:textId="77777777" w:rsidR="00331C74" w:rsidRPr="00C80C7A" w:rsidRDefault="00000000" w:rsidP="002254A3">
      <w:pP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B.3.1. Öğrenme ortamı ve kaynakları</w:t>
      </w:r>
    </w:p>
    <w:p w14:paraId="3FC739BB" w14:textId="77777777" w:rsidR="0065309C"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İngilizce Mütercim Tercümanlık Bölümüne ait sınıf listeleri, ders programları, çevrimiçi (online) kitaplar, belgeler, videolar vb. kaynaklar uygun nitelik ve nicelikte hazırlanarak bölüm web sayfamız olan (</w:t>
      </w:r>
      <w:hyperlink r:id="rId67">
        <w:r w:rsidRPr="00C80C7A">
          <w:rPr>
            <w:rFonts w:ascii="Times New Roman" w:eastAsia="Times New Roman" w:hAnsi="Times New Roman" w:cs="Times New Roman"/>
            <w:color w:val="0563C1"/>
            <w:sz w:val="24"/>
            <w:szCs w:val="24"/>
            <w:u w:val="single"/>
          </w:rPr>
          <w:t>www.torosceviri.info</w:t>
        </w:r>
      </w:hyperlink>
      <w:r w:rsidRPr="00C80C7A">
        <w:rPr>
          <w:rFonts w:ascii="Times New Roman" w:eastAsia="Times New Roman" w:hAnsi="Times New Roman" w:cs="Times New Roman"/>
          <w:sz w:val="24"/>
          <w:szCs w:val="24"/>
        </w:rPr>
        <w:t>) adresinde erişilebilir şekilde öğrencilerin bilgisine/kullanımına sunulmuştur. Öğrenme ortamı ve kaynaklarının kullanımı izlenmekte ve gerek duyuldukça güncellenerek iyileştirilmektedir. Bölüm sayfamız, öğrenme ortamı ve kaynakları, öğrenci- öğrenci, öğrenci- öğretim elemanı ve öğrenci- materyal etkileşimini geliştirmeye yöneliktir. Yabancı Diller Bölümüne ait ders içerikleri, ders kitapları, sınav ve değerlendirme sistemi, ders saatleri, ofis saatleri vb. konularla ilgili bilgiler öğrencilere bölüm web sayfasında yer alan</w:t>
      </w:r>
      <w:r w:rsidR="0065309C">
        <w:rPr>
          <w:rFonts w:ascii="Times New Roman" w:eastAsia="Times New Roman" w:hAnsi="Times New Roman" w:cs="Times New Roman"/>
          <w:sz w:val="24"/>
          <w:szCs w:val="24"/>
        </w:rPr>
        <w:t xml:space="preserve"> ve akademik yıl başında öğrencilere dağıtılan</w:t>
      </w:r>
      <w:r w:rsidRPr="00C80C7A">
        <w:rPr>
          <w:rFonts w:ascii="Times New Roman" w:eastAsia="Times New Roman" w:hAnsi="Times New Roman" w:cs="Times New Roman"/>
          <w:sz w:val="24"/>
          <w:szCs w:val="24"/>
        </w:rPr>
        <w:t xml:space="preserve"> öğrenci el kitabında </w:t>
      </w:r>
      <w:r w:rsidR="0065309C" w:rsidRPr="00C80C7A">
        <w:rPr>
          <w:rFonts w:ascii="Times New Roman" w:eastAsia="Times New Roman" w:hAnsi="Times New Roman" w:cs="Times New Roman"/>
          <w:sz w:val="24"/>
          <w:szCs w:val="24"/>
        </w:rPr>
        <w:t>sunulmaktadır</w:t>
      </w:r>
      <w:r w:rsidR="0065309C">
        <w:rPr>
          <w:rFonts w:ascii="Times New Roman" w:eastAsia="Times New Roman" w:hAnsi="Times New Roman" w:cs="Times New Roman"/>
          <w:sz w:val="24"/>
          <w:szCs w:val="24"/>
        </w:rPr>
        <w:t>.</w:t>
      </w:r>
    </w:p>
    <w:p w14:paraId="0A63DAD3" w14:textId="4335371F" w:rsidR="0065309C" w:rsidRDefault="0065309C" w:rsidP="002254A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Yüksek okulumuzda</w:t>
      </w:r>
      <w:r w:rsidRPr="0065309C">
        <w:rPr>
          <w:rFonts w:ascii="Times New Roman" w:eastAsia="Times New Roman" w:hAnsi="Times New Roman" w:cs="Times New Roman"/>
          <w:sz w:val="24"/>
          <w:szCs w:val="24"/>
        </w:rPr>
        <w:t xml:space="preserve"> eğitim-öğretim ihtiyaçlarına tümüyle cevap verebilen, kullanıcı dostu, ergonomik, eş zamanlı ve eş zamansız öğrenme, zenginleştirilmiş içerik geliştirme ayrıca ölçme ve değerlendirme ve hizmet</w:t>
      </w:r>
      <w:r>
        <w:rPr>
          <w:rFonts w:ascii="Times New Roman" w:eastAsia="Times New Roman" w:hAnsi="Times New Roman" w:cs="Times New Roman"/>
          <w:sz w:val="24"/>
          <w:szCs w:val="24"/>
        </w:rPr>
        <w:t xml:space="preserve"> </w:t>
      </w:r>
      <w:r w:rsidRPr="0065309C">
        <w:rPr>
          <w:rFonts w:ascii="Times New Roman" w:eastAsia="Times New Roman" w:hAnsi="Times New Roman" w:cs="Times New Roman"/>
          <w:sz w:val="24"/>
          <w:szCs w:val="24"/>
        </w:rPr>
        <w:t>içi eğitim olanaklarına sahip bir öğrenme yönetim sistemi bulunmaktadır.</w:t>
      </w:r>
      <w:r>
        <w:rPr>
          <w:rFonts w:ascii="Times New Roman" w:eastAsia="Times New Roman" w:hAnsi="Times New Roman" w:cs="Times New Roman"/>
          <w:sz w:val="24"/>
          <w:szCs w:val="24"/>
        </w:rPr>
        <w:t xml:space="preserve"> Bu süreçleri yöneten ve takip eden bir sınav ofisi, müfredat ve materyal geliştirme birimi ve profesyonel gelişim birimi hizmet vermektedir.</w:t>
      </w:r>
    </w:p>
    <w:p w14:paraId="1B07219E" w14:textId="511133DC" w:rsidR="0065309C" w:rsidRPr="0065309C" w:rsidRDefault="0065309C" w:rsidP="002254A3">
      <w:pPr>
        <w:spacing w:line="360" w:lineRule="auto"/>
        <w:jc w:val="both"/>
        <w:rPr>
          <w:rFonts w:ascii="Times New Roman" w:eastAsia="Times New Roman" w:hAnsi="Times New Roman" w:cs="Times New Roman"/>
          <w:sz w:val="24"/>
          <w:szCs w:val="24"/>
        </w:rPr>
      </w:pPr>
      <w:r w:rsidRPr="0065309C">
        <w:rPr>
          <w:rFonts w:ascii="Times New Roman" w:eastAsia="Times New Roman" w:hAnsi="Times New Roman" w:cs="Times New Roman"/>
          <w:sz w:val="24"/>
          <w:szCs w:val="24"/>
        </w:rPr>
        <w:t>Kanıt B3.1.1 Öğrenci El Kitabı</w:t>
      </w:r>
    </w:p>
    <w:p w14:paraId="34407630" w14:textId="5DFECD1C" w:rsidR="00331C74" w:rsidRDefault="00000000" w:rsidP="002254A3">
      <w:pPr>
        <w:spacing w:line="360" w:lineRule="auto"/>
        <w:jc w:val="both"/>
        <w:rPr>
          <w:rFonts w:ascii="Times New Roman" w:eastAsia="Times New Roman" w:hAnsi="Times New Roman" w:cs="Times New Roman"/>
          <w:color w:val="1155CC"/>
          <w:sz w:val="24"/>
          <w:szCs w:val="24"/>
          <w:u w:val="single"/>
        </w:rPr>
      </w:pPr>
      <w:hyperlink r:id="rId68">
        <w:r w:rsidRPr="00C80C7A">
          <w:rPr>
            <w:rFonts w:ascii="Times New Roman" w:eastAsia="Times New Roman" w:hAnsi="Times New Roman" w:cs="Times New Roman"/>
            <w:color w:val="1155CC"/>
            <w:sz w:val="24"/>
            <w:szCs w:val="24"/>
            <w:u w:val="single"/>
          </w:rPr>
          <w:t>https://toros.edu.tr/storage/files/327/dosyalar/2023-2024%20%C3%96%C4%9ERENC%C4%B0%20EL%20K%C4%B0TABI.pdf</w:t>
        </w:r>
      </w:hyperlink>
    </w:p>
    <w:p w14:paraId="7353CABA" w14:textId="04D7DD01" w:rsidR="0065309C" w:rsidRDefault="0065309C" w:rsidP="002254A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Kanıt B.3.1.2 </w:t>
      </w:r>
      <w:r w:rsidR="000D7875">
        <w:rPr>
          <w:rFonts w:ascii="Times New Roman" w:eastAsia="Times New Roman" w:hAnsi="Times New Roman" w:cs="Times New Roman"/>
          <w:sz w:val="24"/>
          <w:szCs w:val="24"/>
        </w:rPr>
        <w:t xml:space="preserve">Quality Manual- </w:t>
      </w:r>
      <w:r>
        <w:rPr>
          <w:rFonts w:ascii="Times New Roman" w:eastAsia="Times New Roman" w:hAnsi="Times New Roman" w:cs="Times New Roman"/>
          <w:sz w:val="24"/>
          <w:szCs w:val="24"/>
        </w:rPr>
        <w:t>Sınav Ofisi</w:t>
      </w:r>
      <w:r w:rsidR="000D7875">
        <w:rPr>
          <w:rFonts w:ascii="Times New Roman" w:eastAsia="Times New Roman" w:hAnsi="Times New Roman" w:cs="Times New Roman"/>
          <w:sz w:val="24"/>
          <w:szCs w:val="24"/>
        </w:rPr>
        <w:t xml:space="preserve"> (1.6.6)</w:t>
      </w:r>
      <w:r>
        <w:rPr>
          <w:rFonts w:ascii="Times New Roman" w:eastAsia="Times New Roman" w:hAnsi="Times New Roman" w:cs="Times New Roman"/>
          <w:sz w:val="24"/>
          <w:szCs w:val="24"/>
        </w:rPr>
        <w:t>, M</w:t>
      </w:r>
      <w:r w:rsidRPr="0065309C">
        <w:rPr>
          <w:rFonts w:ascii="Times New Roman" w:eastAsia="Times New Roman" w:hAnsi="Times New Roman" w:cs="Times New Roman"/>
          <w:sz w:val="24"/>
          <w:szCs w:val="24"/>
        </w:rPr>
        <w:t xml:space="preserve">üfredat ve </w:t>
      </w:r>
      <w:r>
        <w:rPr>
          <w:rFonts w:ascii="Times New Roman" w:eastAsia="Times New Roman" w:hAnsi="Times New Roman" w:cs="Times New Roman"/>
          <w:sz w:val="24"/>
          <w:szCs w:val="24"/>
        </w:rPr>
        <w:t>M</w:t>
      </w:r>
      <w:r w:rsidRPr="0065309C">
        <w:rPr>
          <w:rFonts w:ascii="Times New Roman" w:eastAsia="Times New Roman" w:hAnsi="Times New Roman" w:cs="Times New Roman"/>
          <w:sz w:val="24"/>
          <w:szCs w:val="24"/>
        </w:rPr>
        <w:t xml:space="preserve">ateryal </w:t>
      </w:r>
      <w:r>
        <w:rPr>
          <w:rFonts w:ascii="Times New Roman" w:eastAsia="Times New Roman" w:hAnsi="Times New Roman" w:cs="Times New Roman"/>
          <w:sz w:val="24"/>
          <w:szCs w:val="24"/>
        </w:rPr>
        <w:t>G</w:t>
      </w:r>
      <w:r w:rsidRPr="0065309C">
        <w:rPr>
          <w:rFonts w:ascii="Times New Roman" w:eastAsia="Times New Roman" w:hAnsi="Times New Roman" w:cs="Times New Roman"/>
          <w:sz w:val="24"/>
          <w:szCs w:val="24"/>
        </w:rPr>
        <w:t xml:space="preserve">eliştirme </w:t>
      </w:r>
      <w:r>
        <w:rPr>
          <w:rFonts w:ascii="Times New Roman" w:eastAsia="Times New Roman" w:hAnsi="Times New Roman" w:cs="Times New Roman"/>
          <w:sz w:val="24"/>
          <w:szCs w:val="24"/>
        </w:rPr>
        <w:t>B</w:t>
      </w:r>
      <w:r w:rsidRPr="0065309C">
        <w:rPr>
          <w:rFonts w:ascii="Times New Roman" w:eastAsia="Times New Roman" w:hAnsi="Times New Roman" w:cs="Times New Roman"/>
          <w:sz w:val="24"/>
          <w:szCs w:val="24"/>
        </w:rPr>
        <w:t>irimi</w:t>
      </w:r>
      <w:r w:rsidR="000D7875">
        <w:rPr>
          <w:rFonts w:ascii="Times New Roman" w:eastAsia="Times New Roman" w:hAnsi="Times New Roman" w:cs="Times New Roman"/>
          <w:sz w:val="24"/>
          <w:szCs w:val="24"/>
        </w:rPr>
        <w:t xml:space="preserve"> (1.6.7)</w:t>
      </w:r>
      <w:r w:rsidRPr="0065309C">
        <w:rPr>
          <w:rFonts w:ascii="Times New Roman" w:eastAsia="Times New Roman" w:hAnsi="Times New Roman" w:cs="Times New Roman"/>
          <w:sz w:val="24"/>
          <w:szCs w:val="24"/>
        </w:rPr>
        <w:t xml:space="preserve"> ve </w:t>
      </w:r>
      <w:r>
        <w:rPr>
          <w:rFonts w:ascii="Times New Roman" w:eastAsia="Times New Roman" w:hAnsi="Times New Roman" w:cs="Times New Roman"/>
          <w:sz w:val="24"/>
          <w:szCs w:val="24"/>
        </w:rPr>
        <w:t>P</w:t>
      </w:r>
      <w:r w:rsidRPr="0065309C">
        <w:rPr>
          <w:rFonts w:ascii="Times New Roman" w:eastAsia="Times New Roman" w:hAnsi="Times New Roman" w:cs="Times New Roman"/>
          <w:sz w:val="24"/>
          <w:szCs w:val="24"/>
        </w:rPr>
        <w:t xml:space="preserve">rofesyonel </w:t>
      </w:r>
      <w:r>
        <w:rPr>
          <w:rFonts w:ascii="Times New Roman" w:eastAsia="Times New Roman" w:hAnsi="Times New Roman" w:cs="Times New Roman"/>
          <w:sz w:val="24"/>
          <w:szCs w:val="24"/>
        </w:rPr>
        <w:t>G</w:t>
      </w:r>
      <w:r w:rsidRPr="0065309C">
        <w:rPr>
          <w:rFonts w:ascii="Times New Roman" w:eastAsia="Times New Roman" w:hAnsi="Times New Roman" w:cs="Times New Roman"/>
          <w:sz w:val="24"/>
          <w:szCs w:val="24"/>
        </w:rPr>
        <w:t xml:space="preserve">elişim </w:t>
      </w:r>
      <w:r>
        <w:rPr>
          <w:rFonts w:ascii="Times New Roman" w:eastAsia="Times New Roman" w:hAnsi="Times New Roman" w:cs="Times New Roman"/>
          <w:sz w:val="24"/>
          <w:szCs w:val="24"/>
        </w:rPr>
        <w:t>B</w:t>
      </w:r>
      <w:r w:rsidRPr="0065309C">
        <w:rPr>
          <w:rFonts w:ascii="Times New Roman" w:eastAsia="Times New Roman" w:hAnsi="Times New Roman" w:cs="Times New Roman"/>
          <w:sz w:val="24"/>
          <w:szCs w:val="24"/>
        </w:rPr>
        <w:t>irimi</w:t>
      </w:r>
      <w:r w:rsidR="000D7875">
        <w:rPr>
          <w:rFonts w:ascii="Times New Roman" w:eastAsia="Times New Roman" w:hAnsi="Times New Roman" w:cs="Times New Roman"/>
          <w:sz w:val="24"/>
          <w:szCs w:val="24"/>
        </w:rPr>
        <w:t xml:space="preserve"> (1.6.15)</w:t>
      </w:r>
      <w:r>
        <w:rPr>
          <w:rFonts w:ascii="Times New Roman" w:eastAsia="Times New Roman" w:hAnsi="Times New Roman" w:cs="Times New Roman"/>
          <w:sz w:val="24"/>
          <w:szCs w:val="24"/>
        </w:rPr>
        <w:t xml:space="preserve"> </w:t>
      </w:r>
    </w:p>
    <w:p w14:paraId="21D53CA3" w14:textId="547CBEDB" w:rsidR="000D7875" w:rsidRDefault="00000000" w:rsidP="002254A3">
      <w:pPr>
        <w:spacing w:line="360" w:lineRule="auto"/>
        <w:jc w:val="both"/>
        <w:rPr>
          <w:rFonts w:ascii="Times New Roman" w:eastAsia="Times New Roman" w:hAnsi="Times New Roman" w:cs="Times New Roman"/>
          <w:sz w:val="24"/>
          <w:szCs w:val="24"/>
        </w:rPr>
      </w:pPr>
      <w:hyperlink r:id="rId69" w:history="1">
        <w:r w:rsidR="000D7875" w:rsidRPr="00C6041C">
          <w:rPr>
            <w:rStyle w:val="Kpr"/>
            <w:rFonts w:ascii="Times New Roman" w:eastAsia="Times New Roman" w:hAnsi="Times New Roman" w:cs="Times New Roman"/>
            <w:sz w:val="24"/>
            <w:szCs w:val="24"/>
          </w:rPr>
          <w:t>https://toros.edu.tr/sayfalar/yabanci-diller-yuksekokulu-el-kitapciklari</w:t>
        </w:r>
      </w:hyperlink>
      <w:r w:rsidR="000D7875">
        <w:rPr>
          <w:rFonts w:ascii="Times New Roman" w:eastAsia="Times New Roman" w:hAnsi="Times New Roman" w:cs="Times New Roman"/>
          <w:sz w:val="24"/>
          <w:szCs w:val="24"/>
        </w:rPr>
        <w:t xml:space="preserve"> </w:t>
      </w:r>
    </w:p>
    <w:p w14:paraId="24C74D83" w14:textId="77777777" w:rsidR="000D7875" w:rsidRDefault="000D7875" w:rsidP="002254A3">
      <w:pPr>
        <w:spacing w:line="360" w:lineRule="auto"/>
        <w:jc w:val="both"/>
        <w:rPr>
          <w:rFonts w:ascii="Times New Roman" w:eastAsia="Times New Roman" w:hAnsi="Times New Roman" w:cs="Times New Roman"/>
          <w:sz w:val="24"/>
          <w:szCs w:val="24"/>
        </w:rPr>
      </w:pPr>
    </w:p>
    <w:p w14:paraId="0ED6A758"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B.3.2. Akademik destek hizmetleri</w:t>
      </w:r>
    </w:p>
    <w:p w14:paraId="5BDE988F"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sz w:val="24"/>
          <w:szCs w:val="24"/>
        </w:rPr>
        <w:t>Her sınıf için öğrencinin akademik gelişimini takip eden, yön gösteren, akademik sorunlarına ve kariyer planlamasına destek olan bir danışman öğretim üyesi bulunmaktadır. İngilizce Mütercim ve Tercümanlık Bölümü için sınıflara göre danışman listemiz:</w:t>
      </w:r>
    </w:p>
    <w:tbl>
      <w:tblPr>
        <w:tblStyle w:val="af2"/>
        <w:tblW w:w="9062" w:type="dxa"/>
        <w:tblInd w:w="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4531"/>
        <w:gridCol w:w="4531"/>
      </w:tblGrid>
      <w:tr w:rsidR="00331C74" w:rsidRPr="00C80C7A" w14:paraId="7E035F32" w14:textId="77777777">
        <w:tc>
          <w:tcPr>
            <w:tcW w:w="4531" w:type="dxa"/>
          </w:tcPr>
          <w:p w14:paraId="058F8BA1"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lastRenderedPageBreak/>
              <w:t>Danışman</w:t>
            </w:r>
          </w:p>
        </w:tc>
        <w:tc>
          <w:tcPr>
            <w:tcW w:w="4531" w:type="dxa"/>
          </w:tcPr>
          <w:p w14:paraId="6EEC659E"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Sınıf</w:t>
            </w:r>
          </w:p>
        </w:tc>
      </w:tr>
      <w:tr w:rsidR="00331C74" w:rsidRPr="00C80C7A" w14:paraId="27C02FFE" w14:textId="77777777">
        <w:tc>
          <w:tcPr>
            <w:tcW w:w="4531" w:type="dxa"/>
          </w:tcPr>
          <w:p w14:paraId="62680AA8"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Arş. Gör. Serra Bengi Kaptan</w:t>
            </w:r>
          </w:p>
        </w:tc>
        <w:tc>
          <w:tcPr>
            <w:tcW w:w="4531" w:type="dxa"/>
          </w:tcPr>
          <w:p w14:paraId="4C6DB4DC"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1.sınıf</w:t>
            </w:r>
          </w:p>
        </w:tc>
      </w:tr>
      <w:tr w:rsidR="00331C74" w:rsidRPr="00C80C7A" w14:paraId="3CB380CC" w14:textId="77777777">
        <w:tc>
          <w:tcPr>
            <w:tcW w:w="4531" w:type="dxa"/>
          </w:tcPr>
          <w:p w14:paraId="12FDF579"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Öğr. Gör. Ferdane Kaynarpınar</w:t>
            </w:r>
          </w:p>
        </w:tc>
        <w:tc>
          <w:tcPr>
            <w:tcW w:w="4531" w:type="dxa"/>
          </w:tcPr>
          <w:p w14:paraId="33BEE066"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2.sınıf</w:t>
            </w:r>
          </w:p>
        </w:tc>
      </w:tr>
      <w:tr w:rsidR="00331C74" w:rsidRPr="00C80C7A" w14:paraId="0657EC66" w14:textId="77777777">
        <w:tc>
          <w:tcPr>
            <w:tcW w:w="4531" w:type="dxa"/>
          </w:tcPr>
          <w:p w14:paraId="4D60E07C"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Dr. Öğr. Üyesi Umut Demirhan</w:t>
            </w:r>
          </w:p>
        </w:tc>
        <w:tc>
          <w:tcPr>
            <w:tcW w:w="4531" w:type="dxa"/>
          </w:tcPr>
          <w:p w14:paraId="1890CEBD"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3.sınıf</w:t>
            </w:r>
          </w:p>
        </w:tc>
      </w:tr>
      <w:tr w:rsidR="00331C74" w:rsidRPr="00C80C7A" w14:paraId="7A68DC6E" w14:textId="77777777">
        <w:tc>
          <w:tcPr>
            <w:tcW w:w="4531" w:type="dxa"/>
          </w:tcPr>
          <w:p w14:paraId="7614C052"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Prof. Dr. Yeşim Aksan</w:t>
            </w:r>
          </w:p>
        </w:tc>
        <w:tc>
          <w:tcPr>
            <w:tcW w:w="4531" w:type="dxa"/>
          </w:tcPr>
          <w:p w14:paraId="1522FDA2"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4.sınıf</w:t>
            </w:r>
          </w:p>
        </w:tc>
      </w:tr>
    </w:tbl>
    <w:p w14:paraId="23DD6B16" w14:textId="77777777" w:rsidR="00331C74" w:rsidRPr="00C80C7A" w:rsidRDefault="00000000" w:rsidP="002254A3">
      <w:pPr>
        <w:spacing w:before="280" w:after="280"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Yabancı Diller Bölümü için de her sınıfın bir danışman öğretim görevlisi bulunmaktadır. Ayrıca, </w:t>
      </w:r>
      <w:r w:rsidRPr="00C80C7A">
        <w:rPr>
          <w:rFonts w:ascii="Times New Roman" w:eastAsia="Times New Roman" w:hAnsi="Times New Roman" w:cs="Times New Roman"/>
          <w:color w:val="000000"/>
          <w:sz w:val="24"/>
          <w:szCs w:val="24"/>
        </w:rPr>
        <w:t xml:space="preserve">yabancı öğrenci temsilcisi ve engelli danışmanı öğretim görevlisi de mevcuttur. Müdür Yardımcıları öğrencilerin devamsızlık ve başarı durumlarını periyodik görüşmeler ile takip ederler. </w:t>
      </w:r>
    </w:p>
    <w:p w14:paraId="0062000A" w14:textId="4F883B47" w:rsidR="00331C74" w:rsidRDefault="00000000" w:rsidP="002254A3">
      <w:pPr>
        <w:spacing w:before="280" w:after="280"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 xml:space="preserve">Danışmanlar, etkinliğin öğrenci portfolyosu gibi yöntemlerle takibi ve iyileştirme adımları sunmaktadır. Öğrencilerin danışmanlarına erişimi kolaydır ve çeşitli erişimi olanakları (yüz yüze, çevrimiçi) bulunmaktadır. Örneğin, bölüm web sayfamızda bulunan iletişim butonlarından doğrudan ilgili danışmana öğrenci mail yoluyla ulaşabilmektedir. Öğrencilere sunulan hizmetlerle ilgili öğrencilerden geribildirim, anketler, toplantılar ve istek kutuları vasıtasıyla alınmaktadır. Ayrıca, danışman öğretim görevlisi de bu dönüt sürecine katılmaktadır. </w:t>
      </w:r>
      <w:r w:rsidRPr="00C80C7A">
        <w:rPr>
          <w:rFonts w:ascii="Times New Roman" w:eastAsia="Times New Roman" w:hAnsi="Times New Roman" w:cs="Times New Roman"/>
          <w:color w:val="000000"/>
          <w:sz w:val="24"/>
          <w:szCs w:val="24"/>
        </w:rPr>
        <w:t>Engel durumu olan öğrenciler için sınıf belirlenmesinde ve sınavlarda gerekli düzenlemeler yapılmaktadır. Yabancı öğrenciler için gerekli bütün bilgiler İngilizce dilinde de hazırlanmaktadır</w:t>
      </w:r>
      <w:r w:rsidR="000D7875">
        <w:rPr>
          <w:rFonts w:ascii="Times New Roman" w:eastAsia="Times New Roman" w:hAnsi="Times New Roman" w:cs="Times New Roman"/>
          <w:color w:val="000000"/>
          <w:sz w:val="24"/>
          <w:szCs w:val="24"/>
        </w:rPr>
        <w:t>.</w:t>
      </w:r>
    </w:p>
    <w:p w14:paraId="531284D1" w14:textId="77777777" w:rsidR="00761D2C" w:rsidRDefault="00761D2C"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Kuruma Ait Belgeler</w:t>
      </w:r>
    </w:p>
    <w:p w14:paraId="7BE5DBD2" w14:textId="708A5C34" w:rsidR="000D7875" w:rsidRDefault="000D7875" w:rsidP="002254A3">
      <w:pPr>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 B3.2 İngilizce Öğrenci El Kitabı (</w:t>
      </w:r>
      <w:proofErr w:type="spellStart"/>
      <w:r>
        <w:rPr>
          <w:rFonts w:ascii="Times New Roman" w:eastAsia="Times New Roman" w:hAnsi="Times New Roman" w:cs="Times New Roman"/>
          <w:color w:val="000000"/>
          <w:sz w:val="24"/>
          <w:szCs w:val="24"/>
        </w:rPr>
        <w:t>Student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Handbook</w:t>
      </w:r>
      <w:proofErr w:type="spellEnd"/>
      <w:r>
        <w:rPr>
          <w:rFonts w:ascii="Times New Roman" w:eastAsia="Times New Roman" w:hAnsi="Times New Roman" w:cs="Times New Roman"/>
          <w:color w:val="000000"/>
          <w:sz w:val="24"/>
          <w:szCs w:val="24"/>
        </w:rPr>
        <w:t>)</w:t>
      </w:r>
    </w:p>
    <w:p w14:paraId="5916F413" w14:textId="609E5BC3" w:rsidR="00510808" w:rsidRPr="00510808" w:rsidRDefault="00000000" w:rsidP="002254A3">
      <w:pPr>
        <w:spacing w:before="280" w:after="280" w:line="360" w:lineRule="auto"/>
        <w:jc w:val="both"/>
        <w:rPr>
          <w:rFonts w:ascii="Times New Roman" w:eastAsia="Times New Roman" w:hAnsi="Times New Roman" w:cs="Times New Roman"/>
          <w:color w:val="0000FF" w:themeColor="hyperlink"/>
          <w:sz w:val="24"/>
          <w:szCs w:val="24"/>
          <w:u w:val="single"/>
        </w:rPr>
      </w:pPr>
      <w:hyperlink r:id="rId70" w:history="1">
        <w:r w:rsidR="000D7875" w:rsidRPr="00C6041C">
          <w:rPr>
            <w:rStyle w:val="Kpr"/>
            <w:rFonts w:ascii="Times New Roman" w:eastAsia="Times New Roman" w:hAnsi="Times New Roman" w:cs="Times New Roman"/>
            <w:sz w:val="24"/>
            <w:szCs w:val="24"/>
          </w:rPr>
          <w:t>https://toros.edu.tr/sayfalar/yabanci-diller-yuksekokulu-el-kitapciklari</w:t>
        </w:r>
      </w:hyperlink>
    </w:p>
    <w:p w14:paraId="4AA83954"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B.3.3. Dezavantajlı gruplar</w:t>
      </w:r>
    </w:p>
    <w:p w14:paraId="32AC201D" w14:textId="7CFAFBE2"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sz w:val="24"/>
          <w:szCs w:val="24"/>
        </w:rPr>
        <w:t xml:space="preserve">Dezavantajlı, kırılgan ve az temsil edilen grupların (engelli, yoksul, azınlık, göçmen vb.) eğitim olanaklarına erişimini kolaylaştırmak adına; eşitlik, hakkaniyet, çeşitlilik ve kapsayıcılık sağlamak için öğrencinin engeline göre çeşitli düzenlemeler yapılmaktadır.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umuzda Engelli Öğrenci Birimi bulunmaktadır. Bu birim engelli öğrencilerin sorunları ile ilgilenir ve çözüm bulur.</w:t>
      </w:r>
      <w:r w:rsidR="000D7875">
        <w:rPr>
          <w:rFonts w:ascii="Times New Roman" w:eastAsia="Times New Roman" w:hAnsi="Times New Roman" w:cs="Times New Roman"/>
          <w:sz w:val="24"/>
          <w:szCs w:val="24"/>
        </w:rPr>
        <w:t xml:space="preserve"> Bu birimin faaliyet örneği kanıtlar kısmında görülmektedir.</w:t>
      </w:r>
    </w:p>
    <w:p w14:paraId="1058BD2C" w14:textId="22F549B3" w:rsidR="00331C74"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lastRenderedPageBreak/>
        <w:t xml:space="preserve">Bir diğer dezavantajlı grup da göçmen / yabancı öğrencilerdir.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umuzda Yabancı Öğrenci Birimi bulunmaktadır. Bu birim yabancı/göçmen öğrencilerin sorunları ile ilgilenir ve çözüm bulur. Ayrıca yabancı öğrencilerin temsilciliğini yapan bir öğrenci vardır. Bu öğrenci sınıf temsilcileri toplantısına katılır ve yabancı/göçmen öğrencilerin sorunlarını yönetim ile paylaşır. Yüksek okulumuzda yabancı öğrencilerin eğitim-öğretim hayatlarını kolaylaştırmak için azami özen gösterilmektedir. Örnek vermek gerekirse, yabancı öğrenciler için İngilizce Öğrenci El Kitabı hazırlanır</w:t>
      </w:r>
      <w:r w:rsidR="000D7875">
        <w:rPr>
          <w:rFonts w:ascii="Times New Roman" w:eastAsia="Times New Roman" w:hAnsi="Times New Roman" w:cs="Times New Roman"/>
          <w:sz w:val="24"/>
          <w:szCs w:val="24"/>
        </w:rPr>
        <w:t>.</w:t>
      </w:r>
    </w:p>
    <w:p w14:paraId="087E191A" w14:textId="77777777" w:rsidR="00761D2C" w:rsidRDefault="00761D2C"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Kuruma Ait Belgeler</w:t>
      </w:r>
    </w:p>
    <w:p w14:paraId="43CD68DD" w14:textId="5BBEC88A" w:rsidR="000D7875" w:rsidRDefault="000D7875" w:rsidP="002254A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Kanıt B3.3 YDYO Engelli Birimi Faaliyet Raporu ve Eylem Planı</w:t>
      </w:r>
    </w:p>
    <w:p w14:paraId="375E0326" w14:textId="77777777" w:rsidR="00331C74" w:rsidRPr="00C80C7A" w:rsidRDefault="00331C74" w:rsidP="002254A3">
      <w:pPr>
        <w:spacing w:line="360" w:lineRule="auto"/>
        <w:jc w:val="both"/>
        <w:rPr>
          <w:rFonts w:ascii="Times New Roman" w:eastAsia="Times New Roman" w:hAnsi="Times New Roman" w:cs="Times New Roman"/>
          <w:b/>
          <w:sz w:val="24"/>
          <w:szCs w:val="24"/>
        </w:rPr>
      </w:pPr>
    </w:p>
    <w:p w14:paraId="2CAB8B31"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 xml:space="preserve">B.4. Öğretim Kadrosu </w:t>
      </w:r>
    </w:p>
    <w:p w14:paraId="4C07AE18" w14:textId="28667C6C" w:rsidR="00331C74" w:rsidRPr="00C80C7A" w:rsidRDefault="00594DBB" w:rsidP="002254A3">
      <w:pPr>
        <w:spacing w:line="360" w:lineRule="auto"/>
        <w:jc w:val="both"/>
        <w:rPr>
          <w:rFonts w:ascii="Times New Roman" w:eastAsia="Times New Roman" w:hAnsi="Times New Roman" w:cs="Times New Roman"/>
          <w:b/>
          <w:sz w:val="24"/>
          <w:szCs w:val="24"/>
          <w:highlight w:val="yellow"/>
        </w:rPr>
      </w:pPr>
      <w:bookmarkStart w:id="66" w:name="_3rdcrjn" w:colFirst="0" w:colLast="0"/>
      <w:bookmarkEnd w:id="66"/>
      <w:r>
        <w:rPr>
          <w:rFonts w:ascii="Times New Roman" w:eastAsia="Times New Roman" w:hAnsi="Times New Roman" w:cs="Times New Roman"/>
          <w:sz w:val="24"/>
          <w:szCs w:val="24"/>
        </w:rPr>
        <w:t xml:space="preserve">Yabancı Diller </w:t>
      </w:r>
      <w:r w:rsidRPr="00C80C7A">
        <w:rPr>
          <w:rFonts w:ascii="Times New Roman" w:eastAsia="Times New Roman" w:hAnsi="Times New Roman" w:cs="Times New Roman"/>
          <w:sz w:val="24"/>
          <w:szCs w:val="24"/>
        </w:rPr>
        <w:t>Bölümü</w:t>
      </w:r>
      <w:r>
        <w:rPr>
          <w:rFonts w:ascii="Times New Roman" w:eastAsia="Times New Roman" w:hAnsi="Times New Roman" w:cs="Times New Roman"/>
          <w:sz w:val="24"/>
          <w:szCs w:val="24"/>
        </w:rPr>
        <w:t>nde</w:t>
      </w:r>
      <w:r w:rsidRPr="00C80C7A">
        <w:rPr>
          <w:rFonts w:ascii="Times New Roman" w:eastAsia="Times New Roman" w:hAnsi="Times New Roman" w:cs="Times New Roman"/>
          <w:sz w:val="24"/>
          <w:szCs w:val="24"/>
        </w:rPr>
        <w:t xml:space="preserve"> işe alım süreçleri Kalite El Kitabı’nın 2.6 maddesinde detaylı bir şekilde anlatılmıştır. İşe alınma sürecinde şeffaflık ve adillik önemlidir </w:t>
      </w:r>
    </w:p>
    <w:p w14:paraId="588ABA5E" w14:textId="1C55289C" w:rsidR="004F2F16"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Bölümümüzde ders görevlendirmeleri yapılırken, Eğitim-Öğretim kadrosunun yetkinlikleri göz önünde bulundurulmaktadır. Örneğin, ana dili İngilizce olan öğretim görevlileri Konuşma derslerinde ve kulüplerinde görevlendirilmektedir.</w:t>
      </w:r>
    </w:p>
    <w:p w14:paraId="0E49415C" w14:textId="6024EF3E" w:rsidR="00331C74" w:rsidRDefault="00594DBB" w:rsidP="002254A3">
      <w:pPr>
        <w:spacing w:line="360" w:lineRule="auto"/>
        <w:jc w:val="both"/>
        <w:rPr>
          <w:rFonts w:ascii="Times New Roman" w:eastAsia="Times New Roman" w:hAnsi="Times New Roman" w:cs="Times New Roman"/>
          <w:color w:val="000000"/>
          <w:sz w:val="24"/>
          <w:szCs w:val="24"/>
        </w:rPr>
      </w:pPr>
      <w:r w:rsidRPr="004F2F16">
        <w:rPr>
          <w:rFonts w:ascii="Times New Roman" w:eastAsia="Times New Roman" w:hAnsi="Times New Roman" w:cs="Times New Roman"/>
          <w:color w:val="000000"/>
          <w:sz w:val="24"/>
          <w:szCs w:val="24"/>
        </w:rPr>
        <w:t>Kanıt B4.1</w:t>
      </w:r>
      <w:r w:rsidR="004F2F16" w:rsidRPr="004F2F16">
        <w:rPr>
          <w:rFonts w:ascii="Times New Roman" w:eastAsia="Times New Roman" w:hAnsi="Times New Roman" w:cs="Times New Roman"/>
          <w:color w:val="000000"/>
          <w:sz w:val="24"/>
          <w:szCs w:val="24"/>
        </w:rPr>
        <w:t xml:space="preserve"> </w:t>
      </w:r>
      <w:r w:rsidRPr="004F2F16">
        <w:rPr>
          <w:rFonts w:ascii="Times New Roman" w:eastAsia="Times New Roman" w:hAnsi="Times New Roman" w:cs="Times New Roman"/>
          <w:color w:val="000000"/>
          <w:sz w:val="24"/>
          <w:szCs w:val="24"/>
        </w:rPr>
        <w:t>Kalite El Kitabı / 2.6 Öğretim Görevlisi İstihdamı İlkesi</w:t>
      </w:r>
    </w:p>
    <w:p w14:paraId="528547B1" w14:textId="732A0E63" w:rsidR="004F2F16" w:rsidRPr="004F2F16" w:rsidRDefault="00000000" w:rsidP="002254A3">
      <w:pPr>
        <w:spacing w:line="360" w:lineRule="auto"/>
        <w:jc w:val="both"/>
        <w:rPr>
          <w:rFonts w:ascii="Times New Roman" w:eastAsia="Times New Roman" w:hAnsi="Times New Roman" w:cs="Times New Roman"/>
          <w:bCs/>
          <w:sz w:val="24"/>
          <w:szCs w:val="24"/>
        </w:rPr>
      </w:pPr>
      <w:hyperlink r:id="rId71" w:history="1">
        <w:r w:rsidR="004F2F16" w:rsidRPr="004F2F16">
          <w:rPr>
            <w:rStyle w:val="Kpr"/>
            <w:rFonts w:ascii="Times New Roman" w:eastAsia="Times New Roman" w:hAnsi="Times New Roman" w:cs="Times New Roman"/>
            <w:bCs/>
            <w:sz w:val="24"/>
            <w:szCs w:val="24"/>
          </w:rPr>
          <w:t>https://toros.edu.tr/sayfalar/yabanci-diller-yuksekokulu-el-kitapciklari</w:t>
        </w:r>
      </w:hyperlink>
      <w:r w:rsidR="004F2F16" w:rsidRPr="004F2F16">
        <w:rPr>
          <w:rFonts w:ascii="Times New Roman" w:eastAsia="Times New Roman" w:hAnsi="Times New Roman" w:cs="Times New Roman"/>
          <w:bCs/>
          <w:sz w:val="24"/>
          <w:szCs w:val="24"/>
        </w:rPr>
        <w:t xml:space="preserve"> </w:t>
      </w:r>
    </w:p>
    <w:p w14:paraId="2B5D27E9"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 xml:space="preserve">B.4.1. Öğretim yetkinlikleri ve gelişimi </w:t>
      </w:r>
    </w:p>
    <w:p w14:paraId="2FD0E60B" w14:textId="272F885A"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yellow"/>
        </w:rPr>
      </w:pPr>
      <w:r w:rsidRPr="00C80C7A">
        <w:rPr>
          <w:rFonts w:ascii="Times New Roman" w:eastAsia="Times New Roman" w:hAnsi="Times New Roman" w:cs="Times New Roman"/>
          <w:color w:val="000000"/>
          <w:sz w:val="24"/>
          <w:szCs w:val="24"/>
        </w:rPr>
        <w:t>Üniversitemiz bünyesinde yapılan eğiticilerin eğitimi uygulamalarına bölüm</w:t>
      </w:r>
      <w:r w:rsidRPr="00C80C7A">
        <w:rPr>
          <w:rFonts w:ascii="Times New Roman" w:eastAsia="Times New Roman" w:hAnsi="Times New Roman" w:cs="Times New Roman"/>
          <w:sz w:val="24"/>
          <w:szCs w:val="24"/>
        </w:rPr>
        <w:t>lerimiz</w:t>
      </w:r>
      <w:r w:rsidRPr="00C80C7A">
        <w:rPr>
          <w:rFonts w:ascii="Times New Roman" w:eastAsia="Times New Roman" w:hAnsi="Times New Roman" w:cs="Times New Roman"/>
          <w:color w:val="000000"/>
          <w:sz w:val="24"/>
          <w:szCs w:val="24"/>
        </w:rPr>
        <w:t xml:space="preserve"> de katılmaktadır. Eğitim kadromuzun Eğitim-Öğretim performansı periyodik olarak (her bir dönem) yapılan ders gözlemleri ile izlenmektedir. Bu ders gözlemleri akran değerlendirmesi (yeni öğretim elemanları için zorunlu) veya idarecinin ders gözlemi olarak uygulanmaktadır. Bu ziyaretlerin sonrasında akran veya idareci öğretim elemanına dönüt verir ve bu dönütler doğrultusunda öğretim elemanı dersi için iyileştirmeler yapar. Bu uygulamamız ile diğer bölümlere örnek teşkil etmekteyi</w:t>
      </w:r>
      <w:r w:rsidR="004F2F16">
        <w:rPr>
          <w:rFonts w:ascii="Times New Roman" w:eastAsia="Times New Roman" w:hAnsi="Times New Roman" w:cs="Times New Roman"/>
          <w:color w:val="000000"/>
          <w:sz w:val="24"/>
          <w:szCs w:val="24"/>
        </w:rPr>
        <w:t>z (Kanıt B4.1.1).</w:t>
      </w:r>
    </w:p>
    <w:p w14:paraId="7C160A03" w14:textId="5BBD8D47" w:rsidR="00331C74" w:rsidRDefault="0045596E"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bookmarkStart w:id="67" w:name="_26in1rg" w:colFirst="0" w:colLast="0"/>
      <w:bookmarkEnd w:id="67"/>
      <w:r>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umuzda öğretim yetkinliklerini</w:t>
      </w:r>
      <w:r w:rsidR="004F2F16">
        <w:rPr>
          <w:rFonts w:ascii="Times New Roman" w:eastAsia="Times New Roman" w:hAnsi="Times New Roman" w:cs="Times New Roman"/>
          <w:sz w:val="24"/>
          <w:szCs w:val="24"/>
        </w:rPr>
        <w:t xml:space="preserve"> </w:t>
      </w:r>
      <w:r w:rsidRPr="00C80C7A">
        <w:rPr>
          <w:rFonts w:ascii="Times New Roman" w:eastAsia="Times New Roman" w:hAnsi="Times New Roman" w:cs="Times New Roman"/>
          <w:sz w:val="24"/>
          <w:szCs w:val="24"/>
        </w:rPr>
        <w:t>ve gelişimini organize etmek, yönetmek ve denetlemek adına Profesyonel Gelişim Birimi faaliyet</w:t>
      </w:r>
      <w:r w:rsidR="004F2F16">
        <w:rPr>
          <w:rFonts w:ascii="Times New Roman" w:eastAsia="Times New Roman" w:hAnsi="Times New Roman" w:cs="Times New Roman"/>
          <w:sz w:val="24"/>
          <w:szCs w:val="24"/>
        </w:rPr>
        <w:t xml:space="preserve"> göstermektedir. </w:t>
      </w:r>
      <w:r w:rsidRPr="00C80C7A">
        <w:rPr>
          <w:rFonts w:ascii="Times New Roman" w:eastAsia="Times New Roman" w:hAnsi="Times New Roman" w:cs="Times New Roman"/>
          <w:sz w:val="24"/>
          <w:szCs w:val="24"/>
        </w:rPr>
        <w:t xml:space="preserve">Profesyonel Gelişim Birimi’nin iş tanımına Kalite El Kitabı’nın 1.6.15 numaralı başlığından ulaşılabilir. İş tanımından da anlaşıldığı gibi bu birim personel için eğitim faaliyetleri tasarlayıp bunların değerlendirilmesinden sorumludur </w:t>
      </w:r>
      <w:r w:rsidRPr="00C80C7A">
        <w:rPr>
          <w:rFonts w:ascii="Times New Roman" w:eastAsia="Times New Roman" w:hAnsi="Times New Roman" w:cs="Times New Roman"/>
          <w:color w:val="000000"/>
          <w:sz w:val="24"/>
          <w:szCs w:val="24"/>
        </w:rPr>
        <w:t>(</w:t>
      </w:r>
      <w:r w:rsidR="004F2F16">
        <w:rPr>
          <w:rFonts w:ascii="Times New Roman" w:eastAsia="Times New Roman" w:hAnsi="Times New Roman" w:cs="Times New Roman"/>
          <w:color w:val="000000"/>
          <w:sz w:val="24"/>
          <w:szCs w:val="24"/>
        </w:rPr>
        <w:t>Kanıt B4.1.2</w:t>
      </w:r>
      <w:r w:rsidRPr="00C80C7A">
        <w:rPr>
          <w:rFonts w:ascii="Times New Roman" w:eastAsia="Times New Roman" w:hAnsi="Times New Roman" w:cs="Times New Roman"/>
          <w:color w:val="000000"/>
          <w:sz w:val="24"/>
          <w:szCs w:val="24"/>
        </w:rPr>
        <w:t xml:space="preserve">). </w:t>
      </w:r>
    </w:p>
    <w:p w14:paraId="7E2834A6" w14:textId="7F6D2C3B" w:rsidR="00143804" w:rsidRPr="00143804" w:rsidRDefault="00143804"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143804">
        <w:rPr>
          <w:rFonts w:ascii="Times New Roman" w:eastAsia="Times New Roman" w:hAnsi="Times New Roman" w:cs="Times New Roman"/>
          <w:color w:val="000000"/>
          <w:sz w:val="24"/>
          <w:szCs w:val="24"/>
        </w:rPr>
        <w:t>Öğretim Kadrosu Yük Özeti ve Kadro Analizi</w:t>
      </w:r>
      <w:r>
        <w:rPr>
          <w:rFonts w:ascii="Times New Roman" w:eastAsia="Times New Roman" w:hAnsi="Times New Roman" w:cs="Times New Roman"/>
          <w:color w:val="000000"/>
          <w:sz w:val="24"/>
          <w:szCs w:val="24"/>
        </w:rPr>
        <w:t xml:space="preserve"> tablolarında (Kanıt B4.1.3) </w:t>
      </w:r>
      <w:r w:rsidRPr="00143804">
        <w:rPr>
          <w:rFonts w:ascii="Times New Roman" w:eastAsia="Times New Roman" w:hAnsi="Times New Roman" w:cs="Times New Roman"/>
          <w:color w:val="000000"/>
          <w:sz w:val="24"/>
          <w:szCs w:val="24"/>
        </w:rPr>
        <w:t xml:space="preserve">Toros Üniversitesi İngilizce Mütercim ve Tercümanlık Bölümündeki akademisyenlerin ve öğretim görevlilerinin yük özeti görülmektedir. Tabloda görüldüğü gibi öğretim kadrosunun ders yükü dengeli </w:t>
      </w:r>
      <w:r w:rsidRPr="00143804">
        <w:rPr>
          <w:rFonts w:ascii="Times New Roman" w:eastAsia="Times New Roman" w:hAnsi="Times New Roman" w:cs="Times New Roman"/>
          <w:color w:val="000000"/>
          <w:sz w:val="24"/>
          <w:szCs w:val="24"/>
        </w:rPr>
        <w:lastRenderedPageBreak/>
        <w:t xml:space="preserve">dağıtılmıştır ve akademik çalışmalar için akademisyenlere eşit fırsat sağlanmıştır. Öğretim kadrosunun analizinin görüldüğü </w:t>
      </w:r>
      <w:r>
        <w:rPr>
          <w:rFonts w:ascii="Times New Roman" w:eastAsia="Times New Roman" w:hAnsi="Times New Roman" w:cs="Times New Roman"/>
          <w:color w:val="000000"/>
          <w:sz w:val="24"/>
          <w:szCs w:val="24"/>
        </w:rPr>
        <w:t xml:space="preserve">diğer tabloda </w:t>
      </w:r>
      <w:r w:rsidRPr="00143804">
        <w:rPr>
          <w:rFonts w:ascii="Times New Roman" w:eastAsia="Times New Roman" w:hAnsi="Times New Roman" w:cs="Times New Roman"/>
          <w:color w:val="000000"/>
          <w:sz w:val="24"/>
          <w:szCs w:val="24"/>
        </w:rPr>
        <w:t xml:space="preserve">ise İngilizce Mütercim ve Tercümanlık Bölümündeki akademisyenlerin ve öğretim görevlilerinin alanlarında ne kadar yetkin ve tecrübeli olduklarını göstermektedir. </w:t>
      </w:r>
    </w:p>
    <w:p w14:paraId="6778C33B" w14:textId="77777777" w:rsidR="00143804" w:rsidRPr="00143804" w:rsidRDefault="00143804"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143804">
        <w:rPr>
          <w:rFonts w:ascii="Times New Roman" w:eastAsia="Times New Roman" w:hAnsi="Times New Roman" w:cs="Times New Roman"/>
          <w:color w:val="000000"/>
          <w:sz w:val="24"/>
          <w:szCs w:val="24"/>
        </w:rPr>
        <w:t>Toros Üniversitesi İngilizce Mütercim ve Tercümanlık Bölümüne akademik yükseltilme ve atanma işlemleri, 2547 sayılı Yükseköğretim Kanunu ile Öğretim Üyeliğine Yükseltilme ve Atanma Yönetmeliği’nin ilgili maddelerinde belirtilen ölçütler ile Toros Üniversitesi Senatosunun belirlemiş olduğu Akademik Yükseltilme ve Atanma Ölçütlerinde (https://toros.edu.tr/sayfalar/insan-kaynaklari-daire-baskanligi-dis-dokumanlar) ayrıca aranan koşullarda belirtilen şartlar doğrultusunda yapılmaktadır.</w:t>
      </w:r>
    </w:p>
    <w:p w14:paraId="1EE6A340" w14:textId="39C925F2" w:rsidR="00143804" w:rsidRPr="00143804" w:rsidRDefault="00143804"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143804">
        <w:rPr>
          <w:rFonts w:ascii="Times New Roman" w:eastAsia="Times New Roman" w:hAnsi="Times New Roman" w:cs="Times New Roman"/>
          <w:color w:val="000000"/>
          <w:sz w:val="24"/>
          <w:szCs w:val="24"/>
        </w:rPr>
        <w:t>Bu bağlamda öğretim elemanı atama, yükseltme ve görevlendirme süreç ve ölçütleri kamuoyuna açık biçimde akademik liyakati ve tecrübeyi gözetip, fırsat eşitliğini sağlayacak niteliktedir.</w:t>
      </w:r>
    </w:p>
    <w:p w14:paraId="1111888C" w14:textId="4CB62528" w:rsidR="00143804" w:rsidRPr="00143804" w:rsidRDefault="00143804"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143804">
        <w:rPr>
          <w:rFonts w:ascii="Times New Roman" w:eastAsia="Times New Roman" w:hAnsi="Times New Roman" w:cs="Times New Roman"/>
          <w:color w:val="000000"/>
          <w:sz w:val="24"/>
          <w:szCs w:val="24"/>
        </w:rPr>
        <w:t>Öğretim elemanı ders yükü ve dağılımı dengesi şeffaf olarak paylaşılır. Kurum dışından İkinci Yabancı Dil, Türk Dili ve Atatürk İlke ve İnkılapları dersleri için Ders Saat Ücreti karşılığı 2547 sayılı Kanunun 31’inci (otuz birinci) maddesi uyarınca görevlendirilmek üzere başvuru sahiplerinin seçiminde üç kişilik komisyon tarafından başvurular değerlendirilir; tecrübe ve liyakat çerçevesinde görevlendirme önerisi Toros Üniversitesi Rektörlüğü aracılığıyla İnsan Kaynakları Daire Başkanlığına iletilir.</w:t>
      </w:r>
    </w:p>
    <w:p w14:paraId="68B02279" w14:textId="64485C2A" w:rsidR="00143804" w:rsidRPr="00143804" w:rsidRDefault="00143804"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143804">
        <w:rPr>
          <w:rFonts w:ascii="Times New Roman" w:eastAsia="Times New Roman" w:hAnsi="Times New Roman" w:cs="Times New Roman"/>
          <w:color w:val="000000"/>
          <w:sz w:val="24"/>
          <w:szCs w:val="24"/>
        </w:rPr>
        <w:t>İngilizce Mütercim ve Tercümanlık Bölümünde Profesyonel Gelişim Birimi ve Profesyonel Gelişim Politikası bulunmaktadır (</w:t>
      </w:r>
      <w:r>
        <w:rPr>
          <w:rFonts w:ascii="Times New Roman" w:eastAsia="Times New Roman" w:hAnsi="Times New Roman" w:cs="Times New Roman"/>
          <w:color w:val="000000"/>
          <w:sz w:val="24"/>
          <w:szCs w:val="24"/>
        </w:rPr>
        <w:t>Kanıt B4.1.4</w:t>
      </w:r>
      <w:r w:rsidRPr="00143804">
        <w:rPr>
          <w:rFonts w:ascii="Times New Roman" w:eastAsia="Times New Roman" w:hAnsi="Times New Roman" w:cs="Times New Roman"/>
          <w:color w:val="000000"/>
          <w:sz w:val="24"/>
          <w:szCs w:val="24"/>
        </w:rPr>
        <w:t>). Bu birim öğretim elemanlarının mesleki olarak kendilerini yenilemeleri ve araştırma yapmaları için fırsat sağlar. Bunun yanı sıra üniversitenin Ar-Ge Koordinatörlüğü öğretim elemanlarının bilimsel çalışmalarını desteklemektedir ve Eğiticilerinin Eğitimi adı altında Öğrenme ve Öğretme Koordinatörlüğü tarafından düzenlenen eğitimlere de öğretim elemanları ve öğretim üyelerince katılım sağlanmaktadır. Bilimsel Araştırma Projeleri ve Bilimsel Faaliyetleri Destekleme Birimi tarafından verilen BAP ve BEDEK gibi teşvik mekanizmaları bölümümüzdeki akademisyenlerin hizmetine açıktır.</w:t>
      </w:r>
    </w:p>
    <w:p w14:paraId="48275DF7" w14:textId="77777777" w:rsidR="00143804" w:rsidRPr="00143804" w:rsidRDefault="00143804"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143804">
        <w:rPr>
          <w:rFonts w:ascii="Times New Roman" w:eastAsia="Times New Roman" w:hAnsi="Times New Roman" w:cs="Times New Roman"/>
          <w:color w:val="000000"/>
          <w:sz w:val="24"/>
          <w:szCs w:val="24"/>
        </w:rPr>
        <w:t>https://toros.edu.tr/sayfalar/toros-hakkinda-ar-ge-koordinatorlugu</w:t>
      </w:r>
    </w:p>
    <w:p w14:paraId="294C96B0" w14:textId="77777777" w:rsidR="00143804" w:rsidRPr="00143804" w:rsidRDefault="00143804"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143804">
        <w:rPr>
          <w:rFonts w:ascii="Times New Roman" w:eastAsia="Times New Roman" w:hAnsi="Times New Roman" w:cs="Times New Roman"/>
          <w:color w:val="000000"/>
          <w:sz w:val="24"/>
          <w:szCs w:val="24"/>
        </w:rPr>
        <w:t xml:space="preserve">https://toros.edu.tr/sayfalar/ogrenme-ve-ogretme-koordinatorlugu-faaliyetler </w:t>
      </w:r>
    </w:p>
    <w:p w14:paraId="5962F4F7" w14:textId="7A3D9C20" w:rsidR="00143804" w:rsidRPr="00C80C7A" w:rsidRDefault="00143804"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143804">
        <w:rPr>
          <w:rFonts w:ascii="Times New Roman" w:eastAsia="Times New Roman" w:hAnsi="Times New Roman" w:cs="Times New Roman"/>
          <w:color w:val="000000"/>
          <w:sz w:val="24"/>
          <w:szCs w:val="24"/>
        </w:rPr>
        <w:t>https://toros.edu.tr/sayfalar/bilimsel-arastirma-projeleri-ve-bilimsel-faaliyetleri-destekleme-koordinasyon-birimi</w:t>
      </w:r>
    </w:p>
    <w:p w14:paraId="748B0302"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b/>
          <w:color w:val="000000"/>
          <w:sz w:val="24"/>
          <w:szCs w:val="24"/>
        </w:rPr>
        <w:t>Kuruma Ait Belgeler</w:t>
      </w:r>
    </w:p>
    <w:p w14:paraId="13FF4F8D" w14:textId="28ED4D7E" w:rsidR="00331C74" w:rsidRPr="00C80C7A" w:rsidRDefault="004F2F16"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 B4.1.1 Akran Değerlendirme Formu</w:t>
      </w:r>
    </w:p>
    <w:p w14:paraId="3A8F50D6" w14:textId="77777777" w:rsidR="004F2F16" w:rsidRDefault="004F2F16"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Kanıt B4.1.2 </w:t>
      </w:r>
      <w:r w:rsidRPr="00C80C7A">
        <w:rPr>
          <w:rFonts w:ascii="Times New Roman" w:eastAsia="Times New Roman" w:hAnsi="Times New Roman" w:cs="Times New Roman"/>
          <w:color w:val="000000"/>
          <w:sz w:val="24"/>
          <w:szCs w:val="24"/>
        </w:rPr>
        <w:t>Workshop/Seminer</w:t>
      </w:r>
      <w:r>
        <w:rPr>
          <w:rFonts w:ascii="Times New Roman" w:eastAsia="Times New Roman" w:hAnsi="Times New Roman" w:cs="Times New Roman"/>
          <w:color w:val="000000"/>
          <w:sz w:val="24"/>
          <w:szCs w:val="24"/>
        </w:rPr>
        <w:t>ler</w:t>
      </w:r>
    </w:p>
    <w:p w14:paraId="1FE5165B" w14:textId="629D04CD" w:rsidR="00331C74"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563C1"/>
          <w:sz w:val="24"/>
          <w:szCs w:val="24"/>
          <w:u w:val="single"/>
        </w:rPr>
      </w:pPr>
      <w:hyperlink r:id="rId72" w:history="1">
        <w:r w:rsidR="00761D2C" w:rsidRPr="00D443DC">
          <w:rPr>
            <w:rStyle w:val="Kpr"/>
            <w:rFonts w:ascii="Times New Roman" w:eastAsia="Times New Roman" w:hAnsi="Times New Roman" w:cs="Times New Roman"/>
            <w:sz w:val="24"/>
            <w:szCs w:val="24"/>
          </w:rPr>
          <w:t>https://toros.edu.tr/sayfalar/yabanci-diller-yuksekokulu-seminerler-ve-konferanslar</w:t>
        </w:r>
      </w:hyperlink>
      <w:r w:rsidR="00143804">
        <w:rPr>
          <w:rFonts w:ascii="Times New Roman" w:eastAsia="Times New Roman" w:hAnsi="Times New Roman" w:cs="Times New Roman"/>
          <w:color w:val="000000"/>
          <w:sz w:val="24"/>
          <w:szCs w:val="24"/>
        </w:rPr>
        <w:t xml:space="preserve"> </w:t>
      </w:r>
      <w:hyperlink r:id="rId73">
        <w:r w:rsidR="00143804" w:rsidRPr="00C80C7A">
          <w:rPr>
            <w:rFonts w:ascii="Times New Roman" w:eastAsia="Times New Roman" w:hAnsi="Times New Roman" w:cs="Times New Roman"/>
            <w:color w:val="0563C1"/>
            <w:sz w:val="24"/>
            <w:szCs w:val="24"/>
            <w:u w:val="single"/>
          </w:rPr>
          <w:t>https://docs.google.com/forms/d/e/1FAIpQLSf4WxY4tMRvrLFslqh0dqmdSQ5dcoWQO2e_N3Kuy8Mzq9hx6A/viewform</w:t>
        </w:r>
      </w:hyperlink>
    </w:p>
    <w:p w14:paraId="329751FD" w14:textId="23AC9EC0" w:rsidR="00331C74" w:rsidRDefault="00143804"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Kanıt B4.1.3 </w:t>
      </w:r>
      <w:r w:rsidRPr="00143804">
        <w:rPr>
          <w:rFonts w:ascii="Times New Roman" w:eastAsia="Times New Roman" w:hAnsi="Times New Roman" w:cs="Times New Roman"/>
          <w:color w:val="000000"/>
          <w:sz w:val="24"/>
          <w:szCs w:val="24"/>
        </w:rPr>
        <w:t>Öğretim Kadrosu Yük Özeti ve Kadro Analizi</w:t>
      </w:r>
      <w:r>
        <w:rPr>
          <w:rFonts w:ascii="Times New Roman" w:eastAsia="Times New Roman" w:hAnsi="Times New Roman" w:cs="Times New Roman"/>
          <w:color w:val="000000"/>
          <w:sz w:val="24"/>
          <w:szCs w:val="24"/>
        </w:rPr>
        <w:t xml:space="preserve"> Tabloları</w:t>
      </w:r>
    </w:p>
    <w:p w14:paraId="095767BF" w14:textId="0659D37F" w:rsidR="00143804" w:rsidRPr="00143804" w:rsidRDefault="00143804"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Kanıt B4.1.4 </w:t>
      </w:r>
      <w:r w:rsidRPr="00143804">
        <w:rPr>
          <w:rFonts w:ascii="Times New Roman" w:eastAsia="Times New Roman" w:hAnsi="Times New Roman" w:cs="Times New Roman"/>
          <w:color w:val="000000"/>
          <w:sz w:val="24"/>
          <w:szCs w:val="24"/>
        </w:rPr>
        <w:t xml:space="preserve">İngilizce Mütercim ve Tercümanlık Bölümü </w:t>
      </w:r>
      <w:r>
        <w:rPr>
          <w:rFonts w:ascii="Times New Roman" w:eastAsia="Times New Roman" w:hAnsi="Times New Roman" w:cs="Times New Roman"/>
          <w:color w:val="000000"/>
          <w:sz w:val="24"/>
          <w:szCs w:val="24"/>
        </w:rPr>
        <w:t>Mesleki</w:t>
      </w:r>
      <w:r w:rsidRPr="00143804">
        <w:rPr>
          <w:rFonts w:ascii="Times New Roman" w:eastAsia="Times New Roman" w:hAnsi="Times New Roman" w:cs="Times New Roman"/>
          <w:color w:val="000000"/>
          <w:sz w:val="24"/>
          <w:szCs w:val="24"/>
        </w:rPr>
        <w:t xml:space="preserve"> Gelişim </w:t>
      </w:r>
      <w:r>
        <w:rPr>
          <w:rFonts w:ascii="Times New Roman" w:eastAsia="Times New Roman" w:hAnsi="Times New Roman" w:cs="Times New Roman"/>
          <w:color w:val="000000"/>
          <w:sz w:val="24"/>
          <w:szCs w:val="24"/>
        </w:rPr>
        <w:t>Politikası</w:t>
      </w:r>
      <w:r w:rsidRPr="00143804">
        <w:rPr>
          <w:rFonts w:ascii="Times New Roman" w:eastAsia="Times New Roman" w:hAnsi="Times New Roman" w:cs="Times New Roman"/>
          <w:color w:val="000000"/>
          <w:sz w:val="24"/>
          <w:szCs w:val="24"/>
        </w:rPr>
        <w:t xml:space="preserve"> </w:t>
      </w:r>
    </w:p>
    <w:p w14:paraId="61EC0128" w14:textId="4BA537A9"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sz w:val="24"/>
          <w:szCs w:val="24"/>
        </w:rPr>
        <w:t xml:space="preserve"> </w:t>
      </w:r>
    </w:p>
    <w:tbl>
      <w:tblPr>
        <w:tblStyle w:val="af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331C74" w:rsidRPr="00C80C7A" w14:paraId="1D29B6DF" w14:textId="77777777">
        <w:tc>
          <w:tcPr>
            <w:tcW w:w="9062" w:type="dxa"/>
            <w:shd w:val="clear" w:color="auto" w:fill="FFC000"/>
          </w:tcPr>
          <w:p w14:paraId="35F54375" w14:textId="77777777" w:rsidR="00331C74" w:rsidRPr="00C80C7A" w:rsidRDefault="00000000" w:rsidP="002254A3">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ARAŞTIRMA VE GELİŞTİRME</w:t>
            </w:r>
          </w:p>
        </w:tc>
      </w:tr>
    </w:tbl>
    <w:p w14:paraId="64595AE8" w14:textId="77777777" w:rsidR="00331C74" w:rsidRPr="00C80C7A" w:rsidRDefault="00331C74" w:rsidP="002254A3">
      <w:pPr>
        <w:widowControl/>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p w14:paraId="53016493" w14:textId="77777777"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 xml:space="preserve">C.1. Araştırma Stratejisi </w:t>
      </w:r>
    </w:p>
    <w:p w14:paraId="777C43A0" w14:textId="77777777" w:rsidR="00331C74" w:rsidRPr="00C80C7A" w:rsidRDefault="00331C74" w:rsidP="002254A3">
      <w:pPr>
        <w:widowControl/>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p>
    <w:p w14:paraId="753B445D" w14:textId="77777777"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 xml:space="preserve">C.1.1. Kurumun Araştırma Politikası, Hedefleri ve Stratejisi </w:t>
      </w:r>
    </w:p>
    <w:p w14:paraId="7DBA8BB5" w14:textId="1CA68553"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Üniversitemizin 2022-2026 Stratejik Planı misyon ve hedefler göz önünde bulundurularak oluşturulmuştur. Bu kapsamda </w:t>
      </w:r>
      <w:r w:rsidR="0045596E">
        <w:rPr>
          <w:rFonts w:ascii="Times New Roman" w:eastAsia="Times New Roman" w:hAnsi="Times New Roman" w:cs="Times New Roman"/>
          <w:color w:val="000000"/>
          <w:sz w:val="24"/>
          <w:szCs w:val="24"/>
        </w:rPr>
        <w:t>Yüksek Okul</w:t>
      </w:r>
      <w:r w:rsidRPr="00C80C7A">
        <w:rPr>
          <w:rFonts w:ascii="Times New Roman" w:eastAsia="Times New Roman" w:hAnsi="Times New Roman" w:cs="Times New Roman"/>
          <w:color w:val="000000"/>
          <w:sz w:val="24"/>
          <w:szCs w:val="24"/>
        </w:rPr>
        <w:t xml:space="preserve">umuz, ulusal ve uluslararası nitelikte bilimsel yayın yapmak, araştırma yapmak, sektör </w:t>
      </w:r>
      <w:r w:rsidR="0060425B" w:rsidRPr="00C80C7A">
        <w:rPr>
          <w:rFonts w:ascii="Times New Roman" w:eastAsia="Times New Roman" w:hAnsi="Times New Roman" w:cs="Times New Roman"/>
          <w:sz w:val="24"/>
          <w:szCs w:val="24"/>
        </w:rPr>
        <w:t>iş birliği</w:t>
      </w:r>
      <w:r w:rsidRPr="00C80C7A">
        <w:rPr>
          <w:rFonts w:ascii="Times New Roman" w:eastAsia="Times New Roman" w:hAnsi="Times New Roman" w:cs="Times New Roman"/>
          <w:color w:val="000000"/>
          <w:sz w:val="24"/>
          <w:szCs w:val="24"/>
        </w:rPr>
        <w:t xml:space="preserve"> ile ortaklaşa proje geliştirmek hem öğrenci hem akademik personeli araştırmaya, üretmeye ve geliştirmeye teşvik etmek için planlamalar yapmaktadır ve çalışmaktadır. </w:t>
      </w:r>
    </w:p>
    <w:p w14:paraId="788E9C8E" w14:textId="77777777" w:rsidR="00331C74" w:rsidRPr="00C80C7A" w:rsidRDefault="00331C74"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1218F2E4" w14:textId="5C7007BB"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“Eğitimin Ötesinde, Yaşamın İçinde” sloganından hareketle Toros Üniversitesi, toplum ile sürekli etkileşim içinde, insanı merkeze alarak araştırma yapan, eğitim veren ve hizmet sunan bir eğitim kurumudur. Toros Üniversitesi Yabancı Diller </w:t>
      </w:r>
      <w:r w:rsidR="0045596E">
        <w:rPr>
          <w:rFonts w:ascii="Times New Roman" w:eastAsia="Times New Roman" w:hAnsi="Times New Roman" w:cs="Times New Roman"/>
          <w:color w:val="000000"/>
          <w:sz w:val="24"/>
          <w:szCs w:val="24"/>
        </w:rPr>
        <w:t>Yüksek Okul</w:t>
      </w:r>
      <w:r w:rsidRPr="00C80C7A">
        <w:rPr>
          <w:rFonts w:ascii="Times New Roman" w:eastAsia="Times New Roman" w:hAnsi="Times New Roman" w:cs="Times New Roman"/>
          <w:color w:val="000000"/>
          <w:sz w:val="24"/>
          <w:szCs w:val="24"/>
        </w:rPr>
        <w:t>u araştırma geliştirme faaliyetlerinin gerekliliğinin ve öneminin farkındadır ve bu doğrultuda politikalar üretmeyi benimsemiştir. Tüm bu bilgiler ışığında ortaya çıkan Araştırma Geliştirme Politikamız aşağıdaki ilkeleri kapsamaktadır:</w:t>
      </w:r>
    </w:p>
    <w:p w14:paraId="622ADFAE" w14:textId="77777777" w:rsidR="00331C74" w:rsidRPr="00C80C7A" w:rsidRDefault="00000000" w:rsidP="002254A3">
      <w:pPr>
        <w:widowControl/>
        <w:numPr>
          <w:ilvl w:val="0"/>
          <w:numId w:val="2"/>
        </w:numPr>
        <w:pBdr>
          <w:top w:val="nil"/>
          <w:left w:val="nil"/>
          <w:bottom w:val="nil"/>
          <w:right w:val="nil"/>
          <w:between w:val="nil"/>
        </w:pBdr>
        <w:spacing w:line="360" w:lineRule="auto"/>
        <w:jc w:val="both"/>
        <w:rPr>
          <w:rFonts w:ascii="Times New Roman" w:hAnsi="Times New Roman" w:cs="Times New Roman"/>
          <w:sz w:val="24"/>
          <w:szCs w:val="24"/>
        </w:rPr>
      </w:pPr>
      <w:r w:rsidRPr="00C80C7A">
        <w:rPr>
          <w:rFonts w:ascii="Times New Roman" w:eastAsia="Times New Roman" w:hAnsi="Times New Roman" w:cs="Times New Roman"/>
          <w:color w:val="000000"/>
          <w:sz w:val="24"/>
          <w:szCs w:val="24"/>
        </w:rPr>
        <w:t>Ulusal ve uluslararası düzeyde üretilen makale, bildiri, kitap bölümü vb. akademik yayın sayısını artırmak,</w:t>
      </w:r>
    </w:p>
    <w:p w14:paraId="21D401A9" w14:textId="0EADC38B" w:rsidR="00331C74" w:rsidRPr="00C80C7A" w:rsidRDefault="00000000" w:rsidP="002254A3">
      <w:pPr>
        <w:widowControl/>
        <w:numPr>
          <w:ilvl w:val="0"/>
          <w:numId w:val="2"/>
        </w:numPr>
        <w:pBdr>
          <w:top w:val="nil"/>
          <w:left w:val="nil"/>
          <w:bottom w:val="nil"/>
          <w:right w:val="nil"/>
          <w:between w:val="nil"/>
        </w:pBdr>
        <w:spacing w:line="360" w:lineRule="auto"/>
        <w:jc w:val="both"/>
        <w:rPr>
          <w:rFonts w:ascii="Times New Roman" w:hAnsi="Times New Roman" w:cs="Times New Roman"/>
          <w:sz w:val="24"/>
          <w:szCs w:val="24"/>
        </w:rPr>
      </w:pPr>
      <w:r w:rsidRPr="00C80C7A">
        <w:rPr>
          <w:rFonts w:ascii="Times New Roman" w:eastAsia="Times New Roman" w:hAnsi="Times New Roman" w:cs="Times New Roman"/>
          <w:color w:val="000000"/>
          <w:sz w:val="24"/>
          <w:szCs w:val="24"/>
        </w:rPr>
        <w:t xml:space="preserve">Yabancı Diller </w:t>
      </w:r>
      <w:r w:rsidR="0045596E">
        <w:rPr>
          <w:rFonts w:ascii="Times New Roman" w:eastAsia="Times New Roman" w:hAnsi="Times New Roman" w:cs="Times New Roman"/>
          <w:color w:val="000000"/>
          <w:sz w:val="24"/>
          <w:szCs w:val="24"/>
        </w:rPr>
        <w:t>Yüksek Okul</w:t>
      </w:r>
      <w:r w:rsidRPr="00C80C7A">
        <w:rPr>
          <w:rFonts w:ascii="Times New Roman" w:eastAsia="Times New Roman" w:hAnsi="Times New Roman" w:cs="Times New Roman"/>
          <w:color w:val="000000"/>
          <w:sz w:val="24"/>
          <w:szCs w:val="24"/>
        </w:rPr>
        <w:t>u’nun araştırma geliştirme faaliyetlerine katkı sağlamak,</w:t>
      </w:r>
    </w:p>
    <w:p w14:paraId="5D507600" w14:textId="3AF4FD78" w:rsidR="00331C74" w:rsidRPr="00C80C7A" w:rsidRDefault="00000000" w:rsidP="002254A3">
      <w:pPr>
        <w:widowControl/>
        <w:numPr>
          <w:ilvl w:val="0"/>
          <w:numId w:val="2"/>
        </w:numPr>
        <w:pBdr>
          <w:top w:val="nil"/>
          <w:left w:val="nil"/>
          <w:bottom w:val="nil"/>
          <w:right w:val="nil"/>
          <w:between w:val="nil"/>
        </w:pBdr>
        <w:spacing w:line="360" w:lineRule="auto"/>
        <w:jc w:val="both"/>
        <w:rPr>
          <w:rFonts w:ascii="Times New Roman" w:hAnsi="Times New Roman" w:cs="Times New Roman"/>
          <w:sz w:val="24"/>
          <w:szCs w:val="24"/>
        </w:rPr>
      </w:pPr>
      <w:r w:rsidRPr="00C80C7A">
        <w:rPr>
          <w:rFonts w:ascii="Times New Roman" w:eastAsia="Times New Roman" w:hAnsi="Times New Roman" w:cs="Times New Roman"/>
          <w:color w:val="000000"/>
          <w:sz w:val="24"/>
          <w:szCs w:val="24"/>
        </w:rPr>
        <w:t xml:space="preserve">Ulusal ve uluslararası indekslerce taranan dergilerde yer alan yayınlardan </w:t>
      </w:r>
      <w:r w:rsidR="0045596E">
        <w:rPr>
          <w:rFonts w:ascii="Times New Roman" w:eastAsia="Times New Roman" w:hAnsi="Times New Roman" w:cs="Times New Roman"/>
          <w:color w:val="000000"/>
          <w:sz w:val="24"/>
          <w:szCs w:val="24"/>
        </w:rPr>
        <w:t>Yüksek Okul</w:t>
      </w:r>
      <w:r w:rsidRPr="00C80C7A">
        <w:rPr>
          <w:rFonts w:ascii="Times New Roman" w:eastAsia="Times New Roman" w:hAnsi="Times New Roman" w:cs="Times New Roman"/>
          <w:color w:val="000000"/>
          <w:sz w:val="24"/>
          <w:szCs w:val="24"/>
        </w:rPr>
        <w:t>umuz adresli yayınlara yapılan atıf sayılarının artmasını desteklemek için bilimsel çalışmalar üretmek,</w:t>
      </w:r>
    </w:p>
    <w:p w14:paraId="72CBD462" w14:textId="77777777" w:rsidR="00331C74" w:rsidRPr="00C80C7A" w:rsidRDefault="00000000" w:rsidP="002254A3">
      <w:pPr>
        <w:widowControl/>
        <w:numPr>
          <w:ilvl w:val="0"/>
          <w:numId w:val="2"/>
        </w:numPr>
        <w:pBdr>
          <w:top w:val="nil"/>
          <w:left w:val="nil"/>
          <w:bottom w:val="nil"/>
          <w:right w:val="nil"/>
          <w:between w:val="nil"/>
        </w:pBdr>
        <w:spacing w:line="360" w:lineRule="auto"/>
        <w:jc w:val="both"/>
        <w:rPr>
          <w:rFonts w:ascii="Times New Roman" w:hAnsi="Times New Roman" w:cs="Times New Roman"/>
          <w:sz w:val="24"/>
          <w:szCs w:val="24"/>
        </w:rPr>
      </w:pPr>
      <w:r w:rsidRPr="00C80C7A">
        <w:rPr>
          <w:rFonts w:ascii="Times New Roman" w:eastAsia="Times New Roman" w:hAnsi="Times New Roman" w:cs="Times New Roman"/>
          <w:color w:val="000000"/>
          <w:sz w:val="24"/>
          <w:szCs w:val="24"/>
        </w:rPr>
        <w:t>İç ve dış destekli araştırma geliştirme projelerinin sayısını artırmak,</w:t>
      </w:r>
    </w:p>
    <w:p w14:paraId="109FB382" w14:textId="77777777" w:rsidR="00331C74" w:rsidRPr="00C80C7A" w:rsidRDefault="00000000" w:rsidP="002254A3">
      <w:pPr>
        <w:widowControl/>
        <w:numPr>
          <w:ilvl w:val="0"/>
          <w:numId w:val="2"/>
        </w:numPr>
        <w:pBdr>
          <w:top w:val="nil"/>
          <w:left w:val="nil"/>
          <w:bottom w:val="nil"/>
          <w:right w:val="nil"/>
          <w:between w:val="nil"/>
        </w:pBdr>
        <w:spacing w:line="360" w:lineRule="auto"/>
        <w:jc w:val="both"/>
        <w:rPr>
          <w:rFonts w:ascii="Times New Roman" w:hAnsi="Times New Roman" w:cs="Times New Roman"/>
          <w:sz w:val="24"/>
          <w:szCs w:val="24"/>
        </w:rPr>
      </w:pPr>
      <w:r w:rsidRPr="00C80C7A">
        <w:rPr>
          <w:rFonts w:ascii="Times New Roman" w:eastAsia="Times New Roman" w:hAnsi="Times New Roman" w:cs="Times New Roman"/>
          <w:color w:val="000000"/>
          <w:sz w:val="24"/>
          <w:szCs w:val="24"/>
        </w:rPr>
        <w:t>Güncel bilimsel çalışmaları takip ederek bu doğrultuda akademik yeterliliğe katkı sunmak,</w:t>
      </w:r>
    </w:p>
    <w:p w14:paraId="59B63819" w14:textId="77777777" w:rsidR="00331C74" w:rsidRPr="00C80C7A" w:rsidRDefault="00000000" w:rsidP="002254A3">
      <w:pPr>
        <w:widowControl/>
        <w:numPr>
          <w:ilvl w:val="0"/>
          <w:numId w:val="2"/>
        </w:numPr>
        <w:pBdr>
          <w:top w:val="nil"/>
          <w:left w:val="nil"/>
          <w:bottom w:val="nil"/>
          <w:right w:val="nil"/>
          <w:between w:val="nil"/>
        </w:pBdr>
        <w:spacing w:line="360" w:lineRule="auto"/>
        <w:jc w:val="both"/>
        <w:rPr>
          <w:rFonts w:ascii="Times New Roman" w:hAnsi="Times New Roman" w:cs="Times New Roman"/>
          <w:sz w:val="24"/>
          <w:szCs w:val="24"/>
        </w:rPr>
      </w:pPr>
      <w:r w:rsidRPr="00C80C7A">
        <w:rPr>
          <w:rFonts w:ascii="Times New Roman" w:eastAsia="Times New Roman" w:hAnsi="Times New Roman" w:cs="Times New Roman"/>
          <w:color w:val="000000"/>
          <w:sz w:val="24"/>
          <w:szCs w:val="24"/>
        </w:rPr>
        <w:lastRenderedPageBreak/>
        <w:t>Ulusal ve Uluslararası sempozyum, kongre, sanatsal sergi ve benzeri bilimsel faaliyetler düzenlemek veya bu faaliyetlere etkin katılım göstermek,</w:t>
      </w:r>
    </w:p>
    <w:p w14:paraId="3E9307ED" w14:textId="77777777" w:rsidR="00331C74" w:rsidRPr="00C80C7A" w:rsidRDefault="00000000" w:rsidP="002254A3">
      <w:pPr>
        <w:widowControl/>
        <w:numPr>
          <w:ilvl w:val="0"/>
          <w:numId w:val="2"/>
        </w:numPr>
        <w:pBdr>
          <w:top w:val="nil"/>
          <w:left w:val="nil"/>
          <w:bottom w:val="nil"/>
          <w:right w:val="nil"/>
          <w:between w:val="nil"/>
        </w:pBdr>
        <w:spacing w:line="360" w:lineRule="auto"/>
        <w:jc w:val="both"/>
        <w:rPr>
          <w:rFonts w:ascii="Times New Roman" w:hAnsi="Times New Roman" w:cs="Times New Roman"/>
          <w:sz w:val="24"/>
          <w:szCs w:val="24"/>
        </w:rPr>
      </w:pPr>
      <w:r w:rsidRPr="00C80C7A">
        <w:rPr>
          <w:rFonts w:ascii="Times New Roman" w:eastAsia="Times New Roman" w:hAnsi="Times New Roman" w:cs="Times New Roman"/>
          <w:color w:val="000000"/>
          <w:sz w:val="24"/>
          <w:szCs w:val="24"/>
        </w:rPr>
        <w:t>Bilim insanı olma ve eğitme anlayışının yaygınlaştırılmasını sağlamak,</w:t>
      </w:r>
    </w:p>
    <w:p w14:paraId="29A3D7B4" w14:textId="77777777" w:rsidR="00331C74" w:rsidRPr="00C80C7A" w:rsidRDefault="00000000" w:rsidP="002254A3">
      <w:pPr>
        <w:widowControl/>
        <w:numPr>
          <w:ilvl w:val="0"/>
          <w:numId w:val="2"/>
        </w:numPr>
        <w:pBdr>
          <w:top w:val="nil"/>
          <w:left w:val="nil"/>
          <w:bottom w:val="nil"/>
          <w:right w:val="nil"/>
          <w:between w:val="nil"/>
        </w:pBdr>
        <w:spacing w:line="360" w:lineRule="auto"/>
        <w:jc w:val="both"/>
        <w:rPr>
          <w:rFonts w:ascii="Times New Roman" w:hAnsi="Times New Roman" w:cs="Times New Roman"/>
          <w:sz w:val="24"/>
          <w:szCs w:val="24"/>
        </w:rPr>
      </w:pPr>
      <w:r w:rsidRPr="00C80C7A">
        <w:rPr>
          <w:rFonts w:ascii="Times New Roman" w:eastAsia="Times New Roman" w:hAnsi="Times New Roman" w:cs="Times New Roman"/>
          <w:color w:val="000000"/>
          <w:sz w:val="24"/>
          <w:szCs w:val="24"/>
        </w:rPr>
        <w:t>Sosyal bilimler alanına yenilikçi bakış açısıyla katkı sağlamak,</w:t>
      </w:r>
    </w:p>
    <w:p w14:paraId="0D96EE9C" w14:textId="77777777" w:rsidR="00331C74" w:rsidRPr="00C80C7A" w:rsidRDefault="00000000" w:rsidP="002254A3">
      <w:pPr>
        <w:widowControl/>
        <w:numPr>
          <w:ilvl w:val="0"/>
          <w:numId w:val="2"/>
        </w:numPr>
        <w:pBdr>
          <w:top w:val="nil"/>
          <w:left w:val="nil"/>
          <w:bottom w:val="nil"/>
          <w:right w:val="nil"/>
          <w:between w:val="nil"/>
        </w:pBdr>
        <w:spacing w:line="360" w:lineRule="auto"/>
        <w:jc w:val="both"/>
        <w:rPr>
          <w:rFonts w:ascii="Times New Roman" w:hAnsi="Times New Roman" w:cs="Times New Roman"/>
          <w:sz w:val="24"/>
          <w:szCs w:val="24"/>
        </w:rPr>
      </w:pPr>
      <w:r w:rsidRPr="00C80C7A">
        <w:rPr>
          <w:rFonts w:ascii="Times New Roman" w:eastAsia="Times New Roman" w:hAnsi="Times New Roman" w:cs="Times New Roman"/>
          <w:color w:val="000000"/>
          <w:sz w:val="24"/>
          <w:szCs w:val="24"/>
        </w:rPr>
        <w:t>Araştırma geliştirme faaliyetlerini sürdürülebilir kılmak.</w:t>
      </w:r>
    </w:p>
    <w:p w14:paraId="724C7E75" w14:textId="77777777" w:rsidR="00331C74" w:rsidRPr="00C80C7A" w:rsidRDefault="00331C74"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7B9C39A6" w14:textId="77777777"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Yukarıda verilen bu politika doğrultusunda 2022-2026 Stratejik Planı’nda yer alan hedeflere ulaşılması beklenmektedir. Aynı şekilde bu hedeflere ulaşılmasında yapılması gerekli olan faaliyetler ilgili Hedef Kartlarında yıl bazlı olarak detaylı şekilde verilmiştir.</w:t>
      </w:r>
    </w:p>
    <w:p w14:paraId="75859CE2" w14:textId="77777777" w:rsidR="00761D2C" w:rsidRDefault="00761D2C"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Kuruma Ait Belgeler</w:t>
      </w:r>
    </w:p>
    <w:p w14:paraId="6402B9E0" w14:textId="57FFEC95" w:rsidR="00A67441" w:rsidRPr="00A67441" w:rsidRDefault="00A67441"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A67441">
        <w:rPr>
          <w:rFonts w:ascii="Times New Roman" w:eastAsia="Times New Roman" w:hAnsi="Times New Roman" w:cs="Times New Roman"/>
          <w:color w:val="000000"/>
          <w:sz w:val="24"/>
          <w:szCs w:val="24"/>
        </w:rPr>
        <w:t>Kanıt C1.1 Stratejik Plan 2023 Yılı Değerlendirme Raporu</w:t>
      </w:r>
    </w:p>
    <w:p w14:paraId="335C8BEB" w14:textId="54B64AC4"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sz w:val="24"/>
          <w:szCs w:val="24"/>
          <w:highlight w:val="yellow"/>
        </w:rPr>
      </w:pPr>
      <w:hyperlink r:id="rId74" w:history="1">
        <w:r w:rsidR="00A67441" w:rsidRPr="00D443DC">
          <w:rPr>
            <w:rStyle w:val="Kpr"/>
            <w:rFonts w:ascii="Times New Roman" w:eastAsia="Times New Roman" w:hAnsi="Times New Roman" w:cs="Times New Roman"/>
            <w:sz w:val="24"/>
            <w:szCs w:val="24"/>
          </w:rPr>
          <w:t>https://toros.edu.tr/sayfalar/yabanci-diller-yuksekokulu-stratejik-plan</w:t>
        </w:r>
      </w:hyperlink>
      <w:r w:rsidR="00A67441" w:rsidRPr="00C80C7A">
        <w:rPr>
          <w:rFonts w:ascii="Times New Roman" w:eastAsia="Times New Roman" w:hAnsi="Times New Roman" w:cs="Times New Roman"/>
          <w:sz w:val="24"/>
          <w:szCs w:val="24"/>
        </w:rPr>
        <w:t xml:space="preserve"> </w:t>
      </w:r>
    </w:p>
    <w:p w14:paraId="00707E88" w14:textId="77777777" w:rsidR="00331C74" w:rsidRPr="00C80C7A" w:rsidRDefault="00331C74"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76B2D7CF" w14:textId="77777777"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 xml:space="preserve">C.1.2. Araştırmaların Yerel / Bölgesel / Ulusal Kalkınma Hedefleriyle İlişkisi ve Kaynakları </w:t>
      </w:r>
    </w:p>
    <w:p w14:paraId="460E0714" w14:textId="77777777"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Araştırmaların yerel, bölgesel, ulusal kalkınma hedefleriyle ilişkisi, sosyo-ekonomik ve kültürel katkısı, ulusal ve uluslararası rekabet düzeyi ve kurum paydaşlarınca bilinirliğinin artırılması için belediyelerle ve tercüme bürolarıyla iş birliği yapılm</w:t>
      </w:r>
      <w:r w:rsidRPr="00C80C7A">
        <w:rPr>
          <w:rFonts w:ascii="Times New Roman" w:eastAsia="Times New Roman" w:hAnsi="Times New Roman" w:cs="Times New Roman"/>
          <w:sz w:val="24"/>
          <w:szCs w:val="24"/>
        </w:rPr>
        <w:t>aktadır.</w:t>
      </w:r>
    </w:p>
    <w:p w14:paraId="2332586B" w14:textId="77777777"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Araştırma yaparken yararlanılabilecek basılı kaynaklara ek olarak Kütüphane ve Dokümantasyon Daire Başkanlığının üye olduğu çevrimiçi platformlara üyelikler de bulunmaktadır. Kütüphanede yer alan basılı ve elektronik kaynakların yanı sıra, araştırma çalışmalarında gerekecek akademik veri tabanı vb. kaynaklara erişime olanak sağlanmaktadır. Kurumumuz bilimsel çalışmaları ve araştırmaları desteklemektedir ve BAP birimince proje desteği verilmektedir. </w:t>
      </w:r>
    </w:p>
    <w:p w14:paraId="5D76C5A7" w14:textId="6BFA66EB"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Alt yapıyı en verimli </w:t>
      </w:r>
      <w:r w:rsidRPr="00C80C7A">
        <w:rPr>
          <w:rFonts w:ascii="Times New Roman" w:eastAsia="Times New Roman" w:hAnsi="Times New Roman" w:cs="Times New Roman"/>
          <w:sz w:val="24"/>
          <w:szCs w:val="24"/>
        </w:rPr>
        <w:t>şekilde</w:t>
      </w:r>
      <w:r w:rsidRPr="00C80C7A">
        <w:rPr>
          <w:rFonts w:ascii="Times New Roman" w:eastAsia="Times New Roman" w:hAnsi="Times New Roman" w:cs="Times New Roman"/>
          <w:color w:val="000000"/>
          <w:sz w:val="24"/>
          <w:szCs w:val="24"/>
        </w:rPr>
        <w:t xml:space="preserve"> kullanmak ve geliştirmek için öncelikle dış kaynaklardan resmi ve yerel kaynaklara kadar </w:t>
      </w:r>
      <w:r w:rsidR="0060425B" w:rsidRPr="00C80C7A">
        <w:rPr>
          <w:rFonts w:ascii="Times New Roman" w:eastAsia="Times New Roman" w:hAnsi="Times New Roman" w:cs="Times New Roman"/>
          <w:color w:val="000000"/>
          <w:sz w:val="24"/>
          <w:szCs w:val="24"/>
        </w:rPr>
        <w:t>iş birliği</w:t>
      </w:r>
      <w:r w:rsidRPr="00C80C7A">
        <w:rPr>
          <w:rFonts w:ascii="Times New Roman" w:eastAsia="Times New Roman" w:hAnsi="Times New Roman" w:cs="Times New Roman"/>
          <w:color w:val="000000"/>
          <w:sz w:val="24"/>
          <w:szCs w:val="24"/>
        </w:rPr>
        <w:t xml:space="preserve"> yapabileceğimiz destek arayışına girilmesi </w:t>
      </w:r>
      <w:r w:rsidRPr="00C80C7A">
        <w:rPr>
          <w:rFonts w:ascii="Times New Roman" w:eastAsia="Times New Roman" w:hAnsi="Times New Roman" w:cs="Times New Roman"/>
          <w:sz w:val="24"/>
          <w:szCs w:val="24"/>
        </w:rPr>
        <w:t xml:space="preserve">konusunda çalışmalarımız devam </w:t>
      </w:r>
      <w:r w:rsidR="0060425B" w:rsidRPr="00C80C7A">
        <w:rPr>
          <w:rFonts w:ascii="Times New Roman" w:eastAsia="Times New Roman" w:hAnsi="Times New Roman" w:cs="Times New Roman"/>
          <w:sz w:val="24"/>
          <w:szCs w:val="24"/>
        </w:rPr>
        <w:t>etmektedir.</w:t>
      </w:r>
      <w:r w:rsidRPr="00C80C7A">
        <w:rPr>
          <w:rFonts w:ascii="Times New Roman" w:eastAsia="Times New Roman" w:hAnsi="Times New Roman" w:cs="Times New Roman"/>
          <w:color w:val="000000"/>
          <w:sz w:val="24"/>
          <w:szCs w:val="24"/>
        </w:rPr>
        <w:t xml:space="preserve"> </w:t>
      </w:r>
    </w:p>
    <w:p w14:paraId="30898E22" w14:textId="77777777" w:rsidR="00331C74" w:rsidRPr="00C80C7A" w:rsidRDefault="00331C74"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281E687F" w14:textId="77777777"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 xml:space="preserve">C.2. Araştırma Performansı </w:t>
      </w:r>
    </w:p>
    <w:p w14:paraId="319BA82E" w14:textId="77777777" w:rsidR="00331C74" w:rsidRPr="00C80C7A" w:rsidRDefault="00331C74"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3B8FB099" w14:textId="77777777"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 xml:space="preserve">C.2.1. Öğretim Elemanı Performansının Değerlendirilmesi </w:t>
      </w:r>
    </w:p>
    <w:p w14:paraId="1276A6CA" w14:textId="01FE9E1E" w:rsidR="00331C74" w:rsidRPr="00C80C7A" w:rsidRDefault="0045596E"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Yüksek Okul</w:t>
      </w:r>
      <w:r w:rsidRPr="00C80C7A">
        <w:rPr>
          <w:rFonts w:ascii="Times New Roman" w:eastAsia="Times New Roman" w:hAnsi="Times New Roman" w:cs="Times New Roman"/>
          <w:color w:val="000000"/>
          <w:sz w:val="24"/>
          <w:szCs w:val="24"/>
        </w:rPr>
        <w:t xml:space="preserve">umuz bünyesinde akademik hizmetlerin yürütülmesi noktasında faaliyet alanları bağlamında iki bölüm bulunmaktadır. Bu bölümlerden Yabancı Diller </w:t>
      </w:r>
      <w:r w:rsidRPr="00C80C7A">
        <w:rPr>
          <w:rFonts w:ascii="Times New Roman" w:eastAsia="Times New Roman" w:hAnsi="Times New Roman" w:cs="Times New Roman"/>
          <w:sz w:val="24"/>
          <w:szCs w:val="24"/>
        </w:rPr>
        <w:t>B</w:t>
      </w:r>
      <w:r w:rsidRPr="00C80C7A">
        <w:rPr>
          <w:rFonts w:ascii="Times New Roman" w:eastAsia="Times New Roman" w:hAnsi="Times New Roman" w:cs="Times New Roman"/>
          <w:color w:val="000000"/>
          <w:sz w:val="24"/>
          <w:szCs w:val="24"/>
        </w:rPr>
        <w:t xml:space="preserve">ölümü üniversitemiz genelinde öğrencilerin lisans eğitimleri süresince ihtiyaç </w:t>
      </w:r>
      <w:r w:rsidR="0060425B" w:rsidRPr="00C80C7A">
        <w:rPr>
          <w:rFonts w:ascii="Times New Roman" w:eastAsia="Times New Roman" w:hAnsi="Times New Roman" w:cs="Times New Roman"/>
          <w:color w:val="000000"/>
          <w:sz w:val="24"/>
          <w:szCs w:val="24"/>
        </w:rPr>
        <w:t>duyabilecekleri</w:t>
      </w:r>
      <w:r w:rsidRPr="00C80C7A">
        <w:rPr>
          <w:rFonts w:ascii="Times New Roman" w:eastAsia="Times New Roman" w:hAnsi="Times New Roman" w:cs="Times New Roman"/>
          <w:color w:val="000000"/>
          <w:sz w:val="24"/>
          <w:szCs w:val="24"/>
        </w:rPr>
        <w:t xml:space="preserve"> İngilizce eğitimini </w:t>
      </w:r>
      <w:r w:rsidRPr="00C80C7A">
        <w:rPr>
          <w:rFonts w:ascii="Times New Roman" w:eastAsia="Times New Roman" w:hAnsi="Times New Roman" w:cs="Times New Roman"/>
          <w:color w:val="000000"/>
          <w:sz w:val="24"/>
          <w:szCs w:val="24"/>
        </w:rPr>
        <w:lastRenderedPageBreak/>
        <w:t xml:space="preserve">kazandırmaya çalışmakta ve bölümün faaliyetleri eğitim-öğretim üzerinde şekillenmektedir. </w:t>
      </w:r>
      <w:r>
        <w:rPr>
          <w:rFonts w:ascii="Times New Roman" w:eastAsia="Times New Roman" w:hAnsi="Times New Roman" w:cs="Times New Roman"/>
          <w:color w:val="000000"/>
          <w:sz w:val="24"/>
          <w:szCs w:val="24"/>
        </w:rPr>
        <w:t>Yüksek Okul</w:t>
      </w:r>
      <w:r w:rsidRPr="00C80C7A">
        <w:rPr>
          <w:rFonts w:ascii="Times New Roman" w:eastAsia="Times New Roman" w:hAnsi="Times New Roman" w:cs="Times New Roman"/>
          <w:color w:val="000000"/>
          <w:sz w:val="24"/>
          <w:szCs w:val="24"/>
        </w:rPr>
        <w:t xml:space="preserve">umuz İngilizce Mütercim ve Tercümanlık bölümünde ise her öğretim elemanının (araştırmacının) araştırma performansı </w:t>
      </w:r>
      <w:r w:rsidRPr="00C80C7A">
        <w:rPr>
          <w:rFonts w:ascii="Times New Roman" w:eastAsia="Times New Roman" w:hAnsi="Times New Roman" w:cs="Times New Roman"/>
          <w:sz w:val="24"/>
          <w:szCs w:val="24"/>
        </w:rPr>
        <w:t>yıl sonunda</w:t>
      </w:r>
      <w:r w:rsidRPr="00C80C7A">
        <w:rPr>
          <w:rFonts w:ascii="Times New Roman" w:eastAsia="Times New Roman" w:hAnsi="Times New Roman" w:cs="Times New Roman"/>
          <w:color w:val="000000"/>
          <w:sz w:val="24"/>
          <w:szCs w:val="24"/>
        </w:rPr>
        <w:t xml:space="preserve"> yapılacak bölüm içi değerlendirmelerle belirlenir. Bölüm öğretim elemanları tarafından yayınlanan çalışmalar bölüm web sayfası üzerinden öğretim elemanlarının kendi sayfalarında ve Toros Üniversitesi Akademik Bilgi Sistemi (ABİS) üzerinden güncellenerek kamuoyu ile paylaşılır. </w:t>
      </w:r>
    </w:p>
    <w:p w14:paraId="6CE9589D" w14:textId="77777777"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 xml:space="preserve">Kuruma Ait Belgeler </w:t>
      </w:r>
    </w:p>
    <w:p w14:paraId="2A326199" w14:textId="301A8452" w:rsidR="00A67441" w:rsidRPr="00A67441" w:rsidRDefault="00A67441"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A67441">
        <w:rPr>
          <w:rFonts w:ascii="Times New Roman" w:eastAsia="Times New Roman" w:hAnsi="Times New Roman" w:cs="Times New Roman"/>
          <w:color w:val="000000"/>
          <w:sz w:val="24"/>
          <w:szCs w:val="24"/>
        </w:rPr>
        <w:t>Kanıt C2.1</w:t>
      </w:r>
      <w:r>
        <w:rPr>
          <w:rFonts w:ascii="Times New Roman" w:eastAsia="Times New Roman" w:hAnsi="Times New Roman" w:cs="Times New Roman"/>
          <w:color w:val="000000"/>
          <w:sz w:val="24"/>
          <w:szCs w:val="24"/>
        </w:rPr>
        <w:t xml:space="preserve"> Akademik Bilgi Sistemi ve Yayınlar</w:t>
      </w:r>
    </w:p>
    <w:p w14:paraId="4EF978F1" w14:textId="7AFED7D8"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hyperlink r:id="rId75" w:history="1">
        <w:r w:rsidR="00A67441" w:rsidRPr="00D443DC">
          <w:rPr>
            <w:rStyle w:val="Kpr"/>
            <w:rFonts w:ascii="Times New Roman" w:eastAsia="Times New Roman" w:hAnsi="Times New Roman" w:cs="Times New Roman"/>
            <w:sz w:val="24"/>
            <w:szCs w:val="24"/>
          </w:rPr>
          <w:t>https://toros.edu.tr/abis/yil/2023/bolum/YABANCI%20D%C4%B0LLER%20Y%C3%9CKSEKOKULU</w:t>
        </w:r>
      </w:hyperlink>
      <w:r w:rsidR="00A67441" w:rsidRPr="00C80C7A">
        <w:rPr>
          <w:rFonts w:ascii="Times New Roman" w:eastAsia="Times New Roman" w:hAnsi="Times New Roman" w:cs="Times New Roman"/>
          <w:color w:val="000000"/>
          <w:sz w:val="24"/>
          <w:szCs w:val="24"/>
        </w:rPr>
        <w:t xml:space="preserve"> </w:t>
      </w:r>
    </w:p>
    <w:p w14:paraId="53A1A3C5" w14:textId="77777777"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sz w:val="24"/>
          <w:szCs w:val="24"/>
        </w:rPr>
      </w:pPr>
      <w:hyperlink r:id="rId76">
        <w:r w:rsidRPr="00C80C7A">
          <w:rPr>
            <w:rFonts w:ascii="Times New Roman" w:eastAsia="Times New Roman" w:hAnsi="Times New Roman" w:cs="Times New Roman"/>
            <w:color w:val="1155CC"/>
            <w:sz w:val="24"/>
            <w:szCs w:val="24"/>
            <w:u w:val="single"/>
          </w:rPr>
          <w:t>https://www.torosceviri.info/yayinlar/</w:t>
        </w:r>
      </w:hyperlink>
      <w:r w:rsidRPr="00C80C7A">
        <w:rPr>
          <w:rFonts w:ascii="Times New Roman" w:eastAsia="Times New Roman" w:hAnsi="Times New Roman" w:cs="Times New Roman"/>
          <w:sz w:val="24"/>
          <w:szCs w:val="24"/>
        </w:rPr>
        <w:t xml:space="preserve"> </w:t>
      </w:r>
    </w:p>
    <w:p w14:paraId="7B149DD2" w14:textId="77777777" w:rsidR="00331C74" w:rsidRPr="00C80C7A" w:rsidRDefault="00331C74"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60F778A6" w14:textId="77777777"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 xml:space="preserve">C.2.2. Araştırma Performansının İzlenmesi ve İyileştirilmesi </w:t>
      </w:r>
    </w:p>
    <w:p w14:paraId="10DC5FC9" w14:textId="5174DDBE"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Araştırma ve geliştirme faaliyetlerinin hedeflere ulaşmadaki başarısını; ulusal ve uluslararası alanda yapılan makale ve tebliğ sayısı, öğretim üyesi başına düşen makale sayısı, patent ve faydalı model sayısı, iç ve dış kaynaklı proje sayısı, ulusal ve uluslararası kurum ve kuruluşlarca yapılan sıralamaları arttırmak için üniversitemiz periyodik olarak hazırlanan ve denetlenen stratejik plandaki başarı ölçütleriyle denetlemektedir (</w:t>
      </w:r>
      <w:r w:rsidR="00510808">
        <w:rPr>
          <w:rFonts w:ascii="Times New Roman" w:eastAsia="Times New Roman" w:hAnsi="Times New Roman" w:cs="Times New Roman"/>
          <w:color w:val="000000"/>
          <w:sz w:val="24"/>
          <w:szCs w:val="24"/>
        </w:rPr>
        <w:t xml:space="preserve">Kanıt C.2.2 </w:t>
      </w:r>
      <w:r w:rsidRPr="00C80C7A">
        <w:rPr>
          <w:rFonts w:ascii="Times New Roman" w:eastAsia="Times New Roman" w:hAnsi="Times New Roman" w:cs="Times New Roman"/>
          <w:color w:val="000000"/>
          <w:sz w:val="24"/>
          <w:szCs w:val="24"/>
        </w:rPr>
        <w:t xml:space="preserve">Toros Üniversitesi Stratejik Planı). Yapılan çalışmalar, kurumun araştırma ve geliştirme faaliyetlerini verilere dayalı ve periyodik olarak ölçtüğü izleme sistemine girilmektedir. Böylece bilimsel çalışmalar günlük olarak izlenebilmekte ve ilgililer ile paylaşılmaktadır. </w:t>
      </w:r>
    </w:p>
    <w:p w14:paraId="71534F93" w14:textId="7258D31B"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Yapılan çalışma ve projeler değerlendirme ölçekleri doğrultusunda değerlendirilmekte, varsa eksikleri belirlenip düzenlemeler yapılmaktadır. Aşağıdaki </w:t>
      </w:r>
      <w:r w:rsidR="0060425B" w:rsidRPr="00C80C7A">
        <w:rPr>
          <w:rFonts w:ascii="Times New Roman" w:eastAsia="Times New Roman" w:hAnsi="Times New Roman" w:cs="Times New Roman"/>
          <w:color w:val="000000"/>
          <w:sz w:val="24"/>
          <w:szCs w:val="24"/>
        </w:rPr>
        <w:t>tablo Yabancı</w:t>
      </w:r>
      <w:r w:rsidRPr="00C80C7A">
        <w:rPr>
          <w:rFonts w:ascii="Times New Roman" w:eastAsia="Times New Roman" w:hAnsi="Times New Roman" w:cs="Times New Roman"/>
          <w:color w:val="000000"/>
          <w:sz w:val="24"/>
          <w:szCs w:val="24"/>
        </w:rPr>
        <w:t xml:space="preserve"> Diller Yüksek Okulu 2023 Araştırma Performansını göstermektedir.</w:t>
      </w:r>
    </w:p>
    <w:p w14:paraId="2420A507" w14:textId="77777777"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noProof/>
          <w:sz w:val="24"/>
          <w:szCs w:val="24"/>
        </w:rPr>
        <w:drawing>
          <wp:inline distT="114300" distB="114300" distL="114300" distR="114300" wp14:anchorId="7F3980AB" wp14:editId="5C0A1190">
            <wp:extent cx="5762625" cy="2459739"/>
            <wp:effectExtent l="0" t="0" r="0" b="0"/>
            <wp:docPr id="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7"/>
                    <a:srcRect/>
                    <a:stretch>
                      <a:fillRect/>
                    </a:stretch>
                  </pic:blipFill>
                  <pic:spPr>
                    <a:xfrm>
                      <a:off x="0" y="0"/>
                      <a:ext cx="5762625" cy="2459739"/>
                    </a:xfrm>
                    <a:prstGeom prst="rect">
                      <a:avLst/>
                    </a:prstGeom>
                    <a:ln/>
                  </pic:spPr>
                </pic:pic>
              </a:graphicData>
            </a:graphic>
          </wp:inline>
        </w:drawing>
      </w:r>
    </w:p>
    <w:p w14:paraId="1367C34E" w14:textId="77777777" w:rsidR="00331C74" w:rsidRPr="00C80C7A" w:rsidRDefault="00331C74" w:rsidP="002254A3">
      <w:pPr>
        <w:widowControl/>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EBC3EF0" w14:textId="77777777"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 xml:space="preserve">Kuruma Ait Belgeler </w:t>
      </w:r>
    </w:p>
    <w:p w14:paraId="0BAFF539" w14:textId="7181A794" w:rsidR="00510808" w:rsidRDefault="00761D2C"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761D2C">
        <w:rPr>
          <w:rFonts w:ascii="Times New Roman" w:eastAsia="Times New Roman" w:hAnsi="Times New Roman" w:cs="Times New Roman"/>
          <w:sz w:val="24"/>
          <w:szCs w:val="24"/>
        </w:rPr>
        <w:t>Kanıt C2.2</w:t>
      </w:r>
      <w:r w:rsidR="00510808">
        <w:rPr>
          <w:rFonts w:ascii="Times New Roman" w:eastAsia="Times New Roman" w:hAnsi="Times New Roman" w:cs="Times New Roman"/>
          <w:sz w:val="24"/>
          <w:szCs w:val="24"/>
        </w:rPr>
        <w:t xml:space="preserve"> </w:t>
      </w:r>
      <w:r w:rsidR="00510808" w:rsidRPr="00C80C7A">
        <w:rPr>
          <w:rFonts w:ascii="Times New Roman" w:eastAsia="Times New Roman" w:hAnsi="Times New Roman" w:cs="Times New Roman"/>
          <w:color w:val="000000"/>
          <w:sz w:val="24"/>
          <w:szCs w:val="24"/>
        </w:rPr>
        <w:t xml:space="preserve">Toros Üniversitesi </w:t>
      </w:r>
      <w:r w:rsidR="00510808">
        <w:rPr>
          <w:rFonts w:ascii="Times New Roman" w:eastAsia="Times New Roman" w:hAnsi="Times New Roman" w:cs="Times New Roman"/>
          <w:color w:val="000000"/>
          <w:sz w:val="24"/>
          <w:szCs w:val="24"/>
        </w:rPr>
        <w:t xml:space="preserve">2022-2026 </w:t>
      </w:r>
      <w:r w:rsidR="00510808" w:rsidRPr="00C80C7A">
        <w:rPr>
          <w:rFonts w:ascii="Times New Roman" w:eastAsia="Times New Roman" w:hAnsi="Times New Roman" w:cs="Times New Roman"/>
          <w:color w:val="000000"/>
          <w:sz w:val="24"/>
          <w:szCs w:val="24"/>
        </w:rPr>
        <w:t>Stratejik Planı</w:t>
      </w:r>
      <w:r w:rsidR="00510808">
        <w:rPr>
          <w:rFonts w:ascii="Times New Roman" w:eastAsia="Times New Roman" w:hAnsi="Times New Roman" w:cs="Times New Roman"/>
          <w:color w:val="000000"/>
          <w:sz w:val="24"/>
          <w:szCs w:val="24"/>
        </w:rPr>
        <w:t xml:space="preserve"> ve Değerlendirme Raporları</w:t>
      </w:r>
    </w:p>
    <w:p w14:paraId="66C7281F" w14:textId="51B57302"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sz w:val="24"/>
          <w:szCs w:val="24"/>
        </w:rPr>
      </w:pPr>
      <w:hyperlink r:id="rId78" w:history="1">
        <w:r w:rsidR="000B773D" w:rsidRPr="00D443DC">
          <w:rPr>
            <w:rStyle w:val="Kpr"/>
            <w:rFonts w:ascii="Times New Roman" w:eastAsia="Times New Roman" w:hAnsi="Times New Roman" w:cs="Times New Roman"/>
            <w:sz w:val="24"/>
            <w:szCs w:val="24"/>
          </w:rPr>
          <w:t>https://toros.edu.tr/sayfalar/yabanci-diller-yuksekokulu-stratejik-plan</w:t>
        </w:r>
      </w:hyperlink>
    </w:p>
    <w:p w14:paraId="1CA21CD1" w14:textId="77777777" w:rsidR="00331C74" w:rsidRPr="00C80C7A" w:rsidRDefault="00331C74" w:rsidP="002254A3">
      <w:pPr>
        <w:widowControl/>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p>
    <w:tbl>
      <w:tblPr>
        <w:tblStyle w:val="af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331C74" w:rsidRPr="00C80C7A" w14:paraId="142792ED" w14:textId="77777777">
        <w:tc>
          <w:tcPr>
            <w:tcW w:w="9062" w:type="dxa"/>
            <w:shd w:val="clear" w:color="auto" w:fill="FFC000"/>
          </w:tcPr>
          <w:p w14:paraId="123847CF" w14:textId="77777777" w:rsidR="00331C74" w:rsidRPr="00C80C7A" w:rsidRDefault="00000000" w:rsidP="002254A3">
            <w:pPr>
              <w:spacing w:line="360" w:lineRule="auto"/>
              <w:ind w:left="360"/>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D. TOPLUMSAL KATKI</w:t>
            </w:r>
          </w:p>
        </w:tc>
      </w:tr>
    </w:tbl>
    <w:p w14:paraId="4D3C4B34" w14:textId="77777777" w:rsidR="00331C74" w:rsidRPr="00C80C7A" w:rsidRDefault="00331C74" w:rsidP="002254A3">
      <w:pPr>
        <w:spacing w:line="360" w:lineRule="auto"/>
        <w:jc w:val="both"/>
        <w:rPr>
          <w:rFonts w:ascii="Times New Roman" w:eastAsia="Times New Roman" w:hAnsi="Times New Roman" w:cs="Times New Roman"/>
          <w:b/>
          <w:sz w:val="24"/>
          <w:szCs w:val="24"/>
        </w:rPr>
      </w:pPr>
    </w:p>
    <w:p w14:paraId="65BDBDF9" w14:textId="47EAAB28" w:rsidR="008E7F66"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D.1.</w:t>
      </w:r>
      <w:r w:rsidR="008E7F66">
        <w:rPr>
          <w:rFonts w:ascii="Times New Roman" w:eastAsia="Times New Roman" w:hAnsi="Times New Roman" w:cs="Times New Roman"/>
          <w:b/>
          <w:sz w:val="24"/>
          <w:szCs w:val="24"/>
        </w:rPr>
        <w:t xml:space="preserve"> Toplumsal Katkı Stratejisi</w:t>
      </w:r>
      <w:r w:rsidRPr="00C80C7A">
        <w:rPr>
          <w:rFonts w:ascii="Times New Roman" w:eastAsia="Times New Roman" w:hAnsi="Times New Roman" w:cs="Times New Roman"/>
          <w:b/>
          <w:sz w:val="24"/>
          <w:szCs w:val="24"/>
        </w:rPr>
        <w:t xml:space="preserve"> </w:t>
      </w:r>
    </w:p>
    <w:p w14:paraId="1D1DD575" w14:textId="552745AE" w:rsidR="00331C74" w:rsidRPr="00C80C7A" w:rsidRDefault="008E7F66" w:rsidP="002254A3">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D.1.1 </w:t>
      </w:r>
      <w:r w:rsidRPr="00C80C7A">
        <w:rPr>
          <w:rFonts w:ascii="Times New Roman" w:eastAsia="Times New Roman" w:hAnsi="Times New Roman" w:cs="Times New Roman"/>
          <w:b/>
          <w:sz w:val="24"/>
          <w:szCs w:val="24"/>
        </w:rPr>
        <w:t>Toplumsal Katkı Politikası, Hedefleri ve Stratejisi</w:t>
      </w:r>
    </w:p>
    <w:p w14:paraId="1C92B748" w14:textId="4B13E8DA"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“Eğitimin Ötesinde, Yaşamın İçinde” sloganından hareketle Toros Üniversitesi, toplum ile sürekli etkileşim içinde, insanı merkeze alarak araştırma yapan, eğitim veren ve hizmet sunan bir eğitim kurumudur. Bu doğrultuda, Toros Üniversitesi 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da topluma karşı sorumluluklarının farkındadır ve politikalar üretmeyi benimsemiştir. Gerek üniversite gerekse de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 olarak toplumla birlikte var olduğumuz yadsınamaz bir gerçektir. Bu doğrultuda ortaya çıkan Toplumsal Katkı Politikamız aşağıdaki ilkeleri kapsamaktadır:</w:t>
      </w:r>
    </w:p>
    <w:p w14:paraId="438E0D76"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Araştırma ve Uygulama Merkezleri, Sektör ve Sivil Toplum Kuruluşları ile iş birliğinde araştırmalar yapmak ve projeler geliştirmek,</w:t>
      </w:r>
    </w:p>
    <w:p w14:paraId="3BA74C92"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Öğrencilerin toplumsal katkıya yönelik projeler geliştirmelerini teşvik etmek,</w:t>
      </w:r>
    </w:p>
    <w:p w14:paraId="1C315BAD"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Toplumun her kesimine yönelik eğitim, konferans, seminer, çalıştay vb. faaliyetler düzenlemek,</w:t>
      </w:r>
    </w:p>
    <w:p w14:paraId="2C96BF23"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Sürekli Eğitim Merkezi (TORSEM) ile kurs ve sertifika programı gibi faaliyetler düzenlemek,</w:t>
      </w:r>
    </w:p>
    <w:p w14:paraId="2E2F598A"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Güncel ihtiyaç ve beklentileri takip ederek bu doğrultuda topluma katkı sunmak,</w:t>
      </w:r>
    </w:p>
    <w:p w14:paraId="698AC2F8"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Toplumun sosyo-ekonomik gelişimine katkı sağlamak,</w:t>
      </w:r>
    </w:p>
    <w:p w14:paraId="0B669B02"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Sosyal sorumluluk bilincinin yaygınlaştırılmasını sağlamak,</w:t>
      </w:r>
    </w:p>
    <w:p w14:paraId="7A555950"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Sadece akademik olarak yeterli değil aynı zamanda topluma faydalı bireyler de yetiştirmek,</w:t>
      </w:r>
    </w:p>
    <w:p w14:paraId="37505E1B"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Toplumsal katkı faaliyetlerini sürdürülebilir kılmak.</w:t>
      </w:r>
    </w:p>
    <w:p w14:paraId="2136F805" w14:textId="77777777" w:rsidR="00331C74" w:rsidRPr="00C80C7A" w:rsidRDefault="00331C74" w:rsidP="002254A3">
      <w:pPr>
        <w:spacing w:line="360" w:lineRule="auto"/>
        <w:jc w:val="both"/>
        <w:rPr>
          <w:rFonts w:ascii="Times New Roman" w:eastAsia="Times New Roman" w:hAnsi="Times New Roman" w:cs="Times New Roman"/>
          <w:b/>
          <w:sz w:val="24"/>
          <w:szCs w:val="24"/>
        </w:rPr>
      </w:pPr>
    </w:p>
    <w:p w14:paraId="54D592DC"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D.2. Toplumsal Katkı Performansı</w:t>
      </w:r>
    </w:p>
    <w:p w14:paraId="206FE0DC" w14:textId="770B3D49" w:rsidR="00331C74" w:rsidRPr="00C80C7A" w:rsidRDefault="0045596E" w:rsidP="002254A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umuz toplumsal katkı politikası doğrultusunda yürüttüğü faaliyetleri periyodik olarak izlemekte ve sürekli iyileştirmektedir. Bu kapsamda planlanan veya yapılan faaliyetler aşağıdaki tabloda görülmektedir. </w:t>
      </w:r>
    </w:p>
    <w:p w14:paraId="020B2C47" w14:textId="77777777" w:rsidR="00331C74" w:rsidRPr="00C80C7A" w:rsidRDefault="00331C74" w:rsidP="002254A3">
      <w:pPr>
        <w:spacing w:line="360" w:lineRule="auto"/>
        <w:jc w:val="both"/>
        <w:rPr>
          <w:rFonts w:ascii="Times New Roman" w:eastAsia="Times New Roman" w:hAnsi="Times New Roman" w:cs="Times New Roman"/>
          <w:sz w:val="24"/>
          <w:szCs w:val="24"/>
        </w:rPr>
      </w:pPr>
    </w:p>
    <w:tbl>
      <w:tblPr>
        <w:tblStyle w:val="af5"/>
        <w:tblW w:w="9056" w:type="dxa"/>
        <w:tblInd w:w="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20" w:firstRow="1" w:lastRow="0" w:firstColumn="0" w:lastColumn="0" w:noHBand="0" w:noVBand="1"/>
      </w:tblPr>
      <w:tblGrid>
        <w:gridCol w:w="9056"/>
      </w:tblGrid>
      <w:tr w:rsidR="00331C74" w:rsidRPr="00C80C7A" w14:paraId="6E788519" w14:textId="77777777">
        <w:trPr>
          <w:cnfStyle w:val="100000000000" w:firstRow="1" w:lastRow="0" w:firstColumn="0" w:lastColumn="0" w:oddVBand="0" w:evenVBand="0" w:oddHBand="0" w:evenHBand="0" w:firstRowFirstColumn="0" w:firstRowLastColumn="0" w:lastRowFirstColumn="0" w:lastRowLastColumn="0"/>
        </w:trPr>
        <w:tc>
          <w:tcPr>
            <w:tcW w:w="9056" w:type="dxa"/>
          </w:tcPr>
          <w:p w14:paraId="01AE42F0" w14:textId="77777777" w:rsidR="00331C74" w:rsidRPr="00C80C7A" w:rsidRDefault="00331C74" w:rsidP="002254A3">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bl>
            <w:tblPr>
              <w:tblStyle w:val="af6"/>
              <w:tblW w:w="8624" w:type="dxa"/>
              <w:tblInd w:w="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641"/>
              <w:gridCol w:w="3654"/>
              <w:gridCol w:w="2184"/>
              <w:gridCol w:w="2145"/>
            </w:tblGrid>
            <w:tr w:rsidR="00331C74" w:rsidRPr="00C80C7A" w14:paraId="6CB2C9E2" w14:textId="77777777">
              <w:trPr>
                <w:trHeight w:val="107"/>
              </w:trPr>
              <w:tc>
                <w:tcPr>
                  <w:tcW w:w="8624" w:type="dxa"/>
                  <w:gridSpan w:val="4"/>
                </w:tcPr>
                <w:p w14:paraId="154AABF0"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b/>
                      <w:sz w:val="24"/>
                      <w:szCs w:val="24"/>
                    </w:rPr>
                    <w:t xml:space="preserve">Toplumsal Katkı </w:t>
                  </w:r>
                </w:p>
              </w:tc>
            </w:tr>
            <w:tr w:rsidR="00331C74" w:rsidRPr="00C80C7A" w14:paraId="21617DD1" w14:textId="77777777">
              <w:trPr>
                <w:trHeight w:val="730"/>
              </w:trPr>
              <w:tc>
                <w:tcPr>
                  <w:tcW w:w="641" w:type="dxa"/>
                </w:tcPr>
                <w:p w14:paraId="21F7C20E"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b/>
                      <w:sz w:val="24"/>
                      <w:szCs w:val="24"/>
                    </w:rPr>
                    <w:t xml:space="preserve">1 </w:t>
                  </w:r>
                </w:p>
              </w:tc>
              <w:tc>
                <w:tcPr>
                  <w:tcW w:w="3654" w:type="dxa"/>
                </w:tcPr>
                <w:p w14:paraId="38DC6A87"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Mersin Büyükşehir Belediyesi ortaklığıyla yapılacak kongre turizmi gibi faaliyetlerde bölgesel ve ulusal düzeyde ilimiz ve ülke tanıtımına gerekli katkının sağlanması </w:t>
                  </w:r>
                </w:p>
              </w:tc>
              <w:tc>
                <w:tcPr>
                  <w:tcW w:w="2184" w:type="dxa"/>
                </w:tcPr>
                <w:p w14:paraId="7AEF95E8"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İngilizce Mütercim ve Tercümanlık Bölüm Başkanlığı </w:t>
                  </w:r>
                </w:p>
              </w:tc>
              <w:tc>
                <w:tcPr>
                  <w:tcW w:w="2145" w:type="dxa"/>
                </w:tcPr>
                <w:p w14:paraId="5456CF74"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Sürekli </w:t>
                  </w:r>
                </w:p>
              </w:tc>
            </w:tr>
            <w:tr w:rsidR="00331C74" w:rsidRPr="00C80C7A" w14:paraId="7AC78697" w14:textId="77777777">
              <w:trPr>
                <w:trHeight w:val="730"/>
              </w:trPr>
              <w:tc>
                <w:tcPr>
                  <w:tcW w:w="641" w:type="dxa"/>
                </w:tcPr>
                <w:p w14:paraId="34248B40"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b/>
                      <w:sz w:val="24"/>
                      <w:szCs w:val="24"/>
                    </w:rPr>
                    <w:t xml:space="preserve">2 </w:t>
                  </w:r>
                </w:p>
              </w:tc>
              <w:tc>
                <w:tcPr>
                  <w:tcW w:w="3654" w:type="dxa"/>
                </w:tcPr>
                <w:p w14:paraId="78FEE54C"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Mersin Deniz ve Ticaret Odası ortaklığıyla yapılacak faaliyetlerde bölgesel ve ulusal düzeyde ilimiz ve ülke hedefleri doğrultusunda gerekli desteğin sağlanması </w:t>
                  </w:r>
                </w:p>
              </w:tc>
              <w:tc>
                <w:tcPr>
                  <w:tcW w:w="2184" w:type="dxa"/>
                </w:tcPr>
                <w:p w14:paraId="65AF86A6"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İngilizce Mütercim ve Tercümanlık Bölüm Başkanlığı </w:t>
                  </w:r>
                </w:p>
              </w:tc>
              <w:tc>
                <w:tcPr>
                  <w:tcW w:w="2145" w:type="dxa"/>
                </w:tcPr>
                <w:p w14:paraId="19CD79D4"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Sürekli </w:t>
                  </w:r>
                </w:p>
              </w:tc>
            </w:tr>
            <w:tr w:rsidR="00331C74" w:rsidRPr="00C80C7A" w14:paraId="2726B884" w14:textId="77777777">
              <w:trPr>
                <w:trHeight w:val="730"/>
              </w:trPr>
              <w:tc>
                <w:tcPr>
                  <w:tcW w:w="641" w:type="dxa"/>
                </w:tcPr>
                <w:p w14:paraId="5383411F"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b/>
                      <w:sz w:val="24"/>
                      <w:szCs w:val="24"/>
                    </w:rPr>
                    <w:t xml:space="preserve">3 </w:t>
                  </w:r>
                </w:p>
              </w:tc>
              <w:tc>
                <w:tcPr>
                  <w:tcW w:w="3654" w:type="dxa"/>
                </w:tcPr>
                <w:p w14:paraId="6D661C40"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Öğrencilerin özgeçmişlerinin toplanarak dış paydaşlar aracılığıyla talep edilmesi halinde gerekli desteğin sağlanması </w:t>
                  </w:r>
                </w:p>
              </w:tc>
              <w:tc>
                <w:tcPr>
                  <w:tcW w:w="2184" w:type="dxa"/>
                </w:tcPr>
                <w:p w14:paraId="0156A2DD"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İngilizce Mütercim ve Tercümanlık Bölüm Başkanlığı &amp; Yabancı Diller Bölümü </w:t>
                  </w:r>
                </w:p>
              </w:tc>
              <w:tc>
                <w:tcPr>
                  <w:tcW w:w="2145" w:type="dxa"/>
                </w:tcPr>
                <w:p w14:paraId="73B2A311"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Sürekli </w:t>
                  </w:r>
                </w:p>
              </w:tc>
            </w:tr>
            <w:tr w:rsidR="00331C74" w:rsidRPr="00C80C7A" w14:paraId="7B7DBB32" w14:textId="77777777">
              <w:trPr>
                <w:trHeight w:val="523"/>
              </w:trPr>
              <w:tc>
                <w:tcPr>
                  <w:tcW w:w="641" w:type="dxa"/>
                </w:tcPr>
                <w:p w14:paraId="13817034"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 xml:space="preserve">4 </w:t>
                  </w:r>
                </w:p>
              </w:tc>
              <w:tc>
                <w:tcPr>
                  <w:tcW w:w="3654" w:type="dxa"/>
                </w:tcPr>
                <w:p w14:paraId="67BA42F8"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Öğrencilere Toros Üniversitesi Sürekli Eğitim Merkezi ile talep edilen dil kurslarına destek olarak program açılması </w:t>
                  </w:r>
                </w:p>
              </w:tc>
              <w:tc>
                <w:tcPr>
                  <w:tcW w:w="2184" w:type="dxa"/>
                </w:tcPr>
                <w:p w14:paraId="6FA81A41"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Yabancı Diller Bölümü </w:t>
                  </w:r>
                </w:p>
              </w:tc>
              <w:tc>
                <w:tcPr>
                  <w:tcW w:w="2145" w:type="dxa"/>
                </w:tcPr>
                <w:p w14:paraId="1F041A9D"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Sürekli </w:t>
                  </w:r>
                </w:p>
              </w:tc>
            </w:tr>
            <w:tr w:rsidR="00331C74" w:rsidRPr="00C80C7A" w14:paraId="7452B859" w14:textId="77777777">
              <w:trPr>
                <w:trHeight w:val="523"/>
              </w:trPr>
              <w:tc>
                <w:tcPr>
                  <w:tcW w:w="641" w:type="dxa"/>
                </w:tcPr>
                <w:p w14:paraId="218355EA"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5</w:t>
                  </w:r>
                </w:p>
              </w:tc>
              <w:tc>
                <w:tcPr>
                  <w:tcW w:w="3654" w:type="dxa"/>
                </w:tcPr>
                <w:p w14:paraId="4683C973"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Öğrencilere Toros Üniversitesi Dil Araştırmaları Uygulama ve Araştırma Merkezi (TÜDAM) ile iş birliği içerisinde gerçekleşmiş dil verisine dayalı araştırmalar için çalıştayların düzenlenmesi </w:t>
                  </w:r>
                </w:p>
              </w:tc>
              <w:tc>
                <w:tcPr>
                  <w:tcW w:w="2184" w:type="dxa"/>
                </w:tcPr>
                <w:p w14:paraId="48D419A4"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İngilizce Mütercim ve Tercümanlık Bölüm Başkanlığı &amp; TÜDAM </w:t>
                  </w:r>
                </w:p>
              </w:tc>
              <w:tc>
                <w:tcPr>
                  <w:tcW w:w="2145" w:type="dxa"/>
                </w:tcPr>
                <w:p w14:paraId="0BE892C1"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Yılda bir kez </w:t>
                  </w:r>
                </w:p>
              </w:tc>
            </w:tr>
            <w:tr w:rsidR="00331C74" w:rsidRPr="00C80C7A" w14:paraId="180DA692" w14:textId="77777777">
              <w:trPr>
                <w:trHeight w:val="523"/>
              </w:trPr>
              <w:tc>
                <w:tcPr>
                  <w:tcW w:w="641" w:type="dxa"/>
                </w:tcPr>
                <w:p w14:paraId="24771E0D"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lastRenderedPageBreak/>
                    <w:t>6</w:t>
                  </w:r>
                </w:p>
              </w:tc>
              <w:tc>
                <w:tcPr>
                  <w:tcW w:w="3654" w:type="dxa"/>
                </w:tcPr>
                <w:p w14:paraId="08C8ABF9"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İngilizce Eğitimi alanında geleneksel olarak düzenlenen halka açık konferans organizasyonu</w:t>
                  </w:r>
                </w:p>
              </w:tc>
              <w:tc>
                <w:tcPr>
                  <w:tcW w:w="2184" w:type="dxa"/>
                </w:tcPr>
                <w:p w14:paraId="157A1B5E"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Yabancı Diller Bölümü</w:t>
                  </w:r>
                </w:p>
              </w:tc>
              <w:tc>
                <w:tcPr>
                  <w:tcW w:w="2145" w:type="dxa"/>
                </w:tcPr>
                <w:p w14:paraId="0878A990"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Yılda bir kez</w:t>
                  </w:r>
                </w:p>
              </w:tc>
            </w:tr>
            <w:tr w:rsidR="00331C74" w:rsidRPr="00C80C7A" w14:paraId="6F1072A5" w14:textId="77777777">
              <w:trPr>
                <w:trHeight w:val="523"/>
              </w:trPr>
              <w:tc>
                <w:tcPr>
                  <w:tcW w:w="641" w:type="dxa"/>
                </w:tcPr>
                <w:p w14:paraId="5EBBFDCA"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7</w:t>
                  </w:r>
                </w:p>
              </w:tc>
              <w:tc>
                <w:tcPr>
                  <w:tcW w:w="3654" w:type="dxa"/>
                </w:tcPr>
                <w:p w14:paraId="6D04048C"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Çevrimiçi olarak hizmet veren Türkçe Ulusal Derlemi erişimi</w:t>
                  </w:r>
                </w:p>
              </w:tc>
              <w:tc>
                <w:tcPr>
                  <w:tcW w:w="2184" w:type="dxa"/>
                </w:tcPr>
                <w:p w14:paraId="4E2F6AB7"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İngilizce Mütercim ve Tercümanlık Bölüm Başkanlığı &amp; TÜDAM</w:t>
                  </w:r>
                </w:p>
              </w:tc>
              <w:tc>
                <w:tcPr>
                  <w:tcW w:w="2145" w:type="dxa"/>
                </w:tcPr>
                <w:p w14:paraId="0C1DD210"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Sürekli</w:t>
                  </w:r>
                </w:p>
              </w:tc>
            </w:tr>
            <w:tr w:rsidR="00331C74" w:rsidRPr="00C80C7A" w14:paraId="7BF3DC46" w14:textId="77777777">
              <w:trPr>
                <w:trHeight w:val="523"/>
              </w:trPr>
              <w:tc>
                <w:tcPr>
                  <w:tcW w:w="641" w:type="dxa"/>
                </w:tcPr>
                <w:p w14:paraId="650B250A"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8</w:t>
                  </w:r>
                </w:p>
              </w:tc>
              <w:tc>
                <w:tcPr>
                  <w:tcW w:w="3654" w:type="dxa"/>
                </w:tcPr>
                <w:p w14:paraId="7798EFA2"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Mersin Yenişehir Belediyesi ve Türkiye </w:t>
                  </w:r>
                  <w:proofErr w:type="spellStart"/>
                  <w:r w:rsidRPr="00C80C7A">
                    <w:rPr>
                      <w:rFonts w:ascii="Times New Roman" w:eastAsia="Times New Roman" w:hAnsi="Times New Roman" w:cs="Times New Roman"/>
                      <w:sz w:val="24"/>
                      <w:szCs w:val="24"/>
                    </w:rPr>
                    <w:t>Triatlon</w:t>
                  </w:r>
                  <w:proofErr w:type="spellEnd"/>
                  <w:r w:rsidRPr="00C80C7A">
                    <w:rPr>
                      <w:rFonts w:ascii="Times New Roman" w:eastAsia="Times New Roman" w:hAnsi="Times New Roman" w:cs="Times New Roman"/>
                      <w:sz w:val="24"/>
                      <w:szCs w:val="24"/>
                    </w:rPr>
                    <w:t xml:space="preserve"> Federasyonu ortaklığıyla yapılacak </w:t>
                  </w:r>
                  <w:proofErr w:type="spellStart"/>
                  <w:r w:rsidRPr="00C80C7A">
                    <w:rPr>
                      <w:rFonts w:ascii="Times New Roman" w:eastAsia="Times New Roman" w:hAnsi="Times New Roman" w:cs="Times New Roman"/>
                      <w:sz w:val="24"/>
                      <w:szCs w:val="24"/>
                    </w:rPr>
                    <w:t>Triatlon</w:t>
                  </w:r>
                  <w:proofErr w:type="spellEnd"/>
                  <w:r w:rsidRPr="00C80C7A">
                    <w:rPr>
                      <w:rFonts w:ascii="Times New Roman" w:eastAsia="Times New Roman" w:hAnsi="Times New Roman" w:cs="Times New Roman"/>
                      <w:sz w:val="24"/>
                      <w:szCs w:val="24"/>
                    </w:rPr>
                    <w:t xml:space="preserve"> faaliyetlerinde gerekli desteğin sağlanması</w:t>
                  </w:r>
                </w:p>
              </w:tc>
              <w:tc>
                <w:tcPr>
                  <w:tcW w:w="2184" w:type="dxa"/>
                </w:tcPr>
                <w:p w14:paraId="412E157C"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İngilizce Mütercim ve Tercümanlık Bölüm Başkanlığı</w:t>
                  </w:r>
                </w:p>
              </w:tc>
              <w:tc>
                <w:tcPr>
                  <w:tcW w:w="2145" w:type="dxa"/>
                </w:tcPr>
                <w:p w14:paraId="1FFB04CC"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Yılda bir kez</w:t>
                  </w:r>
                </w:p>
              </w:tc>
            </w:tr>
          </w:tbl>
          <w:p w14:paraId="55566549" w14:textId="77777777" w:rsidR="00331C74" w:rsidRPr="00C80C7A" w:rsidRDefault="00331C74" w:rsidP="002254A3">
            <w:pPr>
              <w:spacing w:line="360" w:lineRule="auto"/>
              <w:jc w:val="both"/>
              <w:rPr>
                <w:rFonts w:ascii="Times New Roman" w:eastAsia="Times New Roman" w:hAnsi="Times New Roman" w:cs="Times New Roman"/>
                <w:sz w:val="24"/>
                <w:szCs w:val="24"/>
              </w:rPr>
            </w:pPr>
          </w:p>
        </w:tc>
      </w:tr>
    </w:tbl>
    <w:p w14:paraId="2096F949" w14:textId="77777777" w:rsidR="00331C74" w:rsidRPr="00C80C7A" w:rsidRDefault="00331C74" w:rsidP="002254A3">
      <w:pPr>
        <w:spacing w:line="360" w:lineRule="auto"/>
        <w:jc w:val="both"/>
        <w:rPr>
          <w:rFonts w:ascii="Times New Roman" w:eastAsia="Times New Roman" w:hAnsi="Times New Roman" w:cs="Times New Roman"/>
          <w:sz w:val="24"/>
          <w:szCs w:val="24"/>
        </w:rPr>
      </w:pPr>
    </w:p>
    <w:p w14:paraId="5AE619E5"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D.2.1.Toplumsal Katkı Performansının İzlenmesi ve İyileştirilmesi</w:t>
      </w:r>
    </w:p>
    <w:p w14:paraId="487C3EC2"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Kamu kurumlarıyla birlikte yapılan sosyal sorumluluk proje sayısının artırılması, dezavantajlı gruplara yönelik sosyal entegrasyon ve kapsayıcılığa ilişkin yapılan faaliyet sayısının artırılması, öğretim elemanlarının ve öğrencilerin yürüttüğü sosyal sorumluluk proje sayısının artırılması ve hayat boyu öğrenme kapsamında sertifikalı eğitim sayısının artırılması hedefleri bağlamında planlamalar yapılmıştır ve stratejik planda bulunan Hedef Kartlarında detaylı olarak açıklanmıştır. Bu projeleri ortak yürüteceğimiz ve bize destek sağlayacak kurum arayışları devam etmektedir. Planlanan proje ve faaliyetlerin gerçekleşmesi adına dış paydaşlar ile toplantılarda fikir alışverişi yapılmaktadır. 2023 yılında uygulanması planlanan faaliyetler hazırlanmış olan stratejik plan üzerinden yıllık bazda değerlendirilmiştir ve gerçekleşip gerçekleşmeme durumları saptanmıştır. Gerçekleşememe durumunda bu duruma yol açan sebepler araştırılmış ve elimine edilmeye çalışılmıştır. </w:t>
      </w:r>
    </w:p>
    <w:p w14:paraId="15F3B304"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Kuruma Ait Belgeler</w:t>
      </w:r>
    </w:p>
    <w:p w14:paraId="27C357AD" w14:textId="7B186BA3" w:rsidR="00740F16" w:rsidRPr="00740F16" w:rsidRDefault="00740F16" w:rsidP="002254A3">
      <w:pPr>
        <w:spacing w:line="360" w:lineRule="auto"/>
        <w:jc w:val="both"/>
        <w:rPr>
          <w:rFonts w:ascii="Times New Roman" w:eastAsia="Times New Roman" w:hAnsi="Times New Roman" w:cs="Times New Roman"/>
          <w:sz w:val="24"/>
          <w:szCs w:val="24"/>
        </w:rPr>
      </w:pPr>
      <w:r w:rsidRPr="00740F16">
        <w:rPr>
          <w:rFonts w:ascii="Times New Roman" w:eastAsia="Times New Roman" w:hAnsi="Times New Roman" w:cs="Times New Roman"/>
          <w:sz w:val="24"/>
          <w:szCs w:val="24"/>
        </w:rPr>
        <w:t>Kanıt D2.1</w:t>
      </w:r>
      <w:r w:rsidR="00051AF0">
        <w:rPr>
          <w:rFonts w:ascii="Times New Roman" w:eastAsia="Times New Roman" w:hAnsi="Times New Roman" w:cs="Times New Roman"/>
          <w:sz w:val="24"/>
          <w:szCs w:val="24"/>
        </w:rPr>
        <w:t>.1</w:t>
      </w:r>
      <w:r w:rsidRPr="00740F16">
        <w:rPr>
          <w:rFonts w:ascii="Times New Roman" w:eastAsia="Times New Roman" w:hAnsi="Times New Roman" w:cs="Times New Roman"/>
          <w:sz w:val="24"/>
          <w:szCs w:val="24"/>
        </w:rPr>
        <w:t xml:space="preserve"> Toplumsal Katkı Faaliyetleri</w:t>
      </w:r>
    </w:p>
    <w:p w14:paraId="4127684F" w14:textId="444DDACD" w:rsidR="00331C74" w:rsidRPr="00C80C7A" w:rsidRDefault="00000000" w:rsidP="002254A3">
      <w:pPr>
        <w:spacing w:line="360" w:lineRule="auto"/>
        <w:jc w:val="both"/>
        <w:rPr>
          <w:rFonts w:ascii="Times New Roman" w:eastAsia="Times New Roman" w:hAnsi="Times New Roman" w:cs="Times New Roman"/>
          <w:sz w:val="24"/>
          <w:szCs w:val="24"/>
        </w:rPr>
      </w:pPr>
      <w:hyperlink r:id="rId79" w:history="1">
        <w:r w:rsidR="00740F16" w:rsidRPr="00D443DC">
          <w:rPr>
            <w:rStyle w:val="Kpr"/>
            <w:rFonts w:ascii="Times New Roman" w:eastAsia="Times New Roman" w:hAnsi="Times New Roman" w:cs="Times New Roman"/>
            <w:sz w:val="24"/>
            <w:szCs w:val="24"/>
          </w:rPr>
          <w:t>https://www.tnc.org.tr/</w:t>
        </w:r>
      </w:hyperlink>
    </w:p>
    <w:p w14:paraId="1FD97FF5" w14:textId="77777777" w:rsidR="00331C74" w:rsidRDefault="00000000" w:rsidP="002254A3">
      <w:pPr>
        <w:spacing w:line="360" w:lineRule="auto"/>
        <w:jc w:val="both"/>
        <w:rPr>
          <w:rFonts w:ascii="Times New Roman" w:eastAsia="Times New Roman" w:hAnsi="Times New Roman" w:cs="Times New Roman"/>
          <w:color w:val="0563C1"/>
          <w:sz w:val="24"/>
          <w:szCs w:val="24"/>
          <w:u w:val="single"/>
        </w:rPr>
      </w:pPr>
      <w:hyperlink r:id="rId80">
        <w:r w:rsidRPr="00C80C7A">
          <w:rPr>
            <w:rFonts w:ascii="Times New Roman" w:eastAsia="Times New Roman" w:hAnsi="Times New Roman" w:cs="Times New Roman"/>
            <w:color w:val="0563C1"/>
            <w:sz w:val="24"/>
            <w:szCs w:val="24"/>
            <w:u w:val="single"/>
          </w:rPr>
          <w:t>https://eltconference.toros.edu.tr/</w:t>
        </w:r>
      </w:hyperlink>
    </w:p>
    <w:p w14:paraId="70C80A19" w14:textId="1672C89C" w:rsidR="00051AF0" w:rsidRPr="00C80C7A" w:rsidRDefault="00051AF0" w:rsidP="002254A3">
      <w:pPr>
        <w:spacing w:line="360" w:lineRule="auto"/>
        <w:jc w:val="both"/>
        <w:rPr>
          <w:rFonts w:ascii="Times New Roman" w:eastAsia="Times New Roman" w:hAnsi="Times New Roman" w:cs="Times New Roman"/>
          <w:sz w:val="24"/>
          <w:szCs w:val="24"/>
        </w:rPr>
      </w:pPr>
      <w:r w:rsidRPr="00740F16">
        <w:rPr>
          <w:rFonts w:ascii="Times New Roman" w:eastAsia="Times New Roman" w:hAnsi="Times New Roman" w:cs="Times New Roman"/>
          <w:sz w:val="24"/>
          <w:szCs w:val="24"/>
        </w:rPr>
        <w:t>Kanıt D2.1</w:t>
      </w:r>
      <w:r>
        <w:rPr>
          <w:rFonts w:ascii="Times New Roman" w:eastAsia="Times New Roman" w:hAnsi="Times New Roman" w:cs="Times New Roman"/>
          <w:sz w:val="24"/>
          <w:szCs w:val="24"/>
        </w:rPr>
        <w:t>.2</w:t>
      </w:r>
      <w:r w:rsidRPr="00740F16">
        <w:rPr>
          <w:rFonts w:ascii="Times New Roman" w:eastAsia="Times New Roman" w:hAnsi="Times New Roman" w:cs="Times New Roman"/>
          <w:sz w:val="24"/>
          <w:szCs w:val="24"/>
        </w:rPr>
        <w:t xml:space="preserve"> Toplumsal Katkı Faaliyetleri</w:t>
      </w:r>
      <w:r>
        <w:rPr>
          <w:rFonts w:ascii="Times New Roman" w:eastAsia="Times New Roman" w:hAnsi="Times New Roman" w:cs="Times New Roman"/>
          <w:sz w:val="24"/>
          <w:szCs w:val="24"/>
        </w:rPr>
        <w:t>nin 2023 Yılı Değerlendirmesi</w:t>
      </w:r>
    </w:p>
    <w:p w14:paraId="760EAB00" w14:textId="77777777" w:rsidR="00331C74" w:rsidRPr="00C80C7A" w:rsidRDefault="00000000" w:rsidP="002254A3">
      <w:pPr>
        <w:widowControl/>
        <w:spacing w:line="360" w:lineRule="auto"/>
        <w:jc w:val="both"/>
        <w:rPr>
          <w:rFonts w:ascii="Times New Roman" w:eastAsia="Times New Roman" w:hAnsi="Times New Roman" w:cs="Times New Roman"/>
          <w:sz w:val="24"/>
          <w:szCs w:val="24"/>
          <w:highlight w:val="white"/>
        </w:rPr>
      </w:pPr>
      <w:hyperlink r:id="rId81">
        <w:r w:rsidRPr="00C80C7A">
          <w:rPr>
            <w:rFonts w:ascii="Times New Roman" w:eastAsia="Times New Roman" w:hAnsi="Times New Roman" w:cs="Times New Roman"/>
            <w:color w:val="1155CC"/>
            <w:sz w:val="24"/>
            <w:szCs w:val="24"/>
            <w:u w:val="single"/>
          </w:rPr>
          <w:t>https://toros.edu.tr/sayfalar/yabanci-diller-yuksekokulu-stratejik-plan</w:t>
        </w:r>
      </w:hyperlink>
      <w:r w:rsidRPr="00C80C7A">
        <w:rPr>
          <w:rFonts w:ascii="Times New Roman" w:eastAsia="Times New Roman" w:hAnsi="Times New Roman" w:cs="Times New Roman"/>
          <w:sz w:val="24"/>
          <w:szCs w:val="24"/>
        </w:rPr>
        <w:t xml:space="preserve"> </w:t>
      </w:r>
    </w:p>
    <w:p w14:paraId="763CF5FD" w14:textId="77777777" w:rsidR="00E709C0" w:rsidRPr="00C80C7A" w:rsidRDefault="00E709C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bl>
      <w:tblPr>
        <w:tblStyle w:val="af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331C74" w:rsidRPr="00C80C7A" w14:paraId="76D286E4" w14:textId="77777777">
        <w:tc>
          <w:tcPr>
            <w:tcW w:w="9062" w:type="dxa"/>
            <w:shd w:val="clear" w:color="auto" w:fill="FFC000"/>
          </w:tcPr>
          <w:p w14:paraId="73D96A5E"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lastRenderedPageBreak/>
              <w:t>E. SONUÇ VE DEĞERLENDİRME</w:t>
            </w:r>
          </w:p>
        </w:tc>
      </w:tr>
    </w:tbl>
    <w:p w14:paraId="058DC4A7" w14:textId="77777777" w:rsidR="00331C74" w:rsidRPr="00C80C7A" w:rsidRDefault="00331C74" w:rsidP="002254A3">
      <w:pPr>
        <w:spacing w:line="360" w:lineRule="auto"/>
        <w:jc w:val="both"/>
        <w:rPr>
          <w:rFonts w:ascii="Times New Roman" w:eastAsia="Times New Roman" w:hAnsi="Times New Roman" w:cs="Times New Roman"/>
          <w:sz w:val="24"/>
          <w:szCs w:val="24"/>
        </w:rPr>
      </w:pPr>
    </w:p>
    <w:p w14:paraId="2ABDFCD5" w14:textId="77777777" w:rsidR="00331C74" w:rsidRPr="00C80C7A" w:rsidRDefault="00000000" w:rsidP="002254A3">
      <w:pPr>
        <w:widowControl/>
        <w:spacing w:after="160" w:line="360" w:lineRule="auto"/>
        <w:ind w:left="425"/>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E.1. Güçlü ve İyileşmeye Açık Yönler</w:t>
      </w:r>
    </w:p>
    <w:p w14:paraId="559939C4" w14:textId="77777777" w:rsidR="00331C74" w:rsidRPr="00C80C7A" w:rsidRDefault="00000000" w:rsidP="002254A3">
      <w:pPr>
        <w:widowControl/>
        <w:numPr>
          <w:ilvl w:val="7"/>
          <w:numId w:val="4"/>
        </w:numPr>
        <w:pBdr>
          <w:top w:val="nil"/>
          <w:left w:val="nil"/>
          <w:bottom w:val="nil"/>
          <w:right w:val="nil"/>
          <w:between w:val="nil"/>
        </w:pBdr>
        <w:spacing w:after="160"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Liderlik, Yönetim ve Kalite Güvencesi Sistemi</w:t>
      </w:r>
    </w:p>
    <w:p w14:paraId="7249EB7E" w14:textId="77777777" w:rsidR="00331C74" w:rsidRPr="00C80C7A" w:rsidRDefault="00000000" w:rsidP="002254A3">
      <w:pPr>
        <w:spacing w:line="360" w:lineRule="auto"/>
        <w:ind w:left="1416" w:firstLine="707"/>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Güçlü Yönler</w:t>
      </w:r>
    </w:p>
    <w:p w14:paraId="5279823A"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Yeni akreditasyonlar için ön hazırlık süreçlerinin tamamlanmış olması</w:t>
      </w:r>
    </w:p>
    <w:p w14:paraId="1A85D2EC"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Bölümdeki faaliyetlerin PUKÖ döngüsü gözetilerek yapılması</w:t>
      </w:r>
    </w:p>
    <w:p w14:paraId="1AF97823"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İyi işleyen bir Kalite Komisyonunun varlığı</w:t>
      </w:r>
    </w:p>
    <w:p w14:paraId="6F82865E"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Kalite kültürünün yaygınlaşması için yapılan çalışmaların varlığı</w:t>
      </w:r>
    </w:p>
    <w:p w14:paraId="7D69B211"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Çalışanlar için basılan Personel El Kitabı</w:t>
      </w:r>
    </w:p>
    <w:p w14:paraId="5AE121FF"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Kalite El Kitabı’nın her sene güncellenip basılması </w:t>
      </w:r>
    </w:p>
    <w:p w14:paraId="425F39A5" w14:textId="7477B708" w:rsidR="00331C74" w:rsidRPr="00E709C0"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Anketler ve istatistikler ile kendini sürekli geliştiren kalite güvence siteminin varlığı</w:t>
      </w:r>
    </w:p>
    <w:p w14:paraId="5A33463B" w14:textId="77777777" w:rsidR="00331C74" w:rsidRPr="00C80C7A" w:rsidRDefault="00000000" w:rsidP="002254A3">
      <w:pPr>
        <w:spacing w:line="360" w:lineRule="auto"/>
        <w:ind w:left="1416" w:firstLine="707"/>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İyileşmeye Açık Yönler</w:t>
      </w:r>
    </w:p>
    <w:p w14:paraId="7C1A36B9" w14:textId="77777777" w:rsidR="00331C74" w:rsidRPr="00C80C7A" w:rsidRDefault="00000000" w:rsidP="002254A3">
      <w:pPr>
        <w:widowControl/>
        <w:numPr>
          <w:ilvl w:val="0"/>
          <w:numId w:val="8"/>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Ulusal ve uluslararası akreditasyonlar için maddi yetersizlikler</w:t>
      </w:r>
    </w:p>
    <w:p w14:paraId="16BF40B1" w14:textId="4035396C" w:rsidR="00331C74" w:rsidRPr="00C80C7A" w:rsidRDefault="00000000" w:rsidP="002254A3">
      <w:pPr>
        <w:widowControl/>
        <w:numPr>
          <w:ilvl w:val="0"/>
          <w:numId w:val="8"/>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Uluslararasılaşma hedefleri</w:t>
      </w:r>
      <w:r w:rsidR="00976258">
        <w:rPr>
          <w:rFonts w:ascii="Times New Roman" w:eastAsia="Times New Roman" w:hAnsi="Times New Roman" w:cs="Times New Roman"/>
          <w:color w:val="000000"/>
          <w:sz w:val="24"/>
          <w:szCs w:val="24"/>
        </w:rPr>
        <w:t xml:space="preserve">ne ulaşmada </w:t>
      </w:r>
      <w:r w:rsidRPr="00C80C7A">
        <w:rPr>
          <w:rFonts w:ascii="Times New Roman" w:eastAsia="Times New Roman" w:hAnsi="Times New Roman" w:cs="Times New Roman"/>
          <w:color w:val="000000"/>
          <w:sz w:val="24"/>
          <w:szCs w:val="24"/>
        </w:rPr>
        <w:t>yaşanan ulusal engeller ve aksaklıklar</w:t>
      </w:r>
    </w:p>
    <w:p w14:paraId="4221774E" w14:textId="77777777" w:rsidR="00331C74" w:rsidRPr="00C80C7A" w:rsidRDefault="00331C74" w:rsidP="002254A3">
      <w:pPr>
        <w:pBdr>
          <w:top w:val="nil"/>
          <w:left w:val="nil"/>
          <w:bottom w:val="nil"/>
          <w:right w:val="nil"/>
          <w:between w:val="nil"/>
        </w:pBdr>
        <w:spacing w:line="360" w:lineRule="auto"/>
        <w:ind w:left="2844"/>
        <w:jc w:val="both"/>
        <w:rPr>
          <w:rFonts w:ascii="Times New Roman" w:eastAsia="Times New Roman" w:hAnsi="Times New Roman" w:cs="Times New Roman"/>
          <w:color w:val="000000"/>
          <w:sz w:val="24"/>
          <w:szCs w:val="24"/>
        </w:rPr>
      </w:pPr>
    </w:p>
    <w:p w14:paraId="18EABD3C" w14:textId="77777777" w:rsidR="00331C74" w:rsidRPr="00C80C7A" w:rsidRDefault="00000000" w:rsidP="002254A3">
      <w:pPr>
        <w:widowControl/>
        <w:numPr>
          <w:ilvl w:val="7"/>
          <w:numId w:val="4"/>
        </w:numPr>
        <w:pBdr>
          <w:top w:val="nil"/>
          <w:left w:val="nil"/>
          <w:bottom w:val="nil"/>
          <w:right w:val="nil"/>
          <w:between w:val="nil"/>
        </w:pBdr>
        <w:spacing w:after="160"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Eğitim ve Öğretim</w:t>
      </w:r>
    </w:p>
    <w:p w14:paraId="006A6EBB" w14:textId="77777777" w:rsidR="00331C74" w:rsidRPr="00C80C7A" w:rsidRDefault="00000000" w:rsidP="002254A3">
      <w:pPr>
        <w:spacing w:line="360" w:lineRule="auto"/>
        <w:ind w:left="1416" w:firstLine="707"/>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Güçlü Yönler</w:t>
      </w:r>
    </w:p>
    <w:p w14:paraId="0E26BDCD"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Öğrencilerin devamsızlık durumlarının periyodik olarak takip edilmesi</w:t>
      </w:r>
    </w:p>
    <w:p w14:paraId="7F4C07FC"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Öğrencilerin akademik başarılarının periyodik olarak takip edilmesi</w:t>
      </w:r>
    </w:p>
    <w:p w14:paraId="22DB41D3"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Öğrencilere akademik olarak profesyonel destek sağlanması</w:t>
      </w:r>
    </w:p>
    <w:p w14:paraId="507913D8"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Haftalık toplantılar ile öğrenci durumlarının tartışılıp iyileştirilmesi</w:t>
      </w:r>
    </w:p>
    <w:p w14:paraId="4FFB174A"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Profesyonel gelişim birimi tarafından öğretim görevlilerinin ders kalitesini artırmaya yönelik faaliyetlerin bulunması</w:t>
      </w:r>
    </w:p>
    <w:p w14:paraId="6EB95935"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Öğrenciler için İngilizce ve Türkçe olarak basılan Öğrenci El Kitabı</w:t>
      </w:r>
    </w:p>
    <w:p w14:paraId="57A03299"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lastRenderedPageBreak/>
        <w:t>Öğrencilere yönelik yapılan oryantasyon faaliyetleri</w:t>
      </w:r>
    </w:p>
    <w:p w14:paraId="37C20A99"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Öğrencilerin idari ve akademik personele erişim kolaylığı</w:t>
      </w:r>
    </w:p>
    <w:p w14:paraId="2A1D6274"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Danışman öğretim görevlisi / üyesi sisteminin uygulanması</w:t>
      </w:r>
    </w:p>
    <w:p w14:paraId="4456D1EF"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Sınıf temsilcisi sisteminin varlığı</w:t>
      </w:r>
    </w:p>
    <w:p w14:paraId="51C096D7"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Yabancı öğrenci temsilcisinin varlığı</w:t>
      </w:r>
    </w:p>
    <w:p w14:paraId="646787DA"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Engelli öğrenci danışmanı öğretim görevlisi uygulaması</w:t>
      </w:r>
    </w:p>
    <w:p w14:paraId="3A438FB1" w14:textId="09C8DE1B" w:rsidR="00331C74" w:rsidRPr="00976258" w:rsidRDefault="00000000" w:rsidP="002254A3">
      <w:pPr>
        <w:widowControl/>
        <w:numPr>
          <w:ilvl w:val="3"/>
          <w:numId w:val="7"/>
        </w:numPr>
        <w:pBdr>
          <w:top w:val="nil"/>
          <w:left w:val="nil"/>
          <w:bottom w:val="nil"/>
          <w:right w:val="nil"/>
          <w:between w:val="nil"/>
        </w:pBdr>
        <w:spacing w:after="160"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Öğrencilerin karar alma mekanizmalarına doğrudan veya dolaylı olarak katılımı</w:t>
      </w:r>
    </w:p>
    <w:p w14:paraId="4CEC4581" w14:textId="77777777" w:rsidR="00331C74" w:rsidRPr="00C80C7A" w:rsidRDefault="00000000" w:rsidP="002254A3">
      <w:pPr>
        <w:spacing w:line="360" w:lineRule="auto"/>
        <w:ind w:left="1416" w:firstLine="707"/>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İyileşmeye Açık Yönler</w:t>
      </w:r>
    </w:p>
    <w:p w14:paraId="1F33354A"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Merkez kampüs dışında olmanın getirdiği dezavantajlar</w:t>
      </w:r>
    </w:p>
    <w:p w14:paraId="0A90200B" w14:textId="3A436CBC"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Anadili İngilizce olan eğitici</w:t>
      </w:r>
      <w:r w:rsidR="00976258">
        <w:rPr>
          <w:rFonts w:ascii="Times New Roman" w:eastAsia="Times New Roman" w:hAnsi="Times New Roman" w:cs="Times New Roman"/>
          <w:color w:val="000000"/>
          <w:sz w:val="24"/>
          <w:szCs w:val="24"/>
        </w:rPr>
        <w:t xml:space="preserve"> eksikliği</w:t>
      </w:r>
    </w:p>
    <w:p w14:paraId="5629F666"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Okul bünyesinde uzman bir öğretmen eğiticisinin bulunmaması</w:t>
      </w:r>
    </w:p>
    <w:p w14:paraId="22DE8DEF" w14:textId="77777777" w:rsidR="00331C74" w:rsidRPr="00C80C7A" w:rsidRDefault="00000000" w:rsidP="002254A3">
      <w:pPr>
        <w:widowControl/>
        <w:numPr>
          <w:ilvl w:val="7"/>
          <w:numId w:val="4"/>
        </w:numPr>
        <w:pBdr>
          <w:top w:val="nil"/>
          <w:left w:val="nil"/>
          <w:bottom w:val="nil"/>
          <w:right w:val="nil"/>
          <w:between w:val="nil"/>
        </w:pBdr>
        <w:spacing w:after="160"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Araştırma ve Geliştirme</w:t>
      </w:r>
    </w:p>
    <w:p w14:paraId="4EF7CC5C" w14:textId="77777777" w:rsidR="00331C74" w:rsidRPr="00C80C7A" w:rsidRDefault="00000000" w:rsidP="002254A3">
      <w:pPr>
        <w:spacing w:line="360" w:lineRule="auto"/>
        <w:ind w:left="1416" w:firstLine="707"/>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Güçlü Yönler</w:t>
      </w:r>
    </w:p>
    <w:p w14:paraId="1367CAA7" w14:textId="77777777" w:rsidR="00331C74" w:rsidRPr="00C80C7A" w:rsidRDefault="00000000" w:rsidP="002254A3">
      <w:pPr>
        <w:widowControl/>
        <w:numPr>
          <w:ilvl w:val="0"/>
          <w:numId w:val="9"/>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Kurumun güncel Araştırma ve Geliştirme Politikasına sahip olması ve paydaşlara duyurulması</w:t>
      </w:r>
    </w:p>
    <w:p w14:paraId="0FD62B5B" w14:textId="77777777" w:rsidR="00331C74" w:rsidRPr="00C80C7A" w:rsidRDefault="00000000" w:rsidP="002254A3">
      <w:pPr>
        <w:widowControl/>
        <w:numPr>
          <w:ilvl w:val="0"/>
          <w:numId w:val="9"/>
        </w:numPr>
        <w:pBdr>
          <w:top w:val="nil"/>
          <w:left w:val="nil"/>
          <w:bottom w:val="nil"/>
          <w:right w:val="nil"/>
          <w:between w:val="nil"/>
        </w:pBdr>
        <w:spacing w:after="160"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Alanında uzman akademik kadro mevcudiyeti</w:t>
      </w:r>
    </w:p>
    <w:p w14:paraId="264A0EDD" w14:textId="77777777" w:rsidR="00331C74" w:rsidRPr="00C80C7A" w:rsidRDefault="00000000" w:rsidP="002254A3">
      <w:pPr>
        <w:spacing w:line="360" w:lineRule="auto"/>
        <w:ind w:left="1416" w:firstLine="707"/>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İyileşmeye Açık Yönler</w:t>
      </w:r>
    </w:p>
    <w:p w14:paraId="0228EEBC" w14:textId="77777777" w:rsidR="00331C74" w:rsidRPr="00C80C7A" w:rsidRDefault="00000000" w:rsidP="002254A3">
      <w:pPr>
        <w:widowControl/>
        <w:numPr>
          <w:ilvl w:val="0"/>
          <w:numId w:val="9"/>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Akademisyenlerin ders yükü fazlalığı</w:t>
      </w:r>
    </w:p>
    <w:p w14:paraId="775B497B" w14:textId="77777777" w:rsidR="00331C74" w:rsidRPr="00C80C7A" w:rsidRDefault="00000000" w:rsidP="002254A3">
      <w:pPr>
        <w:widowControl/>
        <w:numPr>
          <w:ilvl w:val="0"/>
          <w:numId w:val="9"/>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Teşvik mekanizmalarındaki ekonomik yetersizlikler</w:t>
      </w:r>
    </w:p>
    <w:p w14:paraId="041EF3D1" w14:textId="77777777" w:rsidR="00331C74" w:rsidRPr="00C80C7A" w:rsidRDefault="00000000" w:rsidP="002254A3">
      <w:pPr>
        <w:widowControl/>
        <w:numPr>
          <w:ilvl w:val="7"/>
          <w:numId w:val="4"/>
        </w:numPr>
        <w:pBdr>
          <w:top w:val="nil"/>
          <w:left w:val="nil"/>
          <w:bottom w:val="nil"/>
          <w:right w:val="nil"/>
          <w:between w:val="nil"/>
        </w:pBdr>
        <w:spacing w:after="160"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Toplumsal Katkı</w:t>
      </w:r>
    </w:p>
    <w:p w14:paraId="327C5458" w14:textId="77777777" w:rsidR="00331C74" w:rsidRPr="00C80C7A" w:rsidRDefault="00000000" w:rsidP="002254A3">
      <w:pPr>
        <w:spacing w:line="360" w:lineRule="auto"/>
        <w:ind w:left="1416" w:firstLine="707"/>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Güçlü Yönler</w:t>
      </w:r>
    </w:p>
    <w:p w14:paraId="66BC8F61" w14:textId="77777777" w:rsidR="00331C74" w:rsidRPr="00C80C7A" w:rsidRDefault="00000000" w:rsidP="002254A3">
      <w:pPr>
        <w:widowControl/>
        <w:numPr>
          <w:ilvl w:val="3"/>
          <w:numId w:val="11"/>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Kurumun güncel Toplumsal Katkı Politikasına sahip olması</w:t>
      </w:r>
    </w:p>
    <w:p w14:paraId="6AD56D27" w14:textId="2FC2F0C5" w:rsidR="00331C74" w:rsidRPr="00C80C7A" w:rsidRDefault="00000000" w:rsidP="002254A3">
      <w:pPr>
        <w:widowControl/>
        <w:numPr>
          <w:ilvl w:val="3"/>
          <w:numId w:val="11"/>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Uluslararası boyutta</w:t>
      </w:r>
      <w:r w:rsidR="00383BA6">
        <w:rPr>
          <w:rFonts w:ascii="Times New Roman" w:eastAsia="Times New Roman" w:hAnsi="Times New Roman" w:cs="Times New Roman"/>
          <w:color w:val="000000"/>
          <w:sz w:val="24"/>
          <w:szCs w:val="24"/>
        </w:rPr>
        <w:t xml:space="preserve"> kullanılan </w:t>
      </w:r>
      <w:r w:rsidRPr="00C80C7A">
        <w:rPr>
          <w:rFonts w:ascii="Times New Roman" w:eastAsia="Times New Roman" w:hAnsi="Times New Roman" w:cs="Times New Roman"/>
          <w:color w:val="000000"/>
          <w:sz w:val="24"/>
          <w:szCs w:val="24"/>
        </w:rPr>
        <w:t>Türkçe Ulusal Derlemin</w:t>
      </w:r>
      <w:r w:rsidR="00383BA6">
        <w:rPr>
          <w:rFonts w:ascii="Times New Roman" w:eastAsia="Times New Roman" w:hAnsi="Times New Roman" w:cs="Times New Roman"/>
          <w:color w:val="000000"/>
          <w:sz w:val="24"/>
          <w:szCs w:val="24"/>
        </w:rPr>
        <w:t>i bünyesinde bulundurması</w:t>
      </w:r>
    </w:p>
    <w:p w14:paraId="18C9671C" w14:textId="77777777" w:rsidR="00331C74" w:rsidRPr="00C80C7A" w:rsidRDefault="00000000" w:rsidP="002254A3">
      <w:pPr>
        <w:widowControl/>
        <w:numPr>
          <w:ilvl w:val="3"/>
          <w:numId w:val="11"/>
        </w:numPr>
        <w:pBdr>
          <w:top w:val="nil"/>
          <w:left w:val="nil"/>
          <w:bottom w:val="nil"/>
          <w:right w:val="nil"/>
          <w:between w:val="nil"/>
        </w:pBdr>
        <w:spacing w:after="160"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Herkese açık yapılan konferans ve seminerlerin devamlılığı</w:t>
      </w:r>
    </w:p>
    <w:p w14:paraId="01854D0E" w14:textId="77777777" w:rsidR="00331C74" w:rsidRPr="00C80C7A" w:rsidRDefault="00000000" w:rsidP="002254A3">
      <w:pPr>
        <w:spacing w:line="360" w:lineRule="auto"/>
        <w:ind w:left="1416" w:firstLine="707"/>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İyileşmeye Açık Yönler</w:t>
      </w:r>
    </w:p>
    <w:p w14:paraId="71E9C82E" w14:textId="77777777" w:rsidR="00331C74" w:rsidRPr="00C80C7A" w:rsidRDefault="00000000" w:rsidP="002254A3">
      <w:pPr>
        <w:widowControl/>
        <w:numPr>
          <w:ilvl w:val="3"/>
          <w:numId w:val="11"/>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Akademisyenlerin ders yükü fazlalığı</w:t>
      </w:r>
    </w:p>
    <w:p w14:paraId="30B19276" w14:textId="77777777" w:rsidR="00331C74" w:rsidRPr="00976258" w:rsidRDefault="00000000" w:rsidP="002254A3">
      <w:pPr>
        <w:widowControl/>
        <w:numPr>
          <w:ilvl w:val="3"/>
          <w:numId w:val="11"/>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Teşvik mekanizmalarındaki yetersizlikler</w:t>
      </w:r>
    </w:p>
    <w:p w14:paraId="26B1CB1C" w14:textId="26BBE55E" w:rsidR="00976258" w:rsidRPr="00C80C7A" w:rsidRDefault="00976258" w:rsidP="002254A3">
      <w:pPr>
        <w:widowControl/>
        <w:numPr>
          <w:ilvl w:val="3"/>
          <w:numId w:val="11"/>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Üniversite bünyesinde toplumsal katkı koordinasyon merkezinin bulunmayışı</w:t>
      </w:r>
    </w:p>
    <w:tbl>
      <w:tblPr>
        <w:tblStyle w:val="af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331C74" w:rsidRPr="00C80C7A" w14:paraId="3FEAC81F" w14:textId="77777777">
        <w:tc>
          <w:tcPr>
            <w:tcW w:w="9062" w:type="dxa"/>
            <w:shd w:val="clear" w:color="auto" w:fill="FFC000"/>
          </w:tcPr>
          <w:p w14:paraId="2FC55215" w14:textId="77777777" w:rsidR="00331C74" w:rsidRPr="00C80C7A" w:rsidRDefault="00000000" w:rsidP="002254A3">
            <w:pPr>
              <w:numPr>
                <w:ilvl w:val="0"/>
                <w:numId w:val="5"/>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lastRenderedPageBreak/>
              <w:t>PERFORMANS GÖSTERGELERİ</w:t>
            </w:r>
          </w:p>
        </w:tc>
      </w:tr>
    </w:tbl>
    <w:p w14:paraId="2D0C1498" w14:textId="77777777" w:rsidR="00331C74" w:rsidRPr="00C80C7A" w:rsidRDefault="00331C74" w:rsidP="002254A3">
      <w:pPr>
        <w:pBdr>
          <w:top w:val="nil"/>
          <w:left w:val="nil"/>
          <w:bottom w:val="nil"/>
          <w:right w:val="nil"/>
          <w:between w:val="nil"/>
        </w:pBdr>
        <w:spacing w:line="360" w:lineRule="auto"/>
        <w:ind w:left="1352"/>
        <w:jc w:val="both"/>
        <w:rPr>
          <w:rFonts w:ascii="Times New Roman" w:eastAsia="Times New Roman" w:hAnsi="Times New Roman" w:cs="Times New Roman"/>
          <w:color w:val="000000"/>
          <w:sz w:val="24"/>
          <w:szCs w:val="24"/>
        </w:rPr>
      </w:pPr>
    </w:p>
    <w:p w14:paraId="437EE210" w14:textId="649B7E9F" w:rsidR="00331C74" w:rsidRPr="00C80C7A" w:rsidRDefault="00000000" w:rsidP="002254A3">
      <w:pPr>
        <w:pBdr>
          <w:top w:val="nil"/>
          <w:left w:val="nil"/>
          <w:bottom w:val="nil"/>
          <w:right w:val="nil"/>
          <w:between w:val="nil"/>
        </w:pBdr>
        <w:spacing w:line="480" w:lineRule="auto"/>
        <w:ind w:left="360"/>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Yabancı Diller Yüksek Okulu tarafından yayınlanan 2022-2026 Stratejik Planına ait 202</w:t>
      </w:r>
      <w:r w:rsidR="00AA0FD5" w:rsidRPr="00C80C7A">
        <w:rPr>
          <w:rFonts w:ascii="Times New Roman" w:eastAsia="Times New Roman" w:hAnsi="Times New Roman" w:cs="Times New Roman"/>
          <w:color w:val="000000"/>
          <w:sz w:val="24"/>
          <w:szCs w:val="24"/>
        </w:rPr>
        <w:t>3</w:t>
      </w:r>
      <w:r w:rsidRPr="00C80C7A">
        <w:rPr>
          <w:rFonts w:ascii="Times New Roman" w:eastAsia="Times New Roman" w:hAnsi="Times New Roman" w:cs="Times New Roman"/>
          <w:color w:val="000000"/>
          <w:sz w:val="24"/>
          <w:szCs w:val="24"/>
        </w:rPr>
        <w:t xml:space="preserve"> Yılı verileri aşağıdaki tabloda görülmektedir. Ulaşılmış hedefler yeşil renk ile gösterilirken, ulaşılamayan hedefler kırmızı renk ile görülmektedir. Ulaşılamayan hedefler için açıklama ve eylem planları Stratejik Plan 202</w:t>
      </w:r>
      <w:r w:rsidR="00383BA6">
        <w:rPr>
          <w:rFonts w:ascii="Times New Roman" w:eastAsia="Times New Roman" w:hAnsi="Times New Roman" w:cs="Times New Roman"/>
          <w:color w:val="000000"/>
          <w:sz w:val="24"/>
          <w:szCs w:val="24"/>
        </w:rPr>
        <w:t>3</w:t>
      </w:r>
      <w:r w:rsidRPr="00C80C7A">
        <w:rPr>
          <w:rFonts w:ascii="Times New Roman" w:eastAsia="Times New Roman" w:hAnsi="Times New Roman" w:cs="Times New Roman"/>
          <w:color w:val="000000"/>
          <w:sz w:val="24"/>
          <w:szCs w:val="24"/>
        </w:rPr>
        <w:t xml:space="preserve"> Yılı Değerlendirme Raporunda sunulmuştur. Bu rapor aşağıdaki link ile görüntülenmektedir.</w:t>
      </w:r>
    </w:p>
    <w:p w14:paraId="58D11200" w14:textId="34F72718" w:rsidR="00433EC9" w:rsidRPr="00433EC9" w:rsidRDefault="00000000" w:rsidP="00433EC9">
      <w:pPr>
        <w:pBdr>
          <w:top w:val="nil"/>
          <w:left w:val="nil"/>
          <w:bottom w:val="nil"/>
          <w:right w:val="nil"/>
          <w:between w:val="nil"/>
        </w:pBdr>
        <w:spacing w:line="480" w:lineRule="auto"/>
        <w:ind w:left="360"/>
        <w:jc w:val="both"/>
        <w:rPr>
          <w:rFonts w:ascii="Times New Roman" w:eastAsia="Times New Roman" w:hAnsi="Times New Roman" w:cs="Times New Roman"/>
          <w:color w:val="000000"/>
          <w:sz w:val="24"/>
          <w:szCs w:val="24"/>
        </w:rPr>
      </w:pPr>
      <w:hyperlink r:id="rId82">
        <w:r w:rsidRPr="00C80C7A">
          <w:rPr>
            <w:rFonts w:ascii="Times New Roman" w:eastAsia="Times New Roman" w:hAnsi="Times New Roman" w:cs="Times New Roman"/>
            <w:color w:val="0563C1"/>
            <w:sz w:val="24"/>
            <w:szCs w:val="24"/>
            <w:u w:val="single"/>
          </w:rPr>
          <w:t>https://toros.edu.tr/sayfalar/yabanci-diller-yuksekokulu-stratejik-plan</w:t>
        </w:r>
      </w:hyperlink>
      <w:r w:rsidRPr="00C80C7A">
        <w:rPr>
          <w:rFonts w:ascii="Times New Roman" w:eastAsia="Times New Roman" w:hAnsi="Times New Roman" w:cs="Times New Roman"/>
          <w:color w:val="000000"/>
          <w:sz w:val="24"/>
          <w:szCs w:val="24"/>
        </w:rPr>
        <w:t xml:space="preserve"> </w:t>
      </w:r>
    </w:p>
    <w:tbl>
      <w:tblPr>
        <w:tblW w:w="0" w:type="auto"/>
        <w:tblCellMar>
          <w:left w:w="70" w:type="dxa"/>
          <w:right w:w="70" w:type="dxa"/>
        </w:tblCellMar>
        <w:tblLook w:val="04A0" w:firstRow="1" w:lastRow="0" w:firstColumn="1" w:lastColumn="0" w:noHBand="0" w:noVBand="1"/>
      </w:tblPr>
      <w:tblGrid>
        <w:gridCol w:w="1268"/>
        <w:gridCol w:w="1270"/>
        <w:gridCol w:w="1270"/>
        <w:gridCol w:w="743"/>
        <w:gridCol w:w="568"/>
        <w:gridCol w:w="982"/>
        <w:gridCol w:w="982"/>
        <w:gridCol w:w="982"/>
        <w:gridCol w:w="982"/>
      </w:tblGrid>
      <w:tr w:rsidR="00433EC9" w:rsidRPr="009F21C0" w14:paraId="2B50F7E5" w14:textId="77777777" w:rsidTr="00D46FD3">
        <w:trPr>
          <w:trHeight w:val="615"/>
        </w:trPr>
        <w:tc>
          <w:tcPr>
            <w:tcW w:w="0" w:type="auto"/>
            <w:tcBorders>
              <w:top w:val="single" w:sz="8" w:space="0" w:color="000000"/>
              <w:left w:val="single" w:sz="8" w:space="0" w:color="000000"/>
              <w:bottom w:val="single" w:sz="8" w:space="0" w:color="000000"/>
              <w:right w:val="single" w:sz="8" w:space="0" w:color="000000"/>
            </w:tcBorders>
            <w:shd w:val="clear" w:color="000000" w:fill="808080"/>
            <w:vAlign w:val="bottom"/>
            <w:hideMark/>
          </w:tcPr>
          <w:p w14:paraId="67AC62CA" w14:textId="77777777" w:rsidR="00433EC9" w:rsidRPr="009F21C0" w:rsidRDefault="00433EC9" w:rsidP="00D46FD3">
            <w:pPr>
              <w:jc w:val="center"/>
              <w:rPr>
                <w:rFonts w:eastAsia="Times New Roman"/>
                <w:color w:val="FFFFFF"/>
              </w:rPr>
            </w:pPr>
            <w:r w:rsidRPr="009F21C0">
              <w:rPr>
                <w:rFonts w:eastAsia="Times New Roman"/>
                <w:color w:val="FFFFFF"/>
              </w:rPr>
              <w:t>Tablo Adı</w:t>
            </w:r>
          </w:p>
        </w:tc>
        <w:tc>
          <w:tcPr>
            <w:tcW w:w="0" w:type="auto"/>
            <w:tcBorders>
              <w:top w:val="single" w:sz="8" w:space="0" w:color="000000"/>
              <w:left w:val="nil"/>
              <w:bottom w:val="single" w:sz="8" w:space="0" w:color="000000"/>
              <w:right w:val="single" w:sz="8" w:space="0" w:color="000000"/>
            </w:tcBorders>
            <w:shd w:val="clear" w:color="000000" w:fill="808080"/>
            <w:vAlign w:val="bottom"/>
            <w:hideMark/>
          </w:tcPr>
          <w:p w14:paraId="5B56C296" w14:textId="77777777" w:rsidR="00433EC9" w:rsidRPr="009F21C0" w:rsidRDefault="00433EC9" w:rsidP="00D46FD3">
            <w:pPr>
              <w:jc w:val="center"/>
              <w:rPr>
                <w:rFonts w:eastAsia="Times New Roman"/>
                <w:color w:val="FFFFFF"/>
              </w:rPr>
            </w:pPr>
            <w:r w:rsidRPr="009F21C0">
              <w:rPr>
                <w:rFonts w:eastAsia="Times New Roman"/>
                <w:color w:val="FFFFFF"/>
              </w:rPr>
              <w:t>Gösterge</w:t>
            </w:r>
          </w:p>
        </w:tc>
        <w:tc>
          <w:tcPr>
            <w:tcW w:w="1134" w:type="dxa"/>
            <w:tcBorders>
              <w:top w:val="single" w:sz="8" w:space="0" w:color="000000"/>
              <w:left w:val="nil"/>
              <w:bottom w:val="single" w:sz="8" w:space="0" w:color="000000"/>
              <w:right w:val="single" w:sz="8" w:space="0" w:color="000000"/>
            </w:tcBorders>
            <w:shd w:val="clear" w:color="000000" w:fill="808080"/>
            <w:vAlign w:val="bottom"/>
            <w:hideMark/>
          </w:tcPr>
          <w:p w14:paraId="2A73E137" w14:textId="77777777" w:rsidR="00433EC9" w:rsidRPr="009F21C0" w:rsidRDefault="00433EC9" w:rsidP="00D46FD3">
            <w:pPr>
              <w:jc w:val="center"/>
              <w:rPr>
                <w:rFonts w:eastAsia="Times New Roman"/>
                <w:color w:val="FFFFFF"/>
              </w:rPr>
            </w:pPr>
            <w:r w:rsidRPr="009F21C0">
              <w:rPr>
                <w:rFonts w:eastAsia="Times New Roman"/>
                <w:color w:val="FFFFFF"/>
              </w:rPr>
              <w:t> </w:t>
            </w:r>
          </w:p>
        </w:tc>
        <w:tc>
          <w:tcPr>
            <w:tcW w:w="879" w:type="dxa"/>
            <w:tcBorders>
              <w:top w:val="single" w:sz="8" w:space="0" w:color="000000"/>
              <w:left w:val="nil"/>
              <w:bottom w:val="single" w:sz="8" w:space="0" w:color="000000"/>
              <w:right w:val="single" w:sz="8" w:space="0" w:color="000000"/>
            </w:tcBorders>
            <w:shd w:val="clear" w:color="000000" w:fill="808080"/>
            <w:vAlign w:val="bottom"/>
            <w:hideMark/>
          </w:tcPr>
          <w:p w14:paraId="3A93C3F6" w14:textId="77777777" w:rsidR="00433EC9" w:rsidRPr="009F21C0" w:rsidRDefault="00433EC9" w:rsidP="00D46FD3">
            <w:pPr>
              <w:jc w:val="center"/>
              <w:rPr>
                <w:rFonts w:eastAsia="Times New Roman"/>
                <w:color w:val="FFFFFF"/>
              </w:rPr>
            </w:pPr>
            <w:r w:rsidRPr="009F21C0">
              <w:rPr>
                <w:rFonts w:eastAsia="Times New Roman"/>
                <w:color w:val="FFFFFF"/>
              </w:rPr>
              <w:t>Başlangıç Değeri</w:t>
            </w:r>
          </w:p>
        </w:tc>
        <w:tc>
          <w:tcPr>
            <w:tcW w:w="568" w:type="dxa"/>
            <w:tcBorders>
              <w:top w:val="single" w:sz="8" w:space="0" w:color="000000"/>
              <w:left w:val="nil"/>
              <w:bottom w:val="single" w:sz="8" w:space="0" w:color="000000"/>
              <w:right w:val="single" w:sz="8" w:space="0" w:color="000000"/>
            </w:tcBorders>
            <w:shd w:val="clear" w:color="000000" w:fill="808080"/>
            <w:vAlign w:val="bottom"/>
            <w:hideMark/>
          </w:tcPr>
          <w:p w14:paraId="51D18B0F" w14:textId="77777777" w:rsidR="00433EC9" w:rsidRPr="009F21C0" w:rsidRDefault="00433EC9" w:rsidP="00D46FD3">
            <w:pPr>
              <w:jc w:val="center"/>
              <w:rPr>
                <w:rFonts w:eastAsia="Times New Roman"/>
                <w:color w:val="FFFFFF"/>
              </w:rPr>
            </w:pPr>
            <w:r w:rsidRPr="009F21C0">
              <w:rPr>
                <w:rFonts w:eastAsia="Times New Roman"/>
                <w:color w:val="FFFFFF"/>
              </w:rPr>
              <w:t>202</w:t>
            </w:r>
            <w:r>
              <w:rPr>
                <w:rFonts w:eastAsia="Times New Roman"/>
                <w:color w:val="FFFFFF"/>
              </w:rPr>
              <w:t>3</w:t>
            </w:r>
            <w:r w:rsidRPr="009F21C0">
              <w:rPr>
                <w:rFonts w:eastAsia="Times New Roman"/>
                <w:color w:val="FFFFFF"/>
              </w:rPr>
              <w:t xml:space="preserve"> Hedefi</w:t>
            </w:r>
          </w:p>
        </w:tc>
        <w:tc>
          <w:tcPr>
            <w:tcW w:w="0" w:type="auto"/>
            <w:tcBorders>
              <w:top w:val="single" w:sz="8" w:space="0" w:color="000000"/>
              <w:left w:val="nil"/>
              <w:bottom w:val="single" w:sz="8" w:space="0" w:color="000000"/>
              <w:right w:val="single" w:sz="8" w:space="0" w:color="000000"/>
            </w:tcBorders>
            <w:shd w:val="clear" w:color="000000" w:fill="808080"/>
            <w:vAlign w:val="bottom"/>
            <w:hideMark/>
          </w:tcPr>
          <w:p w14:paraId="6ED09E5B" w14:textId="77777777" w:rsidR="00433EC9" w:rsidRPr="009F21C0" w:rsidRDefault="00433EC9" w:rsidP="00D46FD3">
            <w:pPr>
              <w:jc w:val="center"/>
              <w:rPr>
                <w:rFonts w:eastAsia="Times New Roman"/>
                <w:color w:val="FFFFFF"/>
              </w:rPr>
            </w:pPr>
            <w:r w:rsidRPr="009F21C0">
              <w:rPr>
                <w:rFonts w:eastAsia="Times New Roman"/>
                <w:color w:val="FFFFFF"/>
              </w:rPr>
              <w:t>202</w:t>
            </w:r>
            <w:r>
              <w:rPr>
                <w:rFonts w:eastAsia="Times New Roman"/>
                <w:color w:val="FFFFFF"/>
              </w:rPr>
              <w:t>3</w:t>
            </w:r>
            <w:r w:rsidRPr="009F21C0">
              <w:rPr>
                <w:rFonts w:eastAsia="Times New Roman"/>
                <w:color w:val="FFFFFF"/>
              </w:rPr>
              <w:t xml:space="preserve"> Gerçekleşme Dönemi</w:t>
            </w:r>
          </w:p>
        </w:tc>
        <w:tc>
          <w:tcPr>
            <w:tcW w:w="0" w:type="auto"/>
            <w:tcBorders>
              <w:top w:val="single" w:sz="8" w:space="0" w:color="000000"/>
              <w:left w:val="nil"/>
              <w:bottom w:val="single" w:sz="8" w:space="0" w:color="000000"/>
              <w:right w:val="single" w:sz="8" w:space="0" w:color="000000"/>
            </w:tcBorders>
            <w:shd w:val="clear" w:color="000000" w:fill="808080"/>
            <w:vAlign w:val="bottom"/>
            <w:hideMark/>
          </w:tcPr>
          <w:p w14:paraId="5457F614" w14:textId="77777777" w:rsidR="00433EC9" w:rsidRPr="009F21C0" w:rsidRDefault="00433EC9" w:rsidP="00D46FD3">
            <w:pPr>
              <w:jc w:val="center"/>
              <w:rPr>
                <w:rFonts w:eastAsia="Times New Roman"/>
                <w:color w:val="FFFFFF"/>
              </w:rPr>
            </w:pPr>
            <w:r w:rsidRPr="009F21C0">
              <w:rPr>
                <w:rFonts w:eastAsia="Times New Roman"/>
                <w:color w:val="FFFFFF"/>
              </w:rPr>
              <w:t>Performans Bazlı Gerçekleşme Oranı (%)</w:t>
            </w:r>
          </w:p>
        </w:tc>
        <w:tc>
          <w:tcPr>
            <w:tcW w:w="0" w:type="auto"/>
            <w:tcBorders>
              <w:top w:val="single" w:sz="8" w:space="0" w:color="000000"/>
              <w:left w:val="nil"/>
              <w:bottom w:val="single" w:sz="8" w:space="0" w:color="000000"/>
              <w:right w:val="single" w:sz="8" w:space="0" w:color="000000"/>
            </w:tcBorders>
            <w:shd w:val="clear" w:color="000000" w:fill="808080"/>
            <w:vAlign w:val="bottom"/>
            <w:hideMark/>
          </w:tcPr>
          <w:p w14:paraId="4D884232" w14:textId="77777777" w:rsidR="00433EC9" w:rsidRPr="009F21C0" w:rsidRDefault="00433EC9" w:rsidP="00D46FD3">
            <w:pPr>
              <w:jc w:val="center"/>
              <w:rPr>
                <w:rFonts w:eastAsia="Times New Roman"/>
                <w:color w:val="FFFFFF"/>
              </w:rPr>
            </w:pPr>
            <w:r w:rsidRPr="009F21C0">
              <w:rPr>
                <w:rFonts w:eastAsia="Times New Roman"/>
                <w:color w:val="FFFFFF"/>
              </w:rPr>
              <w:t>Hedef Bazlı Gerçekleşme Oranı (%)</w:t>
            </w:r>
          </w:p>
        </w:tc>
        <w:tc>
          <w:tcPr>
            <w:tcW w:w="0" w:type="auto"/>
            <w:tcBorders>
              <w:top w:val="single" w:sz="8" w:space="0" w:color="000000"/>
              <w:left w:val="nil"/>
              <w:bottom w:val="single" w:sz="8" w:space="0" w:color="000000"/>
              <w:right w:val="single" w:sz="12" w:space="0" w:color="000000"/>
            </w:tcBorders>
            <w:shd w:val="clear" w:color="000000" w:fill="808080"/>
            <w:vAlign w:val="bottom"/>
            <w:hideMark/>
          </w:tcPr>
          <w:p w14:paraId="7F604556" w14:textId="77777777" w:rsidR="00433EC9" w:rsidRPr="009F21C0" w:rsidRDefault="00433EC9" w:rsidP="00D46FD3">
            <w:pPr>
              <w:jc w:val="center"/>
              <w:rPr>
                <w:rFonts w:eastAsia="Times New Roman"/>
                <w:color w:val="FFFFFF"/>
              </w:rPr>
            </w:pPr>
            <w:r w:rsidRPr="009F21C0">
              <w:rPr>
                <w:rFonts w:eastAsia="Times New Roman"/>
                <w:color w:val="FFFFFF"/>
              </w:rPr>
              <w:t>Amaç Bazlı Gerçekleşme Oranı (%)</w:t>
            </w:r>
          </w:p>
        </w:tc>
      </w:tr>
      <w:tr w:rsidR="00433EC9" w:rsidRPr="00DD7D4D" w14:paraId="7F667E1C" w14:textId="77777777" w:rsidTr="00D46FD3">
        <w:trPr>
          <w:trHeight w:val="915"/>
        </w:trPr>
        <w:tc>
          <w:tcPr>
            <w:tcW w:w="0" w:type="auto"/>
            <w:vMerge w:val="restart"/>
            <w:tcBorders>
              <w:top w:val="nil"/>
              <w:left w:val="single" w:sz="8" w:space="0" w:color="000000"/>
              <w:bottom w:val="single" w:sz="8" w:space="0" w:color="000000"/>
              <w:right w:val="single" w:sz="8" w:space="0" w:color="000000"/>
            </w:tcBorders>
            <w:shd w:val="clear" w:color="000000" w:fill="FFFFFF"/>
            <w:vAlign w:val="center"/>
            <w:hideMark/>
          </w:tcPr>
          <w:p w14:paraId="5C42C536" w14:textId="77777777" w:rsidR="00433EC9" w:rsidRPr="00DD7D4D" w:rsidRDefault="00433EC9" w:rsidP="00D46FD3">
            <w:pPr>
              <w:rPr>
                <w:rFonts w:eastAsia="Times New Roman"/>
                <w:color w:val="000000" w:themeColor="text1"/>
              </w:rPr>
            </w:pPr>
            <w:bookmarkStart w:id="68" w:name="_Hlk150502225"/>
            <w:r w:rsidRPr="00DD7D4D">
              <w:rPr>
                <w:rFonts w:eastAsia="Times New Roman"/>
                <w:color w:val="000000" w:themeColor="text1"/>
              </w:rPr>
              <w:t>Hedef 1.2 (Akademik birimlerin eğitim-öğretim programların akredite etmek veya öz değerlendirme yapmak)</w:t>
            </w:r>
          </w:p>
        </w:tc>
        <w:tc>
          <w:tcPr>
            <w:tcW w:w="0" w:type="auto"/>
            <w:tcBorders>
              <w:top w:val="nil"/>
              <w:left w:val="nil"/>
              <w:bottom w:val="single" w:sz="8" w:space="0" w:color="000000"/>
              <w:right w:val="single" w:sz="8" w:space="0" w:color="000000"/>
            </w:tcBorders>
            <w:shd w:val="clear" w:color="000000" w:fill="C8ECF7"/>
            <w:vAlign w:val="bottom"/>
            <w:hideMark/>
          </w:tcPr>
          <w:p w14:paraId="08948B3A" w14:textId="77777777" w:rsidR="00433EC9" w:rsidRPr="00DD7D4D" w:rsidRDefault="00433EC9" w:rsidP="00D46FD3">
            <w:pPr>
              <w:rPr>
                <w:rFonts w:eastAsia="Times New Roman"/>
                <w:color w:val="000000" w:themeColor="text1"/>
              </w:rPr>
            </w:pPr>
            <w:r w:rsidRPr="00DD7D4D">
              <w:rPr>
                <w:rFonts w:eastAsia="Times New Roman"/>
                <w:color w:val="000000" w:themeColor="text1"/>
              </w:rPr>
              <w:t>PG 1.2.1 YKS Yükseköğretim Programları ve Kontenjanları Kılavuzunda akredite olduğu belirtilen lisans programı sayısı</w:t>
            </w:r>
          </w:p>
        </w:tc>
        <w:tc>
          <w:tcPr>
            <w:tcW w:w="1134" w:type="dxa"/>
            <w:tcBorders>
              <w:top w:val="nil"/>
              <w:left w:val="nil"/>
              <w:bottom w:val="single" w:sz="8" w:space="0" w:color="000000"/>
              <w:right w:val="single" w:sz="8" w:space="0" w:color="000000"/>
            </w:tcBorders>
            <w:shd w:val="clear" w:color="000000" w:fill="C8ECF7"/>
            <w:vAlign w:val="bottom"/>
            <w:hideMark/>
          </w:tcPr>
          <w:p w14:paraId="45ADE50B" w14:textId="77777777" w:rsidR="00433EC9" w:rsidRPr="00DD7D4D" w:rsidRDefault="00433EC9" w:rsidP="00D46FD3">
            <w:pPr>
              <w:rPr>
                <w:rFonts w:eastAsia="Times New Roman"/>
                <w:color w:val="000000" w:themeColor="text1"/>
              </w:rPr>
            </w:pPr>
            <w:r w:rsidRPr="00DD7D4D">
              <w:rPr>
                <w:rFonts w:eastAsia="Times New Roman"/>
                <w:color w:val="000000" w:themeColor="text1"/>
              </w:rPr>
              <w:t>YKS Yükseköğretim Programları ve Kontenjanları Kılavuzunda akredite olduğu belirtilen lisans programı sayısı</w:t>
            </w:r>
          </w:p>
        </w:tc>
        <w:tc>
          <w:tcPr>
            <w:tcW w:w="879" w:type="dxa"/>
            <w:tcBorders>
              <w:top w:val="nil"/>
              <w:left w:val="nil"/>
              <w:bottom w:val="single" w:sz="8" w:space="0" w:color="000000"/>
              <w:right w:val="single" w:sz="8" w:space="0" w:color="000000"/>
            </w:tcBorders>
            <w:shd w:val="clear" w:color="000000" w:fill="C8ECF7"/>
            <w:vAlign w:val="bottom"/>
            <w:hideMark/>
          </w:tcPr>
          <w:p w14:paraId="3B38C0F2"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568" w:type="dxa"/>
            <w:tcBorders>
              <w:top w:val="nil"/>
              <w:left w:val="nil"/>
              <w:bottom w:val="single" w:sz="8" w:space="0" w:color="000000"/>
              <w:right w:val="single" w:sz="8" w:space="0" w:color="000000"/>
            </w:tcBorders>
            <w:shd w:val="clear" w:color="000000" w:fill="C8ECF7"/>
            <w:vAlign w:val="bottom"/>
            <w:hideMark/>
          </w:tcPr>
          <w:p w14:paraId="0B4ED79D"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6AB25163"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55E93B60" w14:textId="77777777" w:rsidR="00433EC9" w:rsidRPr="00DD7D4D" w:rsidRDefault="00433EC9" w:rsidP="00D46FD3">
            <w:pPr>
              <w:jc w:val="center"/>
              <w:rPr>
                <w:rFonts w:eastAsia="Times New Roman"/>
                <w:b/>
                <w:bCs/>
                <w:color w:val="000000" w:themeColor="text1"/>
              </w:rPr>
            </w:pPr>
            <w:r w:rsidRPr="00DD7D4D">
              <w:rPr>
                <w:rFonts w:eastAsia="Times New Roman"/>
                <w:b/>
                <w:bCs/>
                <w:color w:val="000000" w:themeColor="text1"/>
              </w:rPr>
              <w:t>100%</w:t>
            </w:r>
          </w:p>
        </w:tc>
        <w:tc>
          <w:tcPr>
            <w:tcW w:w="0" w:type="auto"/>
            <w:vMerge w:val="restart"/>
            <w:tcBorders>
              <w:top w:val="nil"/>
              <w:left w:val="single" w:sz="8" w:space="0" w:color="000000"/>
              <w:bottom w:val="single" w:sz="8" w:space="0" w:color="000000"/>
              <w:right w:val="single" w:sz="8" w:space="0" w:color="000000"/>
            </w:tcBorders>
            <w:shd w:val="clear" w:color="auto" w:fill="00B050"/>
            <w:vAlign w:val="center"/>
            <w:hideMark/>
          </w:tcPr>
          <w:p w14:paraId="6F97A7BE" w14:textId="77777777" w:rsidR="00433EC9" w:rsidRPr="00DD7D4D" w:rsidRDefault="00433EC9" w:rsidP="00D46FD3">
            <w:pPr>
              <w:rPr>
                <w:rFonts w:eastAsia="Times New Roman"/>
                <w:b/>
                <w:bCs/>
                <w:color w:val="000000" w:themeColor="text1"/>
              </w:rPr>
            </w:pPr>
            <w:r w:rsidRPr="00DD7D4D">
              <w:rPr>
                <w:rFonts w:eastAsia="Times New Roman"/>
                <w:b/>
                <w:bCs/>
                <w:color w:val="000000" w:themeColor="text1"/>
              </w:rPr>
              <w:t>100%</w:t>
            </w:r>
          </w:p>
        </w:tc>
        <w:tc>
          <w:tcPr>
            <w:tcW w:w="0" w:type="auto"/>
            <w:vMerge w:val="restart"/>
            <w:tcBorders>
              <w:top w:val="nil"/>
              <w:left w:val="single" w:sz="8" w:space="0" w:color="000000"/>
              <w:bottom w:val="single" w:sz="8" w:space="0" w:color="000000"/>
              <w:right w:val="single" w:sz="12" w:space="0" w:color="000000"/>
            </w:tcBorders>
            <w:shd w:val="clear" w:color="auto" w:fill="00B050"/>
            <w:vAlign w:val="center"/>
            <w:hideMark/>
          </w:tcPr>
          <w:p w14:paraId="280B0402" w14:textId="77777777" w:rsidR="00433EC9" w:rsidRPr="00DD7D4D" w:rsidRDefault="00433EC9" w:rsidP="00D46FD3">
            <w:pPr>
              <w:rPr>
                <w:rFonts w:eastAsia="Times New Roman"/>
                <w:b/>
                <w:bCs/>
                <w:color w:val="000000" w:themeColor="text1"/>
              </w:rPr>
            </w:pPr>
          </w:p>
          <w:p w14:paraId="49A58E6D" w14:textId="77777777" w:rsidR="00433EC9" w:rsidRPr="00DD7D4D" w:rsidRDefault="00433EC9" w:rsidP="00D46FD3">
            <w:pPr>
              <w:rPr>
                <w:rFonts w:eastAsia="Times New Roman"/>
                <w:b/>
                <w:bCs/>
                <w:color w:val="000000" w:themeColor="text1"/>
              </w:rPr>
            </w:pPr>
          </w:p>
          <w:p w14:paraId="6F55D34C" w14:textId="77777777" w:rsidR="00433EC9" w:rsidRPr="00DD7D4D" w:rsidRDefault="00433EC9" w:rsidP="00D46FD3">
            <w:pPr>
              <w:rPr>
                <w:rFonts w:eastAsia="Times New Roman"/>
                <w:b/>
                <w:bCs/>
                <w:color w:val="000000" w:themeColor="text1"/>
              </w:rPr>
            </w:pPr>
          </w:p>
          <w:p w14:paraId="4A97F36F" w14:textId="77777777" w:rsidR="00433EC9" w:rsidRPr="00DD7D4D" w:rsidRDefault="00433EC9" w:rsidP="00D46FD3">
            <w:pPr>
              <w:rPr>
                <w:rFonts w:eastAsia="Times New Roman"/>
                <w:b/>
                <w:bCs/>
                <w:color w:val="000000" w:themeColor="text1"/>
              </w:rPr>
            </w:pPr>
          </w:p>
          <w:p w14:paraId="4262C7A9" w14:textId="77777777" w:rsidR="00433EC9" w:rsidRPr="00DD7D4D" w:rsidRDefault="00433EC9" w:rsidP="00D46FD3">
            <w:pPr>
              <w:rPr>
                <w:rFonts w:eastAsia="Times New Roman"/>
                <w:b/>
                <w:bCs/>
                <w:color w:val="000000" w:themeColor="text1"/>
              </w:rPr>
            </w:pPr>
          </w:p>
          <w:p w14:paraId="62926C2B" w14:textId="77777777" w:rsidR="00433EC9" w:rsidRPr="00DD7D4D" w:rsidRDefault="00433EC9" w:rsidP="00D46FD3">
            <w:pPr>
              <w:rPr>
                <w:rFonts w:eastAsia="Times New Roman"/>
                <w:b/>
                <w:bCs/>
                <w:color w:val="000000" w:themeColor="text1"/>
              </w:rPr>
            </w:pPr>
          </w:p>
          <w:p w14:paraId="264C9C4B" w14:textId="77777777" w:rsidR="00433EC9" w:rsidRPr="00DD7D4D" w:rsidRDefault="00433EC9" w:rsidP="00D46FD3">
            <w:pPr>
              <w:rPr>
                <w:rFonts w:eastAsia="Times New Roman"/>
                <w:b/>
                <w:bCs/>
                <w:color w:val="000000" w:themeColor="text1"/>
              </w:rPr>
            </w:pPr>
          </w:p>
          <w:p w14:paraId="6414A796" w14:textId="77777777" w:rsidR="00433EC9" w:rsidRPr="00DD7D4D" w:rsidRDefault="00433EC9" w:rsidP="00D46FD3">
            <w:pPr>
              <w:rPr>
                <w:rFonts w:eastAsia="Times New Roman"/>
                <w:b/>
                <w:bCs/>
                <w:color w:val="000000" w:themeColor="text1"/>
              </w:rPr>
            </w:pPr>
          </w:p>
          <w:p w14:paraId="076E0421" w14:textId="77777777" w:rsidR="00433EC9" w:rsidRPr="00DD7D4D" w:rsidRDefault="00433EC9" w:rsidP="00D46FD3">
            <w:pPr>
              <w:rPr>
                <w:rFonts w:eastAsia="Times New Roman"/>
                <w:b/>
                <w:bCs/>
                <w:color w:val="000000" w:themeColor="text1"/>
              </w:rPr>
            </w:pPr>
          </w:p>
          <w:p w14:paraId="22A12947" w14:textId="77777777" w:rsidR="00433EC9" w:rsidRPr="00DD7D4D" w:rsidRDefault="00433EC9" w:rsidP="00D46FD3">
            <w:pPr>
              <w:rPr>
                <w:rFonts w:eastAsia="Times New Roman"/>
                <w:b/>
                <w:bCs/>
                <w:color w:val="000000" w:themeColor="text1"/>
              </w:rPr>
            </w:pPr>
          </w:p>
          <w:p w14:paraId="1BB9409E" w14:textId="77777777" w:rsidR="00433EC9" w:rsidRPr="00DD7D4D" w:rsidRDefault="00433EC9" w:rsidP="00D46FD3">
            <w:pPr>
              <w:rPr>
                <w:rFonts w:eastAsia="Times New Roman"/>
                <w:b/>
                <w:bCs/>
                <w:color w:val="000000" w:themeColor="text1"/>
              </w:rPr>
            </w:pPr>
            <w:r w:rsidRPr="00DD7D4D">
              <w:rPr>
                <w:rFonts w:eastAsia="Times New Roman"/>
                <w:b/>
                <w:bCs/>
                <w:color w:val="000000" w:themeColor="text1"/>
              </w:rPr>
              <w:t>100%</w:t>
            </w:r>
          </w:p>
          <w:p w14:paraId="2CF0AD3D" w14:textId="77777777" w:rsidR="00433EC9" w:rsidRPr="00DD7D4D" w:rsidRDefault="00433EC9" w:rsidP="00D46FD3">
            <w:pPr>
              <w:rPr>
                <w:rFonts w:eastAsia="Times New Roman"/>
                <w:b/>
                <w:bCs/>
                <w:color w:val="000000" w:themeColor="text1"/>
              </w:rPr>
            </w:pPr>
          </w:p>
          <w:p w14:paraId="2832CDB6" w14:textId="77777777" w:rsidR="00433EC9" w:rsidRPr="00DD7D4D" w:rsidRDefault="00433EC9" w:rsidP="00D46FD3">
            <w:pPr>
              <w:rPr>
                <w:rFonts w:eastAsia="Times New Roman"/>
                <w:b/>
                <w:bCs/>
                <w:color w:val="000000" w:themeColor="text1"/>
              </w:rPr>
            </w:pPr>
          </w:p>
          <w:p w14:paraId="400A7CB5" w14:textId="77777777" w:rsidR="00433EC9" w:rsidRPr="00DD7D4D" w:rsidRDefault="00433EC9" w:rsidP="00D46FD3">
            <w:pPr>
              <w:rPr>
                <w:rFonts w:eastAsia="Times New Roman"/>
                <w:b/>
                <w:bCs/>
                <w:color w:val="000000" w:themeColor="text1"/>
              </w:rPr>
            </w:pPr>
          </w:p>
          <w:p w14:paraId="6D5F116E" w14:textId="77777777" w:rsidR="00433EC9" w:rsidRPr="00DD7D4D" w:rsidRDefault="00433EC9" w:rsidP="00D46FD3">
            <w:pPr>
              <w:rPr>
                <w:rFonts w:eastAsia="Times New Roman"/>
                <w:b/>
                <w:bCs/>
                <w:color w:val="000000" w:themeColor="text1"/>
              </w:rPr>
            </w:pPr>
          </w:p>
          <w:p w14:paraId="732C9574" w14:textId="77777777" w:rsidR="00433EC9" w:rsidRPr="00DD7D4D" w:rsidRDefault="00433EC9" w:rsidP="00D46FD3">
            <w:pPr>
              <w:rPr>
                <w:rFonts w:eastAsia="Times New Roman"/>
                <w:b/>
                <w:bCs/>
                <w:color w:val="000000" w:themeColor="text1"/>
              </w:rPr>
            </w:pPr>
          </w:p>
          <w:p w14:paraId="106E83F2" w14:textId="77777777" w:rsidR="00433EC9" w:rsidRPr="00DD7D4D" w:rsidRDefault="00433EC9" w:rsidP="00D46FD3">
            <w:pPr>
              <w:rPr>
                <w:rFonts w:eastAsia="Times New Roman"/>
                <w:b/>
                <w:bCs/>
                <w:color w:val="000000" w:themeColor="text1"/>
              </w:rPr>
            </w:pPr>
          </w:p>
          <w:p w14:paraId="7AC897AD" w14:textId="77777777" w:rsidR="00433EC9" w:rsidRPr="00DD7D4D" w:rsidRDefault="00433EC9" w:rsidP="00D46FD3">
            <w:pPr>
              <w:rPr>
                <w:rFonts w:eastAsia="Times New Roman"/>
                <w:b/>
                <w:bCs/>
                <w:color w:val="000000" w:themeColor="text1"/>
              </w:rPr>
            </w:pPr>
          </w:p>
          <w:p w14:paraId="7C6FD3F6" w14:textId="77777777" w:rsidR="00433EC9" w:rsidRPr="00DD7D4D" w:rsidRDefault="00433EC9" w:rsidP="00D46FD3">
            <w:pPr>
              <w:rPr>
                <w:rFonts w:eastAsia="Times New Roman"/>
                <w:b/>
                <w:bCs/>
                <w:color w:val="000000" w:themeColor="text1"/>
              </w:rPr>
            </w:pPr>
          </w:p>
          <w:p w14:paraId="692377FB" w14:textId="77777777" w:rsidR="00433EC9" w:rsidRPr="00DD7D4D" w:rsidRDefault="00433EC9" w:rsidP="00D46FD3">
            <w:pPr>
              <w:rPr>
                <w:rFonts w:eastAsia="Times New Roman"/>
                <w:b/>
                <w:bCs/>
                <w:color w:val="000000" w:themeColor="text1"/>
              </w:rPr>
            </w:pPr>
          </w:p>
          <w:p w14:paraId="10BEBC84" w14:textId="77777777" w:rsidR="00433EC9" w:rsidRPr="00DD7D4D" w:rsidRDefault="00433EC9" w:rsidP="00D46FD3">
            <w:pPr>
              <w:rPr>
                <w:rFonts w:eastAsia="Times New Roman"/>
                <w:b/>
                <w:bCs/>
                <w:color w:val="000000" w:themeColor="text1"/>
              </w:rPr>
            </w:pPr>
          </w:p>
          <w:p w14:paraId="0052CFC0" w14:textId="77777777" w:rsidR="00433EC9" w:rsidRPr="00DD7D4D" w:rsidRDefault="00433EC9" w:rsidP="00D46FD3">
            <w:pPr>
              <w:rPr>
                <w:rFonts w:eastAsia="Times New Roman"/>
                <w:b/>
                <w:bCs/>
                <w:color w:val="000000" w:themeColor="text1"/>
              </w:rPr>
            </w:pPr>
          </w:p>
          <w:p w14:paraId="03F8AA48" w14:textId="77777777" w:rsidR="00433EC9" w:rsidRPr="00DD7D4D" w:rsidRDefault="00433EC9" w:rsidP="00D46FD3">
            <w:pPr>
              <w:rPr>
                <w:rFonts w:eastAsia="Times New Roman"/>
                <w:b/>
                <w:bCs/>
                <w:color w:val="000000" w:themeColor="text1"/>
              </w:rPr>
            </w:pPr>
          </w:p>
          <w:p w14:paraId="75A9421A" w14:textId="77777777" w:rsidR="00433EC9" w:rsidRPr="00DD7D4D" w:rsidRDefault="00433EC9" w:rsidP="00D46FD3">
            <w:pPr>
              <w:rPr>
                <w:rFonts w:eastAsia="Times New Roman"/>
                <w:b/>
                <w:bCs/>
                <w:color w:val="000000" w:themeColor="text1"/>
              </w:rPr>
            </w:pPr>
          </w:p>
          <w:p w14:paraId="7959E5A0" w14:textId="77777777" w:rsidR="00433EC9" w:rsidRPr="00DD7D4D" w:rsidRDefault="00433EC9" w:rsidP="00D46FD3">
            <w:pPr>
              <w:rPr>
                <w:rFonts w:eastAsia="Times New Roman"/>
                <w:b/>
                <w:bCs/>
                <w:color w:val="000000" w:themeColor="text1"/>
              </w:rPr>
            </w:pPr>
          </w:p>
          <w:p w14:paraId="08CB20B1" w14:textId="77777777" w:rsidR="00433EC9" w:rsidRPr="00DD7D4D" w:rsidRDefault="00433EC9" w:rsidP="00D46FD3">
            <w:pPr>
              <w:rPr>
                <w:rFonts w:eastAsia="Times New Roman"/>
                <w:b/>
                <w:bCs/>
                <w:color w:val="000000" w:themeColor="text1"/>
              </w:rPr>
            </w:pPr>
          </w:p>
          <w:p w14:paraId="73B1D9A0" w14:textId="77777777" w:rsidR="00433EC9" w:rsidRPr="00DD7D4D" w:rsidRDefault="00433EC9" w:rsidP="00D46FD3">
            <w:pPr>
              <w:rPr>
                <w:rFonts w:eastAsia="Times New Roman"/>
                <w:b/>
                <w:bCs/>
                <w:color w:val="000000" w:themeColor="text1"/>
              </w:rPr>
            </w:pPr>
          </w:p>
          <w:p w14:paraId="08F6B93A" w14:textId="77777777" w:rsidR="00433EC9" w:rsidRPr="00DD7D4D" w:rsidRDefault="00433EC9" w:rsidP="00D46FD3">
            <w:pPr>
              <w:rPr>
                <w:rFonts w:eastAsia="Times New Roman"/>
                <w:b/>
                <w:bCs/>
                <w:color w:val="000000" w:themeColor="text1"/>
              </w:rPr>
            </w:pPr>
          </w:p>
          <w:p w14:paraId="7C2CA156" w14:textId="77777777" w:rsidR="00433EC9" w:rsidRPr="00DD7D4D" w:rsidRDefault="00433EC9" w:rsidP="00D46FD3">
            <w:pPr>
              <w:rPr>
                <w:rFonts w:eastAsia="Times New Roman"/>
                <w:b/>
                <w:bCs/>
                <w:color w:val="000000" w:themeColor="text1"/>
              </w:rPr>
            </w:pPr>
          </w:p>
          <w:p w14:paraId="57365415" w14:textId="77777777" w:rsidR="00433EC9" w:rsidRPr="00DD7D4D" w:rsidRDefault="00433EC9" w:rsidP="00D46FD3">
            <w:pPr>
              <w:rPr>
                <w:rFonts w:eastAsia="Times New Roman"/>
                <w:b/>
                <w:bCs/>
                <w:color w:val="000000" w:themeColor="text1"/>
              </w:rPr>
            </w:pPr>
          </w:p>
          <w:p w14:paraId="5A447C93" w14:textId="77777777" w:rsidR="00433EC9" w:rsidRPr="00DD7D4D" w:rsidRDefault="00433EC9" w:rsidP="00D46FD3">
            <w:pPr>
              <w:rPr>
                <w:rFonts w:eastAsia="Times New Roman"/>
                <w:b/>
                <w:bCs/>
                <w:color w:val="000000" w:themeColor="text1"/>
              </w:rPr>
            </w:pPr>
          </w:p>
          <w:p w14:paraId="106BF02B" w14:textId="77777777" w:rsidR="00433EC9" w:rsidRPr="00DD7D4D" w:rsidRDefault="00433EC9" w:rsidP="00D46FD3">
            <w:pPr>
              <w:rPr>
                <w:rFonts w:eastAsia="Times New Roman"/>
                <w:b/>
                <w:bCs/>
                <w:color w:val="000000" w:themeColor="text1"/>
              </w:rPr>
            </w:pPr>
          </w:p>
          <w:p w14:paraId="17E95028" w14:textId="77777777" w:rsidR="00433EC9" w:rsidRPr="00DD7D4D" w:rsidRDefault="00433EC9" w:rsidP="00D46FD3">
            <w:pPr>
              <w:rPr>
                <w:rFonts w:eastAsia="Times New Roman"/>
                <w:b/>
                <w:bCs/>
                <w:color w:val="000000" w:themeColor="text1"/>
              </w:rPr>
            </w:pPr>
          </w:p>
          <w:p w14:paraId="6CB4BA49" w14:textId="77777777" w:rsidR="00433EC9" w:rsidRPr="00DD7D4D" w:rsidRDefault="00433EC9" w:rsidP="00D46FD3">
            <w:pPr>
              <w:rPr>
                <w:rFonts w:eastAsia="Times New Roman"/>
                <w:b/>
                <w:bCs/>
                <w:color w:val="000000" w:themeColor="text1"/>
              </w:rPr>
            </w:pPr>
          </w:p>
          <w:p w14:paraId="6C5B85B7" w14:textId="77777777" w:rsidR="00433EC9" w:rsidRPr="00DD7D4D" w:rsidRDefault="00433EC9" w:rsidP="00D46FD3">
            <w:pPr>
              <w:rPr>
                <w:rFonts w:eastAsia="Times New Roman"/>
                <w:b/>
                <w:bCs/>
                <w:color w:val="000000" w:themeColor="text1"/>
              </w:rPr>
            </w:pPr>
          </w:p>
          <w:p w14:paraId="0E25BFC9" w14:textId="77777777" w:rsidR="00433EC9" w:rsidRDefault="00433EC9" w:rsidP="00D46FD3">
            <w:pPr>
              <w:rPr>
                <w:rFonts w:eastAsia="Times New Roman"/>
                <w:b/>
                <w:bCs/>
                <w:color w:val="000000" w:themeColor="text1"/>
              </w:rPr>
            </w:pPr>
            <w:r w:rsidRPr="00DD7D4D">
              <w:rPr>
                <w:rFonts w:eastAsia="Times New Roman"/>
                <w:b/>
                <w:bCs/>
                <w:color w:val="000000" w:themeColor="text1"/>
              </w:rPr>
              <w:t>100%</w:t>
            </w:r>
          </w:p>
          <w:p w14:paraId="593B30B3" w14:textId="77777777" w:rsidR="00433EC9" w:rsidRDefault="00433EC9" w:rsidP="00D46FD3">
            <w:pPr>
              <w:rPr>
                <w:rFonts w:eastAsia="Times New Roman"/>
                <w:b/>
                <w:bCs/>
                <w:color w:val="000000" w:themeColor="text1"/>
              </w:rPr>
            </w:pPr>
          </w:p>
          <w:p w14:paraId="4EC82316" w14:textId="77777777" w:rsidR="00433EC9" w:rsidRDefault="00433EC9" w:rsidP="00D46FD3">
            <w:pPr>
              <w:rPr>
                <w:rFonts w:eastAsia="Times New Roman"/>
                <w:b/>
                <w:bCs/>
                <w:color w:val="000000" w:themeColor="text1"/>
              </w:rPr>
            </w:pPr>
          </w:p>
          <w:p w14:paraId="6EF6D795" w14:textId="77777777" w:rsidR="00433EC9" w:rsidRDefault="00433EC9" w:rsidP="00D46FD3">
            <w:pPr>
              <w:rPr>
                <w:rFonts w:eastAsia="Times New Roman"/>
                <w:b/>
                <w:bCs/>
                <w:color w:val="000000" w:themeColor="text1"/>
              </w:rPr>
            </w:pPr>
          </w:p>
          <w:p w14:paraId="0EB9721B" w14:textId="77777777" w:rsidR="00433EC9" w:rsidRDefault="00433EC9" w:rsidP="00D46FD3">
            <w:pPr>
              <w:rPr>
                <w:rFonts w:eastAsia="Times New Roman"/>
                <w:b/>
                <w:bCs/>
                <w:color w:val="000000" w:themeColor="text1"/>
              </w:rPr>
            </w:pPr>
          </w:p>
          <w:p w14:paraId="7B5B3CC3" w14:textId="77777777" w:rsidR="00433EC9" w:rsidRDefault="00433EC9" w:rsidP="00D46FD3">
            <w:pPr>
              <w:rPr>
                <w:rFonts w:eastAsia="Times New Roman"/>
                <w:b/>
                <w:bCs/>
                <w:color w:val="000000" w:themeColor="text1"/>
              </w:rPr>
            </w:pPr>
          </w:p>
          <w:p w14:paraId="76370590" w14:textId="77777777" w:rsidR="00433EC9" w:rsidRDefault="00433EC9" w:rsidP="00D46FD3">
            <w:pPr>
              <w:rPr>
                <w:rFonts w:eastAsia="Times New Roman"/>
                <w:b/>
                <w:bCs/>
                <w:color w:val="000000" w:themeColor="text1"/>
              </w:rPr>
            </w:pPr>
          </w:p>
          <w:p w14:paraId="37DD67EA" w14:textId="77777777" w:rsidR="00433EC9" w:rsidRDefault="00433EC9" w:rsidP="00D46FD3">
            <w:pPr>
              <w:rPr>
                <w:rFonts w:eastAsia="Times New Roman"/>
                <w:b/>
                <w:bCs/>
                <w:color w:val="000000" w:themeColor="text1"/>
              </w:rPr>
            </w:pPr>
          </w:p>
          <w:p w14:paraId="43E84690" w14:textId="77777777" w:rsidR="00433EC9" w:rsidRDefault="00433EC9" w:rsidP="00D46FD3">
            <w:pPr>
              <w:rPr>
                <w:rFonts w:eastAsia="Times New Roman"/>
                <w:b/>
                <w:bCs/>
                <w:color w:val="000000" w:themeColor="text1"/>
              </w:rPr>
            </w:pPr>
          </w:p>
          <w:p w14:paraId="40E7D1E3" w14:textId="77777777" w:rsidR="00433EC9" w:rsidRDefault="00433EC9" w:rsidP="00D46FD3">
            <w:pPr>
              <w:rPr>
                <w:rFonts w:eastAsia="Times New Roman"/>
                <w:b/>
                <w:bCs/>
                <w:color w:val="000000" w:themeColor="text1"/>
              </w:rPr>
            </w:pPr>
          </w:p>
          <w:p w14:paraId="186BC78F" w14:textId="77777777" w:rsidR="00433EC9" w:rsidRDefault="00433EC9" w:rsidP="00D46FD3">
            <w:pPr>
              <w:rPr>
                <w:rFonts w:eastAsia="Times New Roman"/>
                <w:b/>
                <w:bCs/>
                <w:color w:val="000000" w:themeColor="text1"/>
              </w:rPr>
            </w:pPr>
          </w:p>
          <w:p w14:paraId="79D38779" w14:textId="77777777" w:rsidR="00433EC9" w:rsidRDefault="00433EC9" w:rsidP="00D46FD3">
            <w:pPr>
              <w:rPr>
                <w:rFonts w:eastAsia="Times New Roman"/>
                <w:b/>
                <w:bCs/>
                <w:color w:val="000000" w:themeColor="text1"/>
              </w:rPr>
            </w:pPr>
          </w:p>
          <w:p w14:paraId="43011495" w14:textId="77777777" w:rsidR="00433EC9" w:rsidRDefault="00433EC9" w:rsidP="00D46FD3">
            <w:pPr>
              <w:rPr>
                <w:rFonts w:eastAsia="Times New Roman"/>
                <w:b/>
                <w:bCs/>
                <w:color w:val="000000" w:themeColor="text1"/>
              </w:rPr>
            </w:pPr>
          </w:p>
          <w:p w14:paraId="1B7F7A10" w14:textId="77777777" w:rsidR="00433EC9" w:rsidRDefault="00433EC9" w:rsidP="00D46FD3">
            <w:pPr>
              <w:rPr>
                <w:rFonts w:eastAsia="Times New Roman"/>
                <w:b/>
                <w:bCs/>
                <w:color w:val="000000" w:themeColor="text1"/>
              </w:rPr>
            </w:pPr>
          </w:p>
          <w:p w14:paraId="047A7ACD" w14:textId="77777777" w:rsidR="00433EC9" w:rsidRDefault="00433EC9" w:rsidP="00D46FD3">
            <w:pPr>
              <w:rPr>
                <w:rFonts w:eastAsia="Times New Roman"/>
                <w:b/>
                <w:bCs/>
                <w:color w:val="000000" w:themeColor="text1"/>
              </w:rPr>
            </w:pPr>
          </w:p>
          <w:p w14:paraId="69C5CCC8" w14:textId="77777777" w:rsidR="00433EC9" w:rsidRDefault="00433EC9" w:rsidP="00D46FD3">
            <w:pPr>
              <w:rPr>
                <w:rFonts w:eastAsia="Times New Roman"/>
                <w:b/>
                <w:bCs/>
                <w:color w:val="000000" w:themeColor="text1"/>
              </w:rPr>
            </w:pPr>
          </w:p>
          <w:p w14:paraId="644E0B57" w14:textId="77777777" w:rsidR="00433EC9" w:rsidRDefault="00433EC9" w:rsidP="00D46FD3">
            <w:pPr>
              <w:rPr>
                <w:rFonts w:eastAsia="Times New Roman"/>
                <w:b/>
                <w:bCs/>
                <w:color w:val="000000" w:themeColor="text1"/>
              </w:rPr>
            </w:pPr>
          </w:p>
          <w:p w14:paraId="2115FE05" w14:textId="77777777" w:rsidR="00433EC9" w:rsidRDefault="00433EC9" w:rsidP="00D46FD3">
            <w:pPr>
              <w:rPr>
                <w:rFonts w:eastAsia="Times New Roman"/>
                <w:b/>
                <w:bCs/>
                <w:color w:val="000000" w:themeColor="text1"/>
              </w:rPr>
            </w:pPr>
          </w:p>
          <w:p w14:paraId="63BED17E" w14:textId="77777777" w:rsidR="00433EC9" w:rsidRDefault="00433EC9" w:rsidP="00D46FD3">
            <w:pPr>
              <w:rPr>
                <w:rFonts w:eastAsia="Times New Roman"/>
                <w:b/>
                <w:bCs/>
                <w:color w:val="000000" w:themeColor="text1"/>
              </w:rPr>
            </w:pPr>
          </w:p>
          <w:p w14:paraId="2A77BA26" w14:textId="77777777" w:rsidR="00433EC9" w:rsidRDefault="00433EC9" w:rsidP="00D46FD3">
            <w:pPr>
              <w:rPr>
                <w:rFonts w:eastAsia="Times New Roman"/>
                <w:b/>
                <w:bCs/>
                <w:color w:val="000000" w:themeColor="text1"/>
              </w:rPr>
            </w:pPr>
          </w:p>
          <w:p w14:paraId="4E2D0272" w14:textId="77777777" w:rsidR="00433EC9" w:rsidRDefault="00433EC9" w:rsidP="00D46FD3">
            <w:pPr>
              <w:rPr>
                <w:rFonts w:eastAsia="Times New Roman"/>
                <w:b/>
                <w:bCs/>
                <w:color w:val="000000" w:themeColor="text1"/>
              </w:rPr>
            </w:pPr>
          </w:p>
          <w:p w14:paraId="2FC3A38F" w14:textId="77777777" w:rsidR="00433EC9" w:rsidRPr="00DD7D4D" w:rsidRDefault="00433EC9" w:rsidP="00D46FD3">
            <w:pPr>
              <w:rPr>
                <w:rFonts w:eastAsia="Times New Roman"/>
                <w:b/>
                <w:bCs/>
                <w:color w:val="000000" w:themeColor="text1"/>
              </w:rPr>
            </w:pPr>
            <w:r>
              <w:rPr>
                <w:rFonts w:eastAsia="Times New Roman"/>
                <w:b/>
                <w:bCs/>
                <w:color w:val="000000" w:themeColor="text1"/>
              </w:rPr>
              <w:t>100%</w:t>
            </w:r>
          </w:p>
        </w:tc>
      </w:tr>
      <w:tr w:rsidR="00433EC9" w:rsidRPr="00DD7D4D" w14:paraId="4D85CE6E" w14:textId="77777777" w:rsidTr="00D46FD3">
        <w:trPr>
          <w:trHeight w:val="915"/>
        </w:trPr>
        <w:tc>
          <w:tcPr>
            <w:tcW w:w="0" w:type="auto"/>
            <w:vMerge/>
            <w:tcBorders>
              <w:top w:val="nil"/>
              <w:left w:val="single" w:sz="8" w:space="0" w:color="000000"/>
              <w:bottom w:val="single" w:sz="8" w:space="0" w:color="000000"/>
              <w:right w:val="single" w:sz="8" w:space="0" w:color="000000"/>
            </w:tcBorders>
            <w:vAlign w:val="center"/>
            <w:hideMark/>
          </w:tcPr>
          <w:p w14:paraId="1A00FE39"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33258289" w14:textId="77777777" w:rsidR="00433EC9" w:rsidRPr="00DD7D4D" w:rsidRDefault="00433EC9" w:rsidP="00D46FD3">
            <w:pPr>
              <w:rPr>
                <w:rFonts w:eastAsia="Times New Roman"/>
                <w:color w:val="000000" w:themeColor="text1"/>
              </w:rPr>
            </w:pPr>
            <w:r w:rsidRPr="00DD7D4D">
              <w:rPr>
                <w:rFonts w:eastAsia="Times New Roman"/>
                <w:color w:val="000000" w:themeColor="text1"/>
              </w:rPr>
              <w:t>PG 1.2.2 Akran değerlendirilmesi yapılan program sayısı (Akredite olmayan Programlar Arasında)</w:t>
            </w:r>
          </w:p>
        </w:tc>
        <w:tc>
          <w:tcPr>
            <w:tcW w:w="1134" w:type="dxa"/>
            <w:tcBorders>
              <w:top w:val="nil"/>
              <w:left w:val="nil"/>
              <w:bottom w:val="single" w:sz="8" w:space="0" w:color="000000"/>
              <w:right w:val="single" w:sz="8" w:space="0" w:color="000000"/>
            </w:tcBorders>
            <w:shd w:val="clear" w:color="000000" w:fill="C8ECF7"/>
            <w:vAlign w:val="bottom"/>
            <w:hideMark/>
          </w:tcPr>
          <w:p w14:paraId="410D9397" w14:textId="77777777" w:rsidR="00433EC9" w:rsidRPr="00DD7D4D" w:rsidRDefault="00433EC9" w:rsidP="00D46FD3">
            <w:pPr>
              <w:rPr>
                <w:rFonts w:eastAsia="Times New Roman"/>
                <w:color w:val="000000" w:themeColor="text1"/>
              </w:rPr>
            </w:pPr>
            <w:r w:rsidRPr="00DD7D4D">
              <w:rPr>
                <w:rFonts w:eastAsia="Times New Roman"/>
                <w:color w:val="000000" w:themeColor="text1"/>
              </w:rPr>
              <w:t>Akran değerlendirilmesi yapılan program sayısı (Akredite olmayan Programlar Arasında)</w:t>
            </w:r>
          </w:p>
        </w:tc>
        <w:tc>
          <w:tcPr>
            <w:tcW w:w="879" w:type="dxa"/>
            <w:tcBorders>
              <w:top w:val="nil"/>
              <w:left w:val="nil"/>
              <w:bottom w:val="single" w:sz="8" w:space="0" w:color="000000"/>
              <w:right w:val="single" w:sz="8" w:space="0" w:color="000000"/>
            </w:tcBorders>
            <w:shd w:val="clear" w:color="000000" w:fill="C8ECF7"/>
            <w:vAlign w:val="bottom"/>
            <w:hideMark/>
          </w:tcPr>
          <w:p w14:paraId="40E3EF2F"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568" w:type="dxa"/>
            <w:tcBorders>
              <w:top w:val="nil"/>
              <w:left w:val="nil"/>
              <w:bottom w:val="single" w:sz="8" w:space="0" w:color="000000"/>
              <w:right w:val="single" w:sz="8" w:space="0" w:color="000000"/>
            </w:tcBorders>
            <w:shd w:val="clear" w:color="000000" w:fill="C8ECF7"/>
            <w:vAlign w:val="bottom"/>
            <w:hideMark/>
          </w:tcPr>
          <w:p w14:paraId="035BA410"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6DB19FF3"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52521893" w14:textId="77777777" w:rsidR="00433EC9" w:rsidRPr="00DD7D4D" w:rsidRDefault="00433EC9" w:rsidP="00D46FD3">
            <w:pPr>
              <w:jc w:val="center"/>
              <w:rPr>
                <w:rFonts w:eastAsia="Times New Roman"/>
                <w:b/>
                <w:bCs/>
                <w:color w:val="000000" w:themeColor="text1"/>
              </w:rPr>
            </w:pPr>
            <w:r w:rsidRPr="00DD7D4D">
              <w:rPr>
                <w:rFonts w:eastAsia="Times New Roman"/>
                <w:b/>
                <w:bCs/>
                <w:color w:val="000000" w:themeColor="text1"/>
              </w:rPr>
              <w:t>100%</w:t>
            </w:r>
          </w:p>
        </w:tc>
        <w:tc>
          <w:tcPr>
            <w:tcW w:w="0" w:type="auto"/>
            <w:vMerge/>
            <w:tcBorders>
              <w:top w:val="nil"/>
              <w:left w:val="single" w:sz="8" w:space="0" w:color="000000"/>
              <w:bottom w:val="single" w:sz="8" w:space="0" w:color="000000"/>
              <w:right w:val="single" w:sz="8" w:space="0" w:color="000000"/>
            </w:tcBorders>
            <w:shd w:val="clear" w:color="auto" w:fill="00B050"/>
            <w:vAlign w:val="center"/>
            <w:hideMark/>
          </w:tcPr>
          <w:p w14:paraId="32859D70" w14:textId="77777777" w:rsidR="00433EC9" w:rsidRPr="00DD7D4D" w:rsidRDefault="00433EC9" w:rsidP="00D46FD3">
            <w:pPr>
              <w:rPr>
                <w:rFonts w:eastAsia="Times New Roman"/>
                <w:b/>
                <w:bCs/>
                <w:color w:val="000000" w:themeColor="text1"/>
              </w:rPr>
            </w:pPr>
          </w:p>
        </w:tc>
        <w:tc>
          <w:tcPr>
            <w:tcW w:w="0" w:type="auto"/>
            <w:vMerge/>
            <w:tcBorders>
              <w:top w:val="nil"/>
              <w:left w:val="single" w:sz="8" w:space="0" w:color="000000"/>
              <w:bottom w:val="single" w:sz="8" w:space="0" w:color="000000"/>
              <w:right w:val="single" w:sz="12" w:space="0" w:color="000000"/>
            </w:tcBorders>
            <w:vAlign w:val="center"/>
            <w:hideMark/>
          </w:tcPr>
          <w:p w14:paraId="4AF5A9F4" w14:textId="77777777" w:rsidR="00433EC9" w:rsidRPr="00DD7D4D" w:rsidRDefault="00433EC9" w:rsidP="00D46FD3">
            <w:pPr>
              <w:rPr>
                <w:rFonts w:eastAsia="Times New Roman"/>
                <w:color w:val="000000" w:themeColor="text1"/>
              </w:rPr>
            </w:pPr>
          </w:p>
        </w:tc>
      </w:tr>
      <w:tr w:rsidR="00433EC9" w:rsidRPr="00DD7D4D" w14:paraId="6E168A1B" w14:textId="77777777" w:rsidTr="00D46FD3">
        <w:trPr>
          <w:trHeight w:val="615"/>
        </w:trPr>
        <w:tc>
          <w:tcPr>
            <w:tcW w:w="0" w:type="auto"/>
            <w:vMerge/>
            <w:tcBorders>
              <w:top w:val="nil"/>
              <w:left w:val="single" w:sz="8" w:space="0" w:color="000000"/>
              <w:bottom w:val="single" w:sz="8" w:space="0" w:color="000000"/>
              <w:right w:val="single" w:sz="8" w:space="0" w:color="000000"/>
            </w:tcBorders>
            <w:vAlign w:val="center"/>
            <w:hideMark/>
          </w:tcPr>
          <w:p w14:paraId="214D352B"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29FD78FB" w14:textId="77777777" w:rsidR="00433EC9" w:rsidRPr="00DD7D4D" w:rsidRDefault="00433EC9" w:rsidP="00D46FD3">
            <w:pPr>
              <w:rPr>
                <w:rFonts w:eastAsia="Times New Roman"/>
                <w:color w:val="000000" w:themeColor="text1"/>
              </w:rPr>
            </w:pPr>
            <w:r w:rsidRPr="00DD7D4D">
              <w:rPr>
                <w:rFonts w:eastAsia="Times New Roman"/>
                <w:color w:val="000000" w:themeColor="text1"/>
              </w:rPr>
              <w:t>PG 1.2.3 Öz değerlendirme yapılan program sayısı</w:t>
            </w:r>
          </w:p>
        </w:tc>
        <w:tc>
          <w:tcPr>
            <w:tcW w:w="1134" w:type="dxa"/>
            <w:tcBorders>
              <w:top w:val="nil"/>
              <w:left w:val="nil"/>
              <w:bottom w:val="single" w:sz="8" w:space="0" w:color="000000"/>
              <w:right w:val="single" w:sz="8" w:space="0" w:color="000000"/>
            </w:tcBorders>
            <w:shd w:val="clear" w:color="000000" w:fill="C8ECF7"/>
            <w:vAlign w:val="bottom"/>
            <w:hideMark/>
          </w:tcPr>
          <w:p w14:paraId="7C16FE29" w14:textId="77777777" w:rsidR="00433EC9" w:rsidRPr="00DD7D4D" w:rsidRDefault="00433EC9" w:rsidP="00D46FD3">
            <w:pPr>
              <w:rPr>
                <w:rFonts w:eastAsia="Times New Roman"/>
                <w:color w:val="000000" w:themeColor="text1"/>
              </w:rPr>
            </w:pPr>
            <w:r w:rsidRPr="00DD7D4D">
              <w:rPr>
                <w:rFonts w:eastAsia="Times New Roman"/>
                <w:color w:val="000000" w:themeColor="text1"/>
              </w:rPr>
              <w:t>Öz değerlendirme yapılan program sayısı</w:t>
            </w:r>
          </w:p>
        </w:tc>
        <w:tc>
          <w:tcPr>
            <w:tcW w:w="879" w:type="dxa"/>
            <w:tcBorders>
              <w:top w:val="nil"/>
              <w:left w:val="nil"/>
              <w:bottom w:val="single" w:sz="8" w:space="0" w:color="000000"/>
              <w:right w:val="single" w:sz="8" w:space="0" w:color="000000"/>
            </w:tcBorders>
            <w:shd w:val="clear" w:color="000000" w:fill="C8ECF7"/>
            <w:vAlign w:val="bottom"/>
            <w:hideMark/>
          </w:tcPr>
          <w:p w14:paraId="192167F4"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568" w:type="dxa"/>
            <w:tcBorders>
              <w:top w:val="nil"/>
              <w:left w:val="nil"/>
              <w:bottom w:val="single" w:sz="8" w:space="0" w:color="000000"/>
              <w:right w:val="single" w:sz="8" w:space="0" w:color="000000"/>
            </w:tcBorders>
            <w:shd w:val="clear" w:color="000000" w:fill="C8ECF7"/>
            <w:vAlign w:val="bottom"/>
            <w:hideMark/>
          </w:tcPr>
          <w:p w14:paraId="319DB543" w14:textId="77777777" w:rsidR="00433EC9" w:rsidRPr="00DD7D4D" w:rsidRDefault="00433EC9" w:rsidP="00D46FD3">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000000" w:fill="C8ECF7"/>
            <w:vAlign w:val="bottom"/>
            <w:hideMark/>
          </w:tcPr>
          <w:p w14:paraId="0A3F98F8" w14:textId="77777777" w:rsidR="00433EC9" w:rsidRPr="00DD7D4D" w:rsidRDefault="00433EC9" w:rsidP="00D46FD3">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auto" w:fill="00B050"/>
            <w:vAlign w:val="bottom"/>
            <w:hideMark/>
          </w:tcPr>
          <w:p w14:paraId="44DC1C77" w14:textId="77777777" w:rsidR="00433EC9" w:rsidRPr="00DD7D4D" w:rsidRDefault="00433EC9" w:rsidP="00D46FD3">
            <w:pPr>
              <w:jc w:val="center"/>
              <w:rPr>
                <w:rFonts w:eastAsia="Times New Roman"/>
                <w:b/>
                <w:bCs/>
                <w:color w:val="000000" w:themeColor="text1"/>
              </w:rPr>
            </w:pPr>
            <w:r w:rsidRPr="00DD7D4D">
              <w:rPr>
                <w:rFonts w:eastAsia="Times New Roman"/>
                <w:b/>
                <w:bCs/>
                <w:color w:val="000000" w:themeColor="text1"/>
              </w:rPr>
              <w:t>100%</w:t>
            </w:r>
          </w:p>
        </w:tc>
        <w:tc>
          <w:tcPr>
            <w:tcW w:w="0" w:type="auto"/>
            <w:vMerge/>
            <w:tcBorders>
              <w:top w:val="nil"/>
              <w:left w:val="single" w:sz="8" w:space="0" w:color="000000"/>
              <w:bottom w:val="single" w:sz="8" w:space="0" w:color="000000"/>
              <w:right w:val="single" w:sz="8" w:space="0" w:color="000000"/>
            </w:tcBorders>
            <w:shd w:val="clear" w:color="auto" w:fill="00B050"/>
            <w:vAlign w:val="center"/>
            <w:hideMark/>
          </w:tcPr>
          <w:p w14:paraId="4B3CC7D0" w14:textId="77777777" w:rsidR="00433EC9" w:rsidRPr="00DD7D4D" w:rsidRDefault="00433EC9" w:rsidP="00D46FD3">
            <w:pPr>
              <w:rPr>
                <w:rFonts w:eastAsia="Times New Roman"/>
                <w:b/>
                <w:bCs/>
                <w:color w:val="000000" w:themeColor="text1"/>
              </w:rPr>
            </w:pPr>
          </w:p>
        </w:tc>
        <w:tc>
          <w:tcPr>
            <w:tcW w:w="0" w:type="auto"/>
            <w:vMerge/>
            <w:tcBorders>
              <w:top w:val="nil"/>
              <w:left w:val="single" w:sz="8" w:space="0" w:color="000000"/>
              <w:bottom w:val="single" w:sz="8" w:space="0" w:color="000000"/>
              <w:right w:val="single" w:sz="12" w:space="0" w:color="000000"/>
            </w:tcBorders>
            <w:vAlign w:val="center"/>
            <w:hideMark/>
          </w:tcPr>
          <w:p w14:paraId="75CA5472" w14:textId="77777777" w:rsidR="00433EC9" w:rsidRPr="00DD7D4D" w:rsidRDefault="00433EC9" w:rsidP="00D46FD3">
            <w:pPr>
              <w:rPr>
                <w:rFonts w:eastAsia="Times New Roman"/>
                <w:color w:val="000000" w:themeColor="text1"/>
              </w:rPr>
            </w:pPr>
          </w:p>
        </w:tc>
      </w:tr>
      <w:bookmarkEnd w:id="68"/>
      <w:tr w:rsidR="00433EC9" w:rsidRPr="00DD7D4D" w14:paraId="5B64DC4F" w14:textId="77777777" w:rsidTr="00D46FD3">
        <w:trPr>
          <w:trHeight w:val="1215"/>
        </w:trPr>
        <w:tc>
          <w:tcPr>
            <w:tcW w:w="0" w:type="auto"/>
            <w:vMerge w:val="restart"/>
            <w:tcBorders>
              <w:top w:val="nil"/>
              <w:left w:val="single" w:sz="8" w:space="0" w:color="000000"/>
              <w:bottom w:val="single" w:sz="8" w:space="0" w:color="000000"/>
              <w:right w:val="single" w:sz="8" w:space="0" w:color="000000"/>
            </w:tcBorders>
            <w:shd w:val="clear" w:color="000000" w:fill="FFFFFF"/>
            <w:vAlign w:val="center"/>
            <w:hideMark/>
          </w:tcPr>
          <w:p w14:paraId="71BD0ED7" w14:textId="77777777" w:rsidR="00433EC9" w:rsidRPr="00DD7D4D" w:rsidRDefault="00433EC9" w:rsidP="00D46FD3">
            <w:pPr>
              <w:rPr>
                <w:rFonts w:eastAsia="Times New Roman"/>
                <w:color w:val="000000" w:themeColor="text1"/>
              </w:rPr>
            </w:pPr>
            <w:r w:rsidRPr="00DD7D4D">
              <w:rPr>
                <w:rFonts w:eastAsia="Times New Roman"/>
                <w:color w:val="000000" w:themeColor="text1"/>
              </w:rPr>
              <w:lastRenderedPageBreak/>
              <w:t>Hedef 1.5(Üniversitede her düzeyde kalite kültürünü yaygınlaştırmak, iç ve dış paydaşları ile geribildirim ve değerlendirmeler yaparak Kalite Süreçlerinde PÜKO çevrimini kapatmak)</w:t>
            </w:r>
          </w:p>
        </w:tc>
        <w:tc>
          <w:tcPr>
            <w:tcW w:w="0" w:type="auto"/>
            <w:tcBorders>
              <w:top w:val="nil"/>
              <w:left w:val="nil"/>
              <w:bottom w:val="single" w:sz="8" w:space="0" w:color="000000"/>
              <w:right w:val="single" w:sz="8" w:space="0" w:color="000000"/>
            </w:tcBorders>
            <w:shd w:val="clear" w:color="000000" w:fill="C8ECF7"/>
            <w:vAlign w:val="bottom"/>
            <w:hideMark/>
          </w:tcPr>
          <w:p w14:paraId="7CEF30A2" w14:textId="77777777" w:rsidR="00433EC9" w:rsidRPr="00DD7D4D" w:rsidRDefault="00433EC9" w:rsidP="00D46FD3">
            <w:pPr>
              <w:rPr>
                <w:rFonts w:eastAsia="Times New Roman"/>
                <w:color w:val="000000" w:themeColor="text1"/>
              </w:rPr>
            </w:pPr>
            <w:r w:rsidRPr="00DD7D4D">
              <w:rPr>
                <w:rFonts w:eastAsia="Times New Roman"/>
                <w:color w:val="000000" w:themeColor="text1"/>
              </w:rPr>
              <w:t>PG 1.5.1. Kalite Kültürünü Yaygınlaştırma Amacıyla Kurumunuzca Düzenlenen Faaliyet (Toplantı, Çalıştay, Anket vb.) Sayısı</w:t>
            </w:r>
          </w:p>
        </w:tc>
        <w:tc>
          <w:tcPr>
            <w:tcW w:w="1134" w:type="dxa"/>
            <w:tcBorders>
              <w:top w:val="nil"/>
              <w:left w:val="nil"/>
              <w:bottom w:val="single" w:sz="8" w:space="0" w:color="000000"/>
              <w:right w:val="single" w:sz="8" w:space="0" w:color="000000"/>
            </w:tcBorders>
            <w:shd w:val="clear" w:color="000000" w:fill="C8ECF7"/>
            <w:vAlign w:val="bottom"/>
            <w:hideMark/>
          </w:tcPr>
          <w:p w14:paraId="7F29B1A8" w14:textId="77777777" w:rsidR="00433EC9" w:rsidRPr="00DD7D4D" w:rsidRDefault="00433EC9" w:rsidP="00D46FD3">
            <w:pPr>
              <w:rPr>
                <w:rFonts w:eastAsia="Times New Roman"/>
                <w:color w:val="000000" w:themeColor="text1"/>
              </w:rPr>
            </w:pPr>
            <w:r w:rsidRPr="00DD7D4D">
              <w:rPr>
                <w:rFonts w:eastAsia="Times New Roman"/>
                <w:color w:val="000000" w:themeColor="text1"/>
              </w:rPr>
              <w:t>Kalite Kültürünü Yaygınlaştırma Amacıyla Kurumunuzca Düzenlenen Faaliyet (Toplantı, Çalıştay, Anket vb.) Sayısı</w:t>
            </w:r>
          </w:p>
        </w:tc>
        <w:tc>
          <w:tcPr>
            <w:tcW w:w="879" w:type="dxa"/>
            <w:tcBorders>
              <w:top w:val="nil"/>
              <w:left w:val="nil"/>
              <w:bottom w:val="single" w:sz="8" w:space="0" w:color="000000"/>
              <w:right w:val="single" w:sz="8" w:space="0" w:color="000000"/>
            </w:tcBorders>
            <w:shd w:val="clear" w:color="000000" w:fill="C8ECF7"/>
            <w:vAlign w:val="bottom"/>
            <w:hideMark/>
          </w:tcPr>
          <w:p w14:paraId="7D916F24"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568" w:type="dxa"/>
            <w:tcBorders>
              <w:top w:val="nil"/>
              <w:left w:val="nil"/>
              <w:bottom w:val="single" w:sz="8" w:space="0" w:color="000000"/>
              <w:right w:val="single" w:sz="8" w:space="0" w:color="000000"/>
            </w:tcBorders>
            <w:shd w:val="clear" w:color="000000" w:fill="C8ECF7"/>
            <w:vAlign w:val="bottom"/>
            <w:hideMark/>
          </w:tcPr>
          <w:p w14:paraId="4F61B4AF" w14:textId="77777777" w:rsidR="00433EC9" w:rsidRPr="00DD7D4D" w:rsidRDefault="00433EC9" w:rsidP="00D46FD3">
            <w:pPr>
              <w:rPr>
                <w:rFonts w:eastAsia="Times New Roman"/>
                <w:color w:val="000000" w:themeColor="text1"/>
              </w:rPr>
            </w:pPr>
            <w:r w:rsidRPr="00DD7D4D">
              <w:rPr>
                <w:rFonts w:eastAsia="Times New Roman"/>
                <w:color w:val="000000" w:themeColor="text1"/>
              </w:rPr>
              <w:t>3</w:t>
            </w:r>
          </w:p>
        </w:tc>
        <w:tc>
          <w:tcPr>
            <w:tcW w:w="0" w:type="auto"/>
            <w:tcBorders>
              <w:top w:val="nil"/>
              <w:left w:val="nil"/>
              <w:bottom w:val="single" w:sz="8" w:space="0" w:color="000000"/>
              <w:right w:val="single" w:sz="8" w:space="0" w:color="000000"/>
            </w:tcBorders>
            <w:shd w:val="clear" w:color="000000" w:fill="C8ECF7"/>
            <w:vAlign w:val="bottom"/>
            <w:hideMark/>
          </w:tcPr>
          <w:p w14:paraId="725D7A1C" w14:textId="77777777" w:rsidR="00433EC9" w:rsidRPr="00DD7D4D" w:rsidRDefault="00433EC9" w:rsidP="00D46FD3">
            <w:pPr>
              <w:rPr>
                <w:rFonts w:eastAsia="Times New Roman"/>
                <w:color w:val="000000" w:themeColor="text1"/>
              </w:rPr>
            </w:pPr>
            <w:r w:rsidRPr="00DD7D4D">
              <w:rPr>
                <w:rFonts w:eastAsia="Times New Roman"/>
                <w:color w:val="000000" w:themeColor="text1"/>
              </w:rPr>
              <w:t>3</w:t>
            </w:r>
          </w:p>
        </w:tc>
        <w:tc>
          <w:tcPr>
            <w:tcW w:w="0" w:type="auto"/>
            <w:tcBorders>
              <w:top w:val="nil"/>
              <w:left w:val="nil"/>
              <w:bottom w:val="single" w:sz="8" w:space="0" w:color="000000"/>
              <w:right w:val="single" w:sz="8" w:space="0" w:color="000000"/>
            </w:tcBorders>
            <w:shd w:val="clear" w:color="auto" w:fill="00B050"/>
            <w:vAlign w:val="bottom"/>
            <w:hideMark/>
          </w:tcPr>
          <w:p w14:paraId="07226A87" w14:textId="77777777" w:rsidR="00433EC9" w:rsidRPr="00DD7D4D" w:rsidRDefault="00433EC9" w:rsidP="00D46FD3">
            <w:pPr>
              <w:jc w:val="center"/>
              <w:rPr>
                <w:rFonts w:eastAsia="Times New Roman"/>
                <w:b/>
                <w:bCs/>
                <w:color w:val="000000" w:themeColor="text1"/>
              </w:rPr>
            </w:pPr>
            <w:r w:rsidRPr="00DD7D4D">
              <w:rPr>
                <w:rFonts w:eastAsia="Times New Roman"/>
                <w:b/>
                <w:bCs/>
                <w:color w:val="000000" w:themeColor="text1"/>
              </w:rPr>
              <w:t>100%</w:t>
            </w:r>
          </w:p>
        </w:tc>
        <w:tc>
          <w:tcPr>
            <w:tcW w:w="0" w:type="auto"/>
            <w:vMerge w:val="restart"/>
            <w:tcBorders>
              <w:top w:val="nil"/>
              <w:left w:val="single" w:sz="8" w:space="0" w:color="000000"/>
              <w:bottom w:val="single" w:sz="8" w:space="0" w:color="000000"/>
              <w:right w:val="single" w:sz="8" w:space="0" w:color="000000"/>
            </w:tcBorders>
            <w:shd w:val="clear" w:color="auto" w:fill="00B050"/>
            <w:vAlign w:val="center"/>
            <w:hideMark/>
          </w:tcPr>
          <w:p w14:paraId="4E5D7550" w14:textId="77777777" w:rsidR="00433EC9" w:rsidRDefault="00433EC9" w:rsidP="00D46FD3">
            <w:pPr>
              <w:rPr>
                <w:rFonts w:eastAsia="Times New Roman"/>
                <w:b/>
                <w:bCs/>
                <w:color w:val="000000" w:themeColor="text1"/>
              </w:rPr>
            </w:pPr>
          </w:p>
          <w:p w14:paraId="726A67B5" w14:textId="77777777" w:rsidR="00433EC9" w:rsidRDefault="00433EC9" w:rsidP="00D46FD3">
            <w:pPr>
              <w:rPr>
                <w:rFonts w:eastAsia="Times New Roman"/>
                <w:b/>
                <w:bCs/>
                <w:color w:val="000000" w:themeColor="text1"/>
              </w:rPr>
            </w:pPr>
          </w:p>
          <w:p w14:paraId="77198F4D" w14:textId="77777777" w:rsidR="00433EC9" w:rsidRDefault="00433EC9" w:rsidP="00D46FD3">
            <w:pPr>
              <w:rPr>
                <w:rFonts w:eastAsia="Times New Roman"/>
                <w:b/>
                <w:bCs/>
                <w:color w:val="000000" w:themeColor="text1"/>
              </w:rPr>
            </w:pPr>
          </w:p>
          <w:p w14:paraId="2A9B6340" w14:textId="77777777" w:rsidR="00433EC9" w:rsidRDefault="00433EC9" w:rsidP="00D46FD3">
            <w:pPr>
              <w:rPr>
                <w:rFonts w:eastAsia="Times New Roman"/>
                <w:b/>
                <w:bCs/>
                <w:color w:val="000000" w:themeColor="text1"/>
              </w:rPr>
            </w:pPr>
          </w:p>
          <w:p w14:paraId="263B65D8" w14:textId="77777777" w:rsidR="00433EC9" w:rsidRDefault="00433EC9" w:rsidP="00D46FD3">
            <w:pPr>
              <w:rPr>
                <w:rFonts w:eastAsia="Times New Roman"/>
                <w:b/>
                <w:bCs/>
                <w:color w:val="000000" w:themeColor="text1"/>
              </w:rPr>
            </w:pPr>
          </w:p>
          <w:p w14:paraId="4FBECFE8" w14:textId="77777777" w:rsidR="00433EC9" w:rsidRDefault="00433EC9" w:rsidP="00D46FD3">
            <w:pPr>
              <w:rPr>
                <w:rFonts w:eastAsia="Times New Roman"/>
                <w:b/>
                <w:bCs/>
                <w:color w:val="000000" w:themeColor="text1"/>
              </w:rPr>
            </w:pPr>
          </w:p>
          <w:p w14:paraId="663AD936" w14:textId="77777777" w:rsidR="00433EC9" w:rsidRDefault="00433EC9" w:rsidP="00D46FD3">
            <w:pPr>
              <w:rPr>
                <w:rFonts w:eastAsia="Times New Roman"/>
                <w:b/>
                <w:bCs/>
                <w:color w:val="000000" w:themeColor="text1"/>
              </w:rPr>
            </w:pPr>
          </w:p>
          <w:p w14:paraId="7AABD5F7" w14:textId="77777777" w:rsidR="00433EC9" w:rsidRDefault="00433EC9" w:rsidP="00D46FD3">
            <w:pPr>
              <w:rPr>
                <w:rFonts w:eastAsia="Times New Roman"/>
                <w:b/>
                <w:bCs/>
                <w:color w:val="000000" w:themeColor="text1"/>
              </w:rPr>
            </w:pPr>
          </w:p>
          <w:p w14:paraId="2D3C4D68" w14:textId="77777777" w:rsidR="00433EC9" w:rsidRDefault="00433EC9" w:rsidP="00D46FD3">
            <w:pPr>
              <w:rPr>
                <w:rFonts w:eastAsia="Times New Roman"/>
                <w:b/>
                <w:bCs/>
                <w:color w:val="000000" w:themeColor="text1"/>
              </w:rPr>
            </w:pPr>
          </w:p>
          <w:p w14:paraId="7D725F2D" w14:textId="77777777" w:rsidR="00433EC9" w:rsidRDefault="00433EC9" w:rsidP="00D46FD3">
            <w:pPr>
              <w:rPr>
                <w:rFonts w:eastAsia="Times New Roman"/>
                <w:b/>
                <w:bCs/>
                <w:color w:val="000000" w:themeColor="text1"/>
              </w:rPr>
            </w:pPr>
          </w:p>
          <w:p w14:paraId="27BA3DBB" w14:textId="77777777" w:rsidR="00433EC9" w:rsidRDefault="00433EC9" w:rsidP="00D46FD3">
            <w:pPr>
              <w:rPr>
                <w:rFonts w:eastAsia="Times New Roman"/>
                <w:b/>
                <w:bCs/>
                <w:color w:val="000000" w:themeColor="text1"/>
              </w:rPr>
            </w:pPr>
          </w:p>
          <w:p w14:paraId="2EDEF67E" w14:textId="77777777" w:rsidR="00433EC9" w:rsidRDefault="00433EC9" w:rsidP="00D46FD3">
            <w:pPr>
              <w:rPr>
                <w:rFonts w:eastAsia="Times New Roman"/>
                <w:b/>
                <w:bCs/>
                <w:color w:val="000000" w:themeColor="text1"/>
              </w:rPr>
            </w:pPr>
          </w:p>
          <w:p w14:paraId="3AA30528" w14:textId="77777777" w:rsidR="00433EC9" w:rsidRDefault="00433EC9" w:rsidP="00D46FD3">
            <w:pPr>
              <w:rPr>
                <w:rFonts w:eastAsia="Times New Roman"/>
                <w:b/>
                <w:bCs/>
                <w:color w:val="000000" w:themeColor="text1"/>
              </w:rPr>
            </w:pPr>
          </w:p>
          <w:p w14:paraId="1B09B104" w14:textId="77777777" w:rsidR="00433EC9" w:rsidRPr="00DD7D4D" w:rsidRDefault="00433EC9" w:rsidP="00D46FD3">
            <w:pPr>
              <w:rPr>
                <w:rFonts w:eastAsia="Times New Roman"/>
                <w:b/>
                <w:bCs/>
                <w:color w:val="000000" w:themeColor="text1"/>
              </w:rPr>
            </w:pPr>
            <w:r w:rsidRPr="00DD7D4D">
              <w:rPr>
                <w:rFonts w:eastAsia="Times New Roman"/>
                <w:b/>
                <w:bCs/>
                <w:color w:val="000000" w:themeColor="text1"/>
              </w:rPr>
              <w:t>100%</w:t>
            </w:r>
          </w:p>
        </w:tc>
        <w:tc>
          <w:tcPr>
            <w:tcW w:w="0" w:type="auto"/>
            <w:vMerge/>
            <w:tcBorders>
              <w:top w:val="nil"/>
              <w:left w:val="single" w:sz="8" w:space="0" w:color="000000"/>
              <w:bottom w:val="single" w:sz="8" w:space="0" w:color="000000"/>
              <w:right w:val="single" w:sz="12" w:space="0" w:color="000000"/>
            </w:tcBorders>
            <w:vAlign w:val="center"/>
            <w:hideMark/>
          </w:tcPr>
          <w:p w14:paraId="5DD8A5FE" w14:textId="77777777" w:rsidR="00433EC9" w:rsidRPr="00DD7D4D" w:rsidRDefault="00433EC9" w:rsidP="00D46FD3">
            <w:pPr>
              <w:rPr>
                <w:rFonts w:eastAsia="Times New Roman"/>
                <w:color w:val="000000" w:themeColor="text1"/>
              </w:rPr>
            </w:pPr>
          </w:p>
        </w:tc>
      </w:tr>
      <w:tr w:rsidR="00433EC9" w:rsidRPr="00DD7D4D" w14:paraId="5C6B40D4" w14:textId="77777777" w:rsidTr="00D46FD3">
        <w:trPr>
          <w:trHeight w:val="1215"/>
        </w:trPr>
        <w:tc>
          <w:tcPr>
            <w:tcW w:w="0" w:type="auto"/>
            <w:vMerge/>
            <w:tcBorders>
              <w:top w:val="nil"/>
              <w:left w:val="single" w:sz="8" w:space="0" w:color="000000"/>
              <w:bottom w:val="single" w:sz="8" w:space="0" w:color="000000"/>
              <w:right w:val="single" w:sz="8" w:space="0" w:color="000000"/>
            </w:tcBorders>
            <w:vAlign w:val="center"/>
            <w:hideMark/>
          </w:tcPr>
          <w:p w14:paraId="4764B723"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7DD29DE4" w14:textId="77777777" w:rsidR="00433EC9" w:rsidRPr="00DD7D4D" w:rsidRDefault="00433EC9" w:rsidP="00D46FD3">
            <w:pPr>
              <w:rPr>
                <w:rFonts w:eastAsia="Times New Roman"/>
                <w:color w:val="000000" w:themeColor="text1"/>
              </w:rPr>
            </w:pPr>
            <w:r w:rsidRPr="00DD7D4D">
              <w:rPr>
                <w:rFonts w:eastAsia="Times New Roman"/>
                <w:color w:val="000000" w:themeColor="text1"/>
              </w:rPr>
              <w:t>PG 1.5.2. Kurumun İç Paydaşları ile Kalite Süreçleri Kapsamında Gerçekleştirdiği Geri Bildirim ve Değerlendirme Toplantılarının Sayısı</w:t>
            </w:r>
          </w:p>
        </w:tc>
        <w:tc>
          <w:tcPr>
            <w:tcW w:w="1134" w:type="dxa"/>
            <w:tcBorders>
              <w:top w:val="nil"/>
              <w:left w:val="nil"/>
              <w:bottom w:val="single" w:sz="8" w:space="0" w:color="000000"/>
              <w:right w:val="single" w:sz="8" w:space="0" w:color="000000"/>
            </w:tcBorders>
            <w:shd w:val="clear" w:color="000000" w:fill="C8ECF7"/>
            <w:vAlign w:val="bottom"/>
            <w:hideMark/>
          </w:tcPr>
          <w:p w14:paraId="14002E6A" w14:textId="77777777" w:rsidR="00433EC9" w:rsidRPr="00DD7D4D" w:rsidRDefault="00433EC9" w:rsidP="00D46FD3">
            <w:pPr>
              <w:rPr>
                <w:rFonts w:eastAsia="Times New Roman"/>
                <w:color w:val="000000" w:themeColor="text1"/>
              </w:rPr>
            </w:pPr>
            <w:r w:rsidRPr="00DD7D4D">
              <w:rPr>
                <w:rFonts w:eastAsia="Times New Roman"/>
                <w:color w:val="000000" w:themeColor="text1"/>
              </w:rPr>
              <w:t>Kurumun İç Paydaşları ile Kalite Süreçleri Kapsamında Gerçekleştirdiği Geri Bildirim ve Değerlendirme Toplantılarının Sayısı</w:t>
            </w:r>
          </w:p>
        </w:tc>
        <w:tc>
          <w:tcPr>
            <w:tcW w:w="879" w:type="dxa"/>
            <w:tcBorders>
              <w:top w:val="nil"/>
              <w:left w:val="nil"/>
              <w:bottom w:val="single" w:sz="8" w:space="0" w:color="000000"/>
              <w:right w:val="single" w:sz="8" w:space="0" w:color="000000"/>
            </w:tcBorders>
            <w:shd w:val="clear" w:color="000000" w:fill="C8ECF7"/>
            <w:vAlign w:val="bottom"/>
            <w:hideMark/>
          </w:tcPr>
          <w:p w14:paraId="66015247"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568" w:type="dxa"/>
            <w:tcBorders>
              <w:top w:val="nil"/>
              <w:left w:val="nil"/>
              <w:bottom w:val="single" w:sz="8" w:space="0" w:color="000000"/>
              <w:right w:val="single" w:sz="8" w:space="0" w:color="000000"/>
            </w:tcBorders>
            <w:shd w:val="clear" w:color="000000" w:fill="C8ECF7"/>
            <w:vAlign w:val="bottom"/>
            <w:hideMark/>
          </w:tcPr>
          <w:p w14:paraId="5BBE495B" w14:textId="77777777" w:rsidR="00433EC9" w:rsidRPr="00DD7D4D" w:rsidRDefault="00433EC9" w:rsidP="00D46FD3">
            <w:pPr>
              <w:rPr>
                <w:rFonts w:eastAsia="Times New Roman"/>
                <w:color w:val="000000" w:themeColor="text1"/>
              </w:rPr>
            </w:pPr>
            <w:r w:rsidRPr="00DD7D4D">
              <w:rPr>
                <w:rFonts w:eastAsia="Times New Roman"/>
                <w:color w:val="000000" w:themeColor="text1"/>
              </w:rPr>
              <w:t>2</w:t>
            </w:r>
          </w:p>
        </w:tc>
        <w:tc>
          <w:tcPr>
            <w:tcW w:w="0" w:type="auto"/>
            <w:tcBorders>
              <w:top w:val="nil"/>
              <w:left w:val="nil"/>
              <w:bottom w:val="single" w:sz="8" w:space="0" w:color="000000"/>
              <w:right w:val="single" w:sz="8" w:space="0" w:color="000000"/>
            </w:tcBorders>
            <w:shd w:val="clear" w:color="000000" w:fill="C8ECF7"/>
            <w:vAlign w:val="bottom"/>
            <w:hideMark/>
          </w:tcPr>
          <w:p w14:paraId="2E11008D" w14:textId="77777777" w:rsidR="00433EC9" w:rsidRPr="00DD7D4D" w:rsidRDefault="00433EC9" w:rsidP="00D46FD3">
            <w:pPr>
              <w:rPr>
                <w:rFonts w:eastAsia="Times New Roman"/>
                <w:color w:val="000000" w:themeColor="text1"/>
              </w:rPr>
            </w:pPr>
            <w:r w:rsidRPr="00DD7D4D">
              <w:rPr>
                <w:rFonts w:eastAsia="Times New Roman"/>
                <w:color w:val="000000" w:themeColor="text1"/>
              </w:rPr>
              <w:t>2</w:t>
            </w:r>
          </w:p>
        </w:tc>
        <w:tc>
          <w:tcPr>
            <w:tcW w:w="0" w:type="auto"/>
            <w:tcBorders>
              <w:top w:val="nil"/>
              <w:left w:val="nil"/>
              <w:bottom w:val="single" w:sz="8" w:space="0" w:color="000000"/>
              <w:right w:val="single" w:sz="8" w:space="0" w:color="000000"/>
            </w:tcBorders>
            <w:shd w:val="clear" w:color="auto" w:fill="00B050"/>
            <w:vAlign w:val="bottom"/>
            <w:hideMark/>
          </w:tcPr>
          <w:p w14:paraId="5D4EE88E" w14:textId="77777777" w:rsidR="00433EC9" w:rsidRPr="00DD7D4D" w:rsidRDefault="00433EC9" w:rsidP="00D46FD3">
            <w:pPr>
              <w:jc w:val="center"/>
              <w:rPr>
                <w:rFonts w:eastAsia="Times New Roman"/>
                <w:b/>
                <w:bCs/>
                <w:color w:val="000000" w:themeColor="text1"/>
              </w:rPr>
            </w:pPr>
            <w:r w:rsidRPr="00DD7D4D">
              <w:rPr>
                <w:rFonts w:eastAsia="Times New Roman"/>
                <w:b/>
                <w:bCs/>
                <w:color w:val="000000" w:themeColor="text1"/>
              </w:rPr>
              <w:t>100%</w:t>
            </w:r>
          </w:p>
        </w:tc>
        <w:tc>
          <w:tcPr>
            <w:tcW w:w="0" w:type="auto"/>
            <w:vMerge/>
            <w:tcBorders>
              <w:top w:val="nil"/>
              <w:left w:val="single" w:sz="8" w:space="0" w:color="000000"/>
              <w:bottom w:val="single" w:sz="8" w:space="0" w:color="000000"/>
              <w:right w:val="single" w:sz="8" w:space="0" w:color="000000"/>
            </w:tcBorders>
            <w:shd w:val="clear" w:color="auto" w:fill="00B050"/>
            <w:vAlign w:val="center"/>
            <w:hideMark/>
          </w:tcPr>
          <w:p w14:paraId="373C666E" w14:textId="77777777" w:rsidR="00433EC9" w:rsidRPr="00DD7D4D" w:rsidRDefault="00433EC9" w:rsidP="00D46FD3">
            <w:pPr>
              <w:rPr>
                <w:rFonts w:eastAsia="Times New Roman"/>
                <w:b/>
                <w:bCs/>
                <w:color w:val="000000" w:themeColor="text1"/>
              </w:rPr>
            </w:pPr>
          </w:p>
        </w:tc>
        <w:tc>
          <w:tcPr>
            <w:tcW w:w="0" w:type="auto"/>
            <w:vMerge/>
            <w:tcBorders>
              <w:top w:val="nil"/>
              <w:left w:val="single" w:sz="8" w:space="0" w:color="000000"/>
              <w:bottom w:val="single" w:sz="8" w:space="0" w:color="000000"/>
              <w:right w:val="single" w:sz="12" w:space="0" w:color="000000"/>
            </w:tcBorders>
            <w:vAlign w:val="center"/>
            <w:hideMark/>
          </w:tcPr>
          <w:p w14:paraId="23325172" w14:textId="77777777" w:rsidR="00433EC9" w:rsidRPr="00DD7D4D" w:rsidRDefault="00433EC9" w:rsidP="00D46FD3">
            <w:pPr>
              <w:rPr>
                <w:rFonts w:eastAsia="Times New Roman"/>
                <w:color w:val="000000" w:themeColor="text1"/>
              </w:rPr>
            </w:pPr>
          </w:p>
        </w:tc>
      </w:tr>
      <w:tr w:rsidR="00433EC9" w:rsidRPr="00DD7D4D" w14:paraId="62B8E473" w14:textId="77777777" w:rsidTr="00D46FD3">
        <w:trPr>
          <w:trHeight w:val="1215"/>
        </w:trPr>
        <w:tc>
          <w:tcPr>
            <w:tcW w:w="0" w:type="auto"/>
            <w:vMerge/>
            <w:tcBorders>
              <w:top w:val="nil"/>
              <w:left w:val="single" w:sz="8" w:space="0" w:color="000000"/>
              <w:bottom w:val="single" w:sz="8" w:space="0" w:color="000000"/>
              <w:right w:val="single" w:sz="8" w:space="0" w:color="000000"/>
            </w:tcBorders>
            <w:vAlign w:val="center"/>
            <w:hideMark/>
          </w:tcPr>
          <w:p w14:paraId="19A2EA9F"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1A0F94EE" w14:textId="77777777" w:rsidR="00433EC9" w:rsidRPr="00DD7D4D" w:rsidRDefault="00433EC9" w:rsidP="00D46FD3">
            <w:pPr>
              <w:rPr>
                <w:rFonts w:eastAsia="Times New Roman"/>
                <w:color w:val="000000" w:themeColor="text1"/>
              </w:rPr>
            </w:pPr>
            <w:r w:rsidRPr="00DD7D4D">
              <w:rPr>
                <w:rFonts w:eastAsia="Times New Roman"/>
                <w:color w:val="000000" w:themeColor="text1"/>
              </w:rPr>
              <w:t>PG 1.5.3. Kurumun Dış Paydaşları ile Kalite Süreçleri Kapsamında Gerçekleştirdiği Geribildirim ve Değerlendirme Toplantılarının Sayısı</w:t>
            </w:r>
          </w:p>
        </w:tc>
        <w:tc>
          <w:tcPr>
            <w:tcW w:w="1134" w:type="dxa"/>
            <w:tcBorders>
              <w:top w:val="nil"/>
              <w:left w:val="nil"/>
              <w:bottom w:val="single" w:sz="8" w:space="0" w:color="000000"/>
              <w:right w:val="single" w:sz="8" w:space="0" w:color="000000"/>
            </w:tcBorders>
            <w:shd w:val="clear" w:color="000000" w:fill="C8ECF7"/>
            <w:vAlign w:val="bottom"/>
            <w:hideMark/>
          </w:tcPr>
          <w:p w14:paraId="62D126A8" w14:textId="77777777" w:rsidR="00433EC9" w:rsidRPr="00DD7D4D" w:rsidRDefault="00433EC9" w:rsidP="00D46FD3">
            <w:pPr>
              <w:rPr>
                <w:rFonts w:eastAsia="Times New Roman"/>
                <w:color w:val="000000" w:themeColor="text1"/>
              </w:rPr>
            </w:pPr>
            <w:r w:rsidRPr="00DD7D4D">
              <w:rPr>
                <w:rFonts w:eastAsia="Times New Roman"/>
                <w:color w:val="000000" w:themeColor="text1"/>
              </w:rPr>
              <w:t>Kurumun Dış Paydaşları ile Kalite Süreçleri Kapsamında Gerçekleştirdiği Geribildirim ve Değerlendirme Toplantılarının Sayısı</w:t>
            </w:r>
          </w:p>
        </w:tc>
        <w:tc>
          <w:tcPr>
            <w:tcW w:w="879" w:type="dxa"/>
            <w:tcBorders>
              <w:top w:val="nil"/>
              <w:left w:val="nil"/>
              <w:bottom w:val="single" w:sz="8" w:space="0" w:color="000000"/>
              <w:right w:val="single" w:sz="8" w:space="0" w:color="000000"/>
            </w:tcBorders>
            <w:shd w:val="clear" w:color="000000" w:fill="C8ECF7"/>
            <w:vAlign w:val="bottom"/>
            <w:hideMark/>
          </w:tcPr>
          <w:p w14:paraId="0CC4DDB7"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568" w:type="dxa"/>
            <w:tcBorders>
              <w:top w:val="nil"/>
              <w:left w:val="nil"/>
              <w:bottom w:val="single" w:sz="8" w:space="0" w:color="000000"/>
              <w:right w:val="single" w:sz="8" w:space="0" w:color="000000"/>
            </w:tcBorders>
            <w:shd w:val="clear" w:color="000000" w:fill="C8ECF7"/>
            <w:vAlign w:val="bottom"/>
            <w:hideMark/>
          </w:tcPr>
          <w:p w14:paraId="777A716C" w14:textId="77777777" w:rsidR="00433EC9" w:rsidRPr="00DD7D4D" w:rsidRDefault="00433EC9" w:rsidP="00D46FD3">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000000" w:fill="C8ECF7"/>
            <w:vAlign w:val="bottom"/>
            <w:hideMark/>
          </w:tcPr>
          <w:p w14:paraId="2F5E2210" w14:textId="77777777" w:rsidR="00433EC9" w:rsidRPr="00DD7D4D" w:rsidRDefault="00433EC9" w:rsidP="00D46FD3">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auto" w:fill="00B050"/>
            <w:vAlign w:val="bottom"/>
            <w:hideMark/>
          </w:tcPr>
          <w:p w14:paraId="494D93F5" w14:textId="77777777" w:rsidR="00433EC9" w:rsidRPr="00DD7D4D" w:rsidRDefault="00433EC9" w:rsidP="00D46FD3">
            <w:pPr>
              <w:jc w:val="center"/>
              <w:rPr>
                <w:rFonts w:eastAsia="Times New Roman"/>
                <w:b/>
                <w:bCs/>
                <w:color w:val="000000" w:themeColor="text1"/>
              </w:rPr>
            </w:pPr>
            <w:r w:rsidRPr="00DD7D4D">
              <w:rPr>
                <w:rFonts w:eastAsia="Times New Roman"/>
                <w:b/>
                <w:bCs/>
                <w:color w:val="000000" w:themeColor="text1"/>
              </w:rPr>
              <w:t>100%</w:t>
            </w:r>
          </w:p>
        </w:tc>
        <w:tc>
          <w:tcPr>
            <w:tcW w:w="0" w:type="auto"/>
            <w:vMerge/>
            <w:tcBorders>
              <w:top w:val="nil"/>
              <w:left w:val="single" w:sz="8" w:space="0" w:color="000000"/>
              <w:bottom w:val="single" w:sz="8" w:space="0" w:color="000000"/>
              <w:right w:val="single" w:sz="8" w:space="0" w:color="000000"/>
            </w:tcBorders>
            <w:shd w:val="clear" w:color="auto" w:fill="00B050"/>
            <w:vAlign w:val="center"/>
            <w:hideMark/>
          </w:tcPr>
          <w:p w14:paraId="4031F72B" w14:textId="77777777" w:rsidR="00433EC9" w:rsidRPr="00DD7D4D" w:rsidRDefault="00433EC9" w:rsidP="00D46FD3">
            <w:pPr>
              <w:rPr>
                <w:rFonts w:eastAsia="Times New Roman"/>
                <w:b/>
                <w:bCs/>
                <w:color w:val="000000" w:themeColor="text1"/>
              </w:rPr>
            </w:pPr>
          </w:p>
        </w:tc>
        <w:tc>
          <w:tcPr>
            <w:tcW w:w="0" w:type="auto"/>
            <w:vMerge/>
            <w:tcBorders>
              <w:top w:val="nil"/>
              <w:left w:val="single" w:sz="8" w:space="0" w:color="000000"/>
              <w:bottom w:val="single" w:sz="8" w:space="0" w:color="000000"/>
              <w:right w:val="single" w:sz="12" w:space="0" w:color="000000"/>
            </w:tcBorders>
            <w:vAlign w:val="center"/>
            <w:hideMark/>
          </w:tcPr>
          <w:p w14:paraId="57E40C4E" w14:textId="77777777" w:rsidR="00433EC9" w:rsidRPr="00DD7D4D" w:rsidRDefault="00433EC9" w:rsidP="00D46FD3">
            <w:pPr>
              <w:rPr>
                <w:rFonts w:eastAsia="Times New Roman"/>
                <w:color w:val="000000" w:themeColor="text1"/>
              </w:rPr>
            </w:pPr>
          </w:p>
        </w:tc>
      </w:tr>
      <w:tr w:rsidR="00433EC9" w:rsidRPr="00DD7D4D" w14:paraId="365533F4" w14:textId="77777777" w:rsidTr="00D46FD3">
        <w:trPr>
          <w:trHeight w:val="15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A2100FE" w14:textId="77777777" w:rsidR="00433EC9" w:rsidRPr="00DD7D4D" w:rsidRDefault="00433EC9" w:rsidP="00D46FD3">
            <w:pPr>
              <w:rPr>
                <w:rFonts w:eastAsia="Times New Roman"/>
                <w:color w:val="000000" w:themeColor="text1"/>
              </w:rPr>
            </w:pPr>
            <w:r w:rsidRPr="00DD7D4D">
              <w:rPr>
                <w:rFonts w:eastAsia="Times New Roman"/>
                <w:color w:val="000000" w:themeColor="text1"/>
              </w:rPr>
              <w:t xml:space="preserve">Hedef 1.6(Paydaşlara duyurulan Kalite süreçleri kapsamında Geliştirilen İç </w:t>
            </w:r>
            <w:r w:rsidRPr="00DD7D4D">
              <w:rPr>
                <w:rFonts w:eastAsia="Times New Roman"/>
                <w:color w:val="000000" w:themeColor="text1"/>
              </w:rPr>
              <w:lastRenderedPageBreak/>
              <w:t>Değerlendirme Raporlar hazırlanarak iyileştirme süreçlerini izlemek (KİDR/BİDR))</w:t>
            </w:r>
          </w:p>
        </w:tc>
        <w:tc>
          <w:tcPr>
            <w:tcW w:w="0" w:type="auto"/>
            <w:tcBorders>
              <w:top w:val="nil"/>
              <w:left w:val="nil"/>
              <w:bottom w:val="single" w:sz="8" w:space="0" w:color="000000"/>
              <w:right w:val="single" w:sz="8" w:space="0" w:color="000000"/>
            </w:tcBorders>
            <w:shd w:val="clear" w:color="000000" w:fill="C8ECF7"/>
            <w:vAlign w:val="bottom"/>
            <w:hideMark/>
          </w:tcPr>
          <w:p w14:paraId="0F2FFBB9" w14:textId="77777777" w:rsidR="00433EC9" w:rsidRPr="00DD7D4D" w:rsidRDefault="00433EC9" w:rsidP="00D46FD3">
            <w:pPr>
              <w:rPr>
                <w:rFonts w:eastAsia="Times New Roman"/>
                <w:color w:val="000000" w:themeColor="text1"/>
              </w:rPr>
            </w:pPr>
            <w:r w:rsidRPr="00DD7D4D">
              <w:rPr>
                <w:rFonts w:eastAsia="Times New Roman"/>
                <w:color w:val="000000" w:themeColor="text1"/>
              </w:rPr>
              <w:lastRenderedPageBreak/>
              <w:t>PG 1.6.1. Paydaşlara duyurulan Kalite süreçleri kapsamında Geliştirilen İç Değerlendir</w:t>
            </w:r>
            <w:r w:rsidRPr="00DD7D4D">
              <w:rPr>
                <w:rFonts w:eastAsia="Times New Roman"/>
                <w:color w:val="000000" w:themeColor="text1"/>
              </w:rPr>
              <w:lastRenderedPageBreak/>
              <w:t>me Rapor Sayısı (KİDR/BİDR)</w:t>
            </w:r>
          </w:p>
        </w:tc>
        <w:tc>
          <w:tcPr>
            <w:tcW w:w="1134" w:type="dxa"/>
            <w:tcBorders>
              <w:top w:val="nil"/>
              <w:left w:val="nil"/>
              <w:bottom w:val="single" w:sz="8" w:space="0" w:color="000000"/>
              <w:right w:val="single" w:sz="8" w:space="0" w:color="000000"/>
            </w:tcBorders>
            <w:shd w:val="clear" w:color="000000" w:fill="C8ECF7"/>
            <w:vAlign w:val="bottom"/>
            <w:hideMark/>
          </w:tcPr>
          <w:p w14:paraId="3ED8ADD1" w14:textId="77777777" w:rsidR="00433EC9" w:rsidRPr="00DD7D4D" w:rsidRDefault="00433EC9" w:rsidP="00D46FD3">
            <w:pPr>
              <w:rPr>
                <w:rFonts w:eastAsia="Times New Roman"/>
                <w:color w:val="000000" w:themeColor="text1"/>
              </w:rPr>
            </w:pPr>
            <w:r w:rsidRPr="00DD7D4D">
              <w:rPr>
                <w:rFonts w:eastAsia="Times New Roman"/>
                <w:color w:val="000000" w:themeColor="text1"/>
              </w:rPr>
              <w:lastRenderedPageBreak/>
              <w:t xml:space="preserve">Paydaşlara duyurulan Kalite süreçleri kapsamında Geliştirilen İç Değerlendirme Rapor </w:t>
            </w:r>
            <w:r w:rsidRPr="00DD7D4D">
              <w:rPr>
                <w:rFonts w:eastAsia="Times New Roman"/>
                <w:color w:val="000000" w:themeColor="text1"/>
              </w:rPr>
              <w:lastRenderedPageBreak/>
              <w:t>Sayısı (KİDR/BİDR)</w:t>
            </w:r>
          </w:p>
        </w:tc>
        <w:tc>
          <w:tcPr>
            <w:tcW w:w="879" w:type="dxa"/>
            <w:tcBorders>
              <w:top w:val="nil"/>
              <w:left w:val="nil"/>
              <w:bottom w:val="single" w:sz="8" w:space="0" w:color="000000"/>
              <w:right w:val="single" w:sz="8" w:space="0" w:color="000000"/>
            </w:tcBorders>
            <w:shd w:val="clear" w:color="000000" w:fill="C8ECF7"/>
            <w:vAlign w:val="bottom"/>
            <w:hideMark/>
          </w:tcPr>
          <w:p w14:paraId="1990FAF4" w14:textId="77777777" w:rsidR="00433EC9" w:rsidRPr="00DD7D4D" w:rsidRDefault="00433EC9" w:rsidP="00D46FD3">
            <w:pPr>
              <w:rPr>
                <w:rFonts w:eastAsia="Times New Roman"/>
                <w:color w:val="000000" w:themeColor="text1"/>
              </w:rPr>
            </w:pPr>
            <w:r w:rsidRPr="00DD7D4D">
              <w:rPr>
                <w:rFonts w:eastAsia="Times New Roman"/>
                <w:color w:val="000000" w:themeColor="text1"/>
              </w:rPr>
              <w:lastRenderedPageBreak/>
              <w:t>0</w:t>
            </w:r>
          </w:p>
        </w:tc>
        <w:tc>
          <w:tcPr>
            <w:tcW w:w="568" w:type="dxa"/>
            <w:tcBorders>
              <w:top w:val="nil"/>
              <w:left w:val="nil"/>
              <w:bottom w:val="single" w:sz="8" w:space="0" w:color="000000"/>
              <w:right w:val="single" w:sz="8" w:space="0" w:color="000000"/>
            </w:tcBorders>
            <w:shd w:val="clear" w:color="000000" w:fill="C8ECF7"/>
            <w:vAlign w:val="bottom"/>
            <w:hideMark/>
          </w:tcPr>
          <w:p w14:paraId="69F815D0" w14:textId="77777777" w:rsidR="00433EC9" w:rsidRPr="00DD7D4D" w:rsidRDefault="00433EC9" w:rsidP="00D46FD3">
            <w:pPr>
              <w:rPr>
                <w:rFonts w:eastAsia="Times New Roman"/>
                <w:color w:val="000000" w:themeColor="text1"/>
              </w:rPr>
            </w:pPr>
            <w:r w:rsidRPr="00DD7D4D">
              <w:rPr>
                <w:rFonts w:eastAsia="Times New Roman"/>
                <w:color w:val="000000" w:themeColor="text1"/>
              </w:rPr>
              <w:t>2</w:t>
            </w:r>
          </w:p>
        </w:tc>
        <w:tc>
          <w:tcPr>
            <w:tcW w:w="0" w:type="auto"/>
            <w:tcBorders>
              <w:top w:val="nil"/>
              <w:left w:val="nil"/>
              <w:bottom w:val="single" w:sz="8" w:space="0" w:color="000000"/>
              <w:right w:val="single" w:sz="8" w:space="0" w:color="000000"/>
            </w:tcBorders>
            <w:shd w:val="clear" w:color="000000" w:fill="C8ECF7"/>
            <w:vAlign w:val="bottom"/>
            <w:hideMark/>
          </w:tcPr>
          <w:p w14:paraId="6D69CF16" w14:textId="77777777" w:rsidR="00433EC9" w:rsidRPr="00DD7D4D" w:rsidRDefault="00433EC9" w:rsidP="00D46FD3">
            <w:pPr>
              <w:rPr>
                <w:rFonts w:eastAsia="Times New Roman"/>
                <w:color w:val="000000" w:themeColor="text1"/>
              </w:rPr>
            </w:pPr>
            <w:r w:rsidRPr="00DD7D4D">
              <w:rPr>
                <w:rFonts w:eastAsia="Times New Roman"/>
                <w:color w:val="000000" w:themeColor="text1"/>
              </w:rPr>
              <w:t>2</w:t>
            </w:r>
          </w:p>
        </w:tc>
        <w:tc>
          <w:tcPr>
            <w:tcW w:w="0" w:type="auto"/>
            <w:tcBorders>
              <w:top w:val="nil"/>
              <w:left w:val="nil"/>
              <w:bottom w:val="single" w:sz="8" w:space="0" w:color="000000"/>
              <w:right w:val="single" w:sz="8" w:space="0" w:color="000000"/>
            </w:tcBorders>
            <w:shd w:val="clear" w:color="auto" w:fill="00B050"/>
            <w:vAlign w:val="bottom"/>
            <w:hideMark/>
          </w:tcPr>
          <w:p w14:paraId="0F3A68DF" w14:textId="77777777" w:rsidR="00433EC9" w:rsidRPr="00DD7D4D" w:rsidRDefault="00433EC9" w:rsidP="00D46FD3">
            <w:pPr>
              <w:rPr>
                <w:rFonts w:eastAsia="Times New Roman"/>
                <w:b/>
                <w:bCs/>
                <w:color w:val="000000" w:themeColor="text1"/>
              </w:rPr>
            </w:pPr>
            <w:r w:rsidRPr="00DD7D4D">
              <w:rPr>
                <w:rFonts w:eastAsia="Times New Roman"/>
                <w:b/>
                <w:bCs/>
                <w:color w:val="000000" w:themeColor="text1"/>
              </w:rPr>
              <w:t>100%</w:t>
            </w:r>
          </w:p>
        </w:tc>
        <w:tc>
          <w:tcPr>
            <w:tcW w:w="0" w:type="auto"/>
            <w:tcBorders>
              <w:top w:val="nil"/>
              <w:left w:val="nil"/>
              <w:bottom w:val="single" w:sz="8" w:space="0" w:color="000000"/>
              <w:right w:val="single" w:sz="8" w:space="0" w:color="000000"/>
            </w:tcBorders>
            <w:shd w:val="clear" w:color="auto" w:fill="00B050"/>
            <w:vAlign w:val="center"/>
            <w:hideMark/>
          </w:tcPr>
          <w:p w14:paraId="4ED5D973" w14:textId="77777777" w:rsidR="00433EC9" w:rsidRDefault="00433EC9" w:rsidP="00D46FD3">
            <w:pPr>
              <w:rPr>
                <w:rFonts w:eastAsia="Times New Roman"/>
                <w:b/>
                <w:bCs/>
                <w:color w:val="000000" w:themeColor="text1"/>
              </w:rPr>
            </w:pPr>
          </w:p>
          <w:p w14:paraId="7D03F195" w14:textId="77777777" w:rsidR="00433EC9" w:rsidRDefault="00433EC9" w:rsidP="00D46FD3">
            <w:pPr>
              <w:rPr>
                <w:rFonts w:eastAsia="Times New Roman"/>
                <w:b/>
                <w:bCs/>
                <w:color w:val="000000" w:themeColor="text1"/>
              </w:rPr>
            </w:pPr>
          </w:p>
          <w:p w14:paraId="1B57D50C" w14:textId="77777777" w:rsidR="00433EC9" w:rsidRDefault="00433EC9" w:rsidP="00D46FD3">
            <w:pPr>
              <w:rPr>
                <w:rFonts w:eastAsia="Times New Roman"/>
                <w:b/>
                <w:bCs/>
                <w:color w:val="000000" w:themeColor="text1"/>
              </w:rPr>
            </w:pPr>
          </w:p>
          <w:p w14:paraId="1394E0D7" w14:textId="77777777" w:rsidR="00433EC9" w:rsidRDefault="00433EC9" w:rsidP="00D46FD3">
            <w:pPr>
              <w:rPr>
                <w:rFonts w:eastAsia="Times New Roman"/>
                <w:b/>
                <w:bCs/>
                <w:color w:val="000000" w:themeColor="text1"/>
              </w:rPr>
            </w:pPr>
          </w:p>
          <w:p w14:paraId="5182436A" w14:textId="77777777" w:rsidR="00433EC9" w:rsidRDefault="00433EC9" w:rsidP="00D46FD3">
            <w:pPr>
              <w:rPr>
                <w:rFonts w:eastAsia="Times New Roman"/>
                <w:b/>
                <w:bCs/>
                <w:color w:val="000000" w:themeColor="text1"/>
              </w:rPr>
            </w:pPr>
          </w:p>
          <w:p w14:paraId="0D6112E7" w14:textId="77777777" w:rsidR="00433EC9" w:rsidRDefault="00433EC9" w:rsidP="00D46FD3">
            <w:pPr>
              <w:rPr>
                <w:rFonts w:eastAsia="Times New Roman"/>
                <w:b/>
                <w:bCs/>
                <w:color w:val="000000" w:themeColor="text1"/>
              </w:rPr>
            </w:pPr>
            <w:r w:rsidRPr="00DD7D4D">
              <w:rPr>
                <w:rFonts w:eastAsia="Times New Roman"/>
                <w:b/>
                <w:bCs/>
                <w:color w:val="000000" w:themeColor="text1"/>
              </w:rPr>
              <w:t>100%</w:t>
            </w:r>
            <w:r>
              <w:rPr>
                <w:rFonts w:eastAsia="Times New Roman"/>
                <w:b/>
                <w:bCs/>
                <w:color w:val="000000" w:themeColor="text1"/>
              </w:rPr>
              <w:br/>
            </w:r>
          </w:p>
          <w:p w14:paraId="601ECFC7" w14:textId="77777777" w:rsidR="00433EC9" w:rsidRDefault="00433EC9" w:rsidP="00D46FD3">
            <w:pPr>
              <w:rPr>
                <w:rFonts w:eastAsia="Times New Roman"/>
                <w:b/>
                <w:bCs/>
                <w:color w:val="000000" w:themeColor="text1"/>
              </w:rPr>
            </w:pPr>
          </w:p>
          <w:p w14:paraId="1915F769" w14:textId="77777777" w:rsidR="00433EC9" w:rsidRDefault="00433EC9" w:rsidP="00D46FD3">
            <w:pPr>
              <w:rPr>
                <w:rFonts w:eastAsia="Times New Roman"/>
                <w:b/>
                <w:bCs/>
                <w:color w:val="000000" w:themeColor="text1"/>
              </w:rPr>
            </w:pPr>
          </w:p>
          <w:p w14:paraId="7AC1431E" w14:textId="77777777" w:rsidR="00433EC9" w:rsidRDefault="00433EC9" w:rsidP="00D46FD3">
            <w:pPr>
              <w:rPr>
                <w:rFonts w:eastAsia="Times New Roman"/>
                <w:b/>
                <w:bCs/>
                <w:color w:val="000000" w:themeColor="text1"/>
              </w:rPr>
            </w:pPr>
          </w:p>
          <w:p w14:paraId="6338DD24" w14:textId="77777777" w:rsidR="00433EC9" w:rsidRDefault="00433EC9" w:rsidP="00D46FD3">
            <w:pPr>
              <w:rPr>
                <w:rFonts w:eastAsia="Times New Roman"/>
                <w:b/>
                <w:bCs/>
                <w:color w:val="000000" w:themeColor="text1"/>
              </w:rPr>
            </w:pPr>
          </w:p>
          <w:p w14:paraId="1788A90A" w14:textId="77777777" w:rsidR="00433EC9" w:rsidRDefault="00433EC9" w:rsidP="00D46FD3">
            <w:pPr>
              <w:rPr>
                <w:rFonts w:eastAsia="Times New Roman"/>
                <w:b/>
                <w:bCs/>
                <w:color w:val="000000" w:themeColor="text1"/>
              </w:rPr>
            </w:pPr>
          </w:p>
          <w:p w14:paraId="70C99AE1" w14:textId="77777777" w:rsidR="00433EC9" w:rsidRDefault="00433EC9" w:rsidP="00D46FD3">
            <w:pPr>
              <w:rPr>
                <w:rFonts w:eastAsia="Times New Roman"/>
                <w:b/>
                <w:bCs/>
                <w:color w:val="000000" w:themeColor="text1"/>
              </w:rPr>
            </w:pPr>
          </w:p>
          <w:p w14:paraId="01479710" w14:textId="77777777" w:rsidR="00433EC9" w:rsidRDefault="00433EC9" w:rsidP="00D46FD3">
            <w:pPr>
              <w:rPr>
                <w:rFonts w:eastAsia="Times New Roman"/>
                <w:b/>
                <w:bCs/>
                <w:color w:val="000000" w:themeColor="text1"/>
              </w:rPr>
            </w:pPr>
          </w:p>
          <w:p w14:paraId="327AF4E4" w14:textId="77777777" w:rsidR="00433EC9" w:rsidRDefault="00433EC9" w:rsidP="00D46FD3">
            <w:pPr>
              <w:rPr>
                <w:rFonts w:eastAsia="Times New Roman"/>
                <w:b/>
                <w:bCs/>
                <w:color w:val="000000" w:themeColor="text1"/>
              </w:rPr>
            </w:pPr>
          </w:p>
          <w:p w14:paraId="32118B86" w14:textId="77777777" w:rsidR="00433EC9" w:rsidRDefault="00433EC9" w:rsidP="00D46FD3">
            <w:pPr>
              <w:rPr>
                <w:rFonts w:eastAsia="Times New Roman"/>
                <w:b/>
                <w:bCs/>
                <w:color w:val="000000" w:themeColor="text1"/>
              </w:rPr>
            </w:pPr>
          </w:p>
          <w:p w14:paraId="6622579A" w14:textId="77777777" w:rsidR="00433EC9" w:rsidRDefault="00433EC9" w:rsidP="00D46FD3">
            <w:pPr>
              <w:rPr>
                <w:rFonts w:eastAsia="Times New Roman"/>
                <w:b/>
                <w:bCs/>
                <w:color w:val="000000" w:themeColor="text1"/>
              </w:rPr>
            </w:pPr>
          </w:p>
          <w:p w14:paraId="4E878ED1" w14:textId="77777777" w:rsidR="00433EC9" w:rsidRPr="00DD7D4D" w:rsidRDefault="00433EC9" w:rsidP="00D46FD3">
            <w:pPr>
              <w:rPr>
                <w:rFonts w:eastAsia="Times New Roman"/>
                <w:b/>
                <w:bCs/>
                <w:color w:val="000000" w:themeColor="text1"/>
              </w:rPr>
            </w:pPr>
          </w:p>
        </w:tc>
        <w:tc>
          <w:tcPr>
            <w:tcW w:w="0" w:type="auto"/>
            <w:vMerge/>
            <w:tcBorders>
              <w:top w:val="nil"/>
              <w:left w:val="single" w:sz="8" w:space="0" w:color="000000"/>
              <w:bottom w:val="single" w:sz="8" w:space="0" w:color="000000"/>
              <w:right w:val="single" w:sz="12" w:space="0" w:color="000000"/>
            </w:tcBorders>
            <w:vAlign w:val="center"/>
            <w:hideMark/>
          </w:tcPr>
          <w:p w14:paraId="417EBE3E" w14:textId="77777777" w:rsidR="00433EC9" w:rsidRPr="00DD7D4D" w:rsidRDefault="00433EC9" w:rsidP="00D46FD3">
            <w:pPr>
              <w:rPr>
                <w:rFonts w:eastAsia="Times New Roman"/>
                <w:color w:val="000000" w:themeColor="text1"/>
              </w:rPr>
            </w:pPr>
          </w:p>
        </w:tc>
      </w:tr>
    </w:tbl>
    <w:p w14:paraId="7DB6F2E6" w14:textId="77777777" w:rsidR="00433EC9" w:rsidRPr="00DD7D4D" w:rsidRDefault="00433EC9" w:rsidP="00433EC9">
      <w:pPr>
        <w:pStyle w:val="ListeParagraf"/>
        <w:spacing w:line="480" w:lineRule="auto"/>
        <w:ind w:left="360"/>
        <w:jc w:val="both"/>
        <w:rPr>
          <w:color w:val="000000" w:themeColor="text1"/>
        </w:rPr>
      </w:pPr>
    </w:p>
    <w:tbl>
      <w:tblPr>
        <w:tblW w:w="0" w:type="auto"/>
        <w:tblCellMar>
          <w:left w:w="70" w:type="dxa"/>
          <w:right w:w="70" w:type="dxa"/>
        </w:tblCellMar>
        <w:tblLook w:val="04A0" w:firstRow="1" w:lastRow="0" w:firstColumn="1" w:lastColumn="0" w:noHBand="0" w:noVBand="1"/>
      </w:tblPr>
      <w:tblGrid>
        <w:gridCol w:w="1310"/>
        <w:gridCol w:w="2268"/>
        <w:gridCol w:w="2268"/>
        <w:gridCol w:w="227"/>
        <w:gridCol w:w="314"/>
        <w:gridCol w:w="530"/>
        <w:gridCol w:w="826"/>
        <w:gridCol w:w="739"/>
        <w:gridCol w:w="565"/>
      </w:tblGrid>
      <w:tr w:rsidR="00433EC9" w:rsidRPr="00DD7D4D" w14:paraId="2E284520" w14:textId="77777777" w:rsidTr="00D46FD3">
        <w:trPr>
          <w:trHeight w:val="615"/>
        </w:trPr>
        <w:tc>
          <w:tcPr>
            <w:tcW w:w="0" w:type="auto"/>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E916AE5" w14:textId="77777777" w:rsidR="00433EC9" w:rsidRPr="00DD7D4D" w:rsidRDefault="00433EC9" w:rsidP="00D46FD3">
            <w:pPr>
              <w:rPr>
                <w:rFonts w:eastAsia="Times New Roman"/>
                <w:color w:val="000000" w:themeColor="text1"/>
              </w:rPr>
            </w:pPr>
            <w:r w:rsidRPr="00DD7D4D">
              <w:rPr>
                <w:rFonts w:eastAsia="Times New Roman"/>
                <w:color w:val="000000" w:themeColor="text1"/>
              </w:rPr>
              <w:t>Hedef 2.1.(Değişim programlarından yararlanan öğrenci sayısını artırmak)</w:t>
            </w:r>
          </w:p>
        </w:tc>
        <w:tc>
          <w:tcPr>
            <w:tcW w:w="0" w:type="auto"/>
            <w:tcBorders>
              <w:top w:val="single" w:sz="8" w:space="0" w:color="000000"/>
              <w:left w:val="nil"/>
              <w:bottom w:val="single" w:sz="8" w:space="0" w:color="000000"/>
              <w:right w:val="single" w:sz="8" w:space="0" w:color="000000"/>
            </w:tcBorders>
            <w:shd w:val="clear" w:color="000000" w:fill="C8ECF7"/>
            <w:vAlign w:val="bottom"/>
            <w:hideMark/>
          </w:tcPr>
          <w:p w14:paraId="5BBED172" w14:textId="77777777" w:rsidR="00433EC9" w:rsidRPr="00DD7D4D" w:rsidRDefault="00433EC9" w:rsidP="00D46FD3">
            <w:pPr>
              <w:rPr>
                <w:rFonts w:eastAsia="Times New Roman"/>
                <w:color w:val="000000" w:themeColor="text1"/>
              </w:rPr>
            </w:pPr>
            <w:r w:rsidRPr="00DD7D4D">
              <w:rPr>
                <w:rFonts w:eastAsia="Times New Roman"/>
                <w:color w:val="000000" w:themeColor="text1"/>
              </w:rPr>
              <w:t>PG 2.1.1 Öğrenci Değişim Programları ile Gelen Öğrenci Sayısı</w:t>
            </w:r>
          </w:p>
        </w:tc>
        <w:tc>
          <w:tcPr>
            <w:tcW w:w="0" w:type="auto"/>
            <w:tcBorders>
              <w:top w:val="single" w:sz="8" w:space="0" w:color="000000"/>
              <w:left w:val="nil"/>
              <w:bottom w:val="single" w:sz="8" w:space="0" w:color="000000"/>
              <w:right w:val="single" w:sz="8" w:space="0" w:color="000000"/>
            </w:tcBorders>
            <w:shd w:val="clear" w:color="000000" w:fill="C8ECF7"/>
            <w:vAlign w:val="bottom"/>
            <w:hideMark/>
          </w:tcPr>
          <w:p w14:paraId="4275DECD" w14:textId="77777777" w:rsidR="00433EC9" w:rsidRPr="00DD7D4D" w:rsidRDefault="00433EC9" w:rsidP="00D46FD3">
            <w:pPr>
              <w:rPr>
                <w:rFonts w:eastAsia="Times New Roman"/>
                <w:color w:val="000000" w:themeColor="text1"/>
              </w:rPr>
            </w:pPr>
            <w:r w:rsidRPr="00DD7D4D">
              <w:rPr>
                <w:rFonts w:eastAsia="Times New Roman"/>
                <w:color w:val="000000" w:themeColor="text1"/>
              </w:rPr>
              <w:t>Öğrenci Değişim Programları ile Gelen Öğrenci Sayısı</w:t>
            </w:r>
          </w:p>
        </w:tc>
        <w:tc>
          <w:tcPr>
            <w:tcW w:w="0" w:type="auto"/>
            <w:tcBorders>
              <w:top w:val="single" w:sz="8" w:space="0" w:color="000000"/>
              <w:left w:val="nil"/>
              <w:bottom w:val="single" w:sz="8" w:space="0" w:color="000000"/>
              <w:right w:val="single" w:sz="8" w:space="0" w:color="000000"/>
            </w:tcBorders>
            <w:shd w:val="clear" w:color="000000" w:fill="C8ECF7"/>
            <w:vAlign w:val="bottom"/>
            <w:hideMark/>
          </w:tcPr>
          <w:p w14:paraId="3EF136E3"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single" w:sz="8" w:space="0" w:color="000000"/>
              <w:left w:val="nil"/>
              <w:bottom w:val="single" w:sz="8" w:space="0" w:color="000000"/>
              <w:right w:val="single" w:sz="8" w:space="0" w:color="000000"/>
            </w:tcBorders>
            <w:shd w:val="clear" w:color="000000" w:fill="C8ECF7"/>
            <w:vAlign w:val="bottom"/>
            <w:hideMark/>
          </w:tcPr>
          <w:p w14:paraId="46D38931"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single" w:sz="8" w:space="0" w:color="000000"/>
              <w:left w:val="nil"/>
              <w:bottom w:val="single" w:sz="8" w:space="0" w:color="000000"/>
              <w:right w:val="single" w:sz="8" w:space="0" w:color="000000"/>
            </w:tcBorders>
            <w:shd w:val="clear" w:color="000000" w:fill="C8ECF7"/>
            <w:vAlign w:val="bottom"/>
            <w:hideMark/>
          </w:tcPr>
          <w:p w14:paraId="3C42F7C4"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single" w:sz="8" w:space="0" w:color="000000"/>
              <w:left w:val="nil"/>
              <w:bottom w:val="single" w:sz="8" w:space="0" w:color="000000"/>
              <w:right w:val="single" w:sz="8" w:space="0" w:color="000000"/>
            </w:tcBorders>
            <w:shd w:val="clear" w:color="auto" w:fill="00B050"/>
            <w:vAlign w:val="bottom"/>
            <w:hideMark/>
          </w:tcPr>
          <w:p w14:paraId="7027E14F"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vMerge w:val="restart"/>
            <w:tcBorders>
              <w:top w:val="single" w:sz="8" w:space="0" w:color="000000"/>
              <w:left w:val="single" w:sz="8" w:space="0" w:color="000000"/>
              <w:bottom w:val="single" w:sz="8" w:space="0" w:color="000000"/>
              <w:right w:val="single" w:sz="8" w:space="0" w:color="000000"/>
            </w:tcBorders>
            <w:shd w:val="clear" w:color="000000" w:fill="FF0000"/>
            <w:vAlign w:val="center"/>
            <w:hideMark/>
          </w:tcPr>
          <w:p w14:paraId="44FB7C00" w14:textId="77777777" w:rsidR="00433EC9" w:rsidRPr="00DD7D4D" w:rsidRDefault="00433EC9" w:rsidP="00D46FD3">
            <w:pPr>
              <w:rPr>
                <w:rFonts w:eastAsia="Times New Roman"/>
                <w:color w:val="000000" w:themeColor="text1"/>
              </w:rPr>
            </w:pPr>
            <w:r w:rsidRPr="00DD7D4D">
              <w:rPr>
                <w:rFonts w:eastAsia="Times New Roman"/>
                <w:color w:val="000000" w:themeColor="text1"/>
              </w:rPr>
              <w:t>83,33</w:t>
            </w:r>
          </w:p>
        </w:tc>
        <w:tc>
          <w:tcPr>
            <w:tcW w:w="532" w:type="dxa"/>
            <w:vMerge w:val="restart"/>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7ED0DFD7" w14:textId="77777777" w:rsidR="00433EC9" w:rsidRPr="00DD7D4D" w:rsidRDefault="00433EC9" w:rsidP="00D46FD3">
            <w:pPr>
              <w:rPr>
                <w:rFonts w:eastAsia="Times New Roman"/>
                <w:color w:val="000000" w:themeColor="text1"/>
              </w:rPr>
            </w:pPr>
            <w:r>
              <w:rPr>
                <w:rFonts w:eastAsia="Times New Roman"/>
                <w:color w:val="000000" w:themeColor="text1"/>
              </w:rPr>
              <w:t>82,29</w:t>
            </w:r>
          </w:p>
        </w:tc>
      </w:tr>
      <w:tr w:rsidR="00433EC9" w:rsidRPr="00DD7D4D" w14:paraId="4F07EE08" w14:textId="77777777" w:rsidTr="00D46FD3">
        <w:trPr>
          <w:trHeight w:val="6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9F0A694"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00336053" w14:textId="77777777" w:rsidR="00433EC9" w:rsidRPr="00DD7D4D" w:rsidRDefault="00433EC9" w:rsidP="00D46FD3">
            <w:pPr>
              <w:rPr>
                <w:rFonts w:eastAsia="Times New Roman"/>
                <w:color w:val="000000" w:themeColor="text1"/>
              </w:rPr>
            </w:pPr>
            <w:r w:rsidRPr="00DD7D4D">
              <w:rPr>
                <w:rFonts w:eastAsia="Times New Roman"/>
                <w:color w:val="000000" w:themeColor="text1"/>
              </w:rPr>
              <w:t>PG 2.1.2 Öğrenci Değişim Programları ile Giden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4E02FA7C" w14:textId="77777777" w:rsidR="00433EC9" w:rsidRPr="00DD7D4D" w:rsidRDefault="00433EC9" w:rsidP="00D46FD3">
            <w:pPr>
              <w:rPr>
                <w:rFonts w:eastAsia="Times New Roman"/>
                <w:color w:val="000000" w:themeColor="text1"/>
              </w:rPr>
            </w:pPr>
            <w:r w:rsidRPr="00DD7D4D">
              <w:rPr>
                <w:rFonts w:eastAsia="Times New Roman"/>
                <w:color w:val="000000" w:themeColor="text1"/>
              </w:rPr>
              <w:t>Öğrenci Değişim Programları ile Giden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635058F0"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1C70DB03" w14:textId="77777777" w:rsidR="00433EC9" w:rsidRPr="00DD7D4D" w:rsidRDefault="00433EC9" w:rsidP="00D46FD3">
            <w:pPr>
              <w:rPr>
                <w:rFonts w:eastAsia="Times New Roman"/>
                <w:color w:val="000000" w:themeColor="text1"/>
              </w:rPr>
            </w:pPr>
            <w:r w:rsidRPr="00DD7D4D">
              <w:rPr>
                <w:rFonts w:eastAsia="Times New Roman"/>
                <w:color w:val="000000" w:themeColor="text1"/>
              </w:rPr>
              <w:t>3</w:t>
            </w:r>
          </w:p>
        </w:tc>
        <w:tc>
          <w:tcPr>
            <w:tcW w:w="0" w:type="auto"/>
            <w:tcBorders>
              <w:top w:val="nil"/>
              <w:left w:val="nil"/>
              <w:bottom w:val="single" w:sz="8" w:space="0" w:color="000000"/>
              <w:right w:val="single" w:sz="8" w:space="0" w:color="000000"/>
            </w:tcBorders>
            <w:shd w:val="clear" w:color="000000" w:fill="C8ECF7"/>
            <w:vAlign w:val="bottom"/>
            <w:hideMark/>
          </w:tcPr>
          <w:p w14:paraId="308EC42E" w14:textId="77777777" w:rsidR="00433EC9" w:rsidRPr="00DD7D4D" w:rsidRDefault="00433EC9" w:rsidP="00D46FD3">
            <w:pPr>
              <w:rPr>
                <w:rFonts w:eastAsia="Times New Roman"/>
                <w:color w:val="000000" w:themeColor="text1"/>
              </w:rPr>
            </w:pPr>
            <w:r w:rsidRPr="00DD7D4D">
              <w:rPr>
                <w:rFonts w:eastAsia="Times New Roman"/>
                <w:color w:val="000000" w:themeColor="text1"/>
              </w:rPr>
              <w:t>2</w:t>
            </w:r>
          </w:p>
        </w:tc>
        <w:tc>
          <w:tcPr>
            <w:tcW w:w="0" w:type="auto"/>
            <w:tcBorders>
              <w:top w:val="nil"/>
              <w:left w:val="nil"/>
              <w:bottom w:val="single" w:sz="8" w:space="0" w:color="000000"/>
              <w:right w:val="single" w:sz="8" w:space="0" w:color="000000"/>
            </w:tcBorders>
            <w:shd w:val="clear" w:color="000000" w:fill="FF0000"/>
            <w:vAlign w:val="bottom"/>
            <w:hideMark/>
          </w:tcPr>
          <w:p w14:paraId="7008D420"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66,66%</w:t>
            </w:r>
          </w:p>
        </w:tc>
        <w:tc>
          <w:tcPr>
            <w:tcW w:w="741" w:type="dxa"/>
            <w:vMerge/>
            <w:tcBorders>
              <w:top w:val="single" w:sz="8" w:space="0" w:color="000000"/>
              <w:left w:val="single" w:sz="8" w:space="0" w:color="000000"/>
              <w:bottom w:val="single" w:sz="8" w:space="0" w:color="000000"/>
              <w:right w:val="single" w:sz="8" w:space="0" w:color="000000"/>
            </w:tcBorders>
            <w:vAlign w:val="center"/>
            <w:hideMark/>
          </w:tcPr>
          <w:p w14:paraId="1DBED167"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3C7426F9" w14:textId="77777777" w:rsidR="00433EC9" w:rsidRPr="00DD7D4D" w:rsidRDefault="00433EC9" w:rsidP="00D46FD3">
            <w:pPr>
              <w:rPr>
                <w:rFonts w:eastAsia="Times New Roman"/>
                <w:color w:val="000000" w:themeColor="text1"/>
              </w:rPr>
            </w:pPr>
          </w:p>
        </w:tc>
      </w:tr>
      <w:tr w:rsidR="00433EC9" w:rsidRPr="00DD7D4D" w14:paraId="19554432" w14:textId="77777777" w:rsidTr="00D46FD3">
        <w:trPr>
          <w:trHeight w:val="915"/>
        </w:trPr>
        <w:tc>
          <w:tcPr>
            <w:tcW w:w="0" w:type="auto"/>
            <w:vMerge w:val="restart"/>
            <w:tcBorders>
              <w:top w:val="nil"/>
              <w:left w:val="single" w:sz="8" w:space="0" w:color="000000"/>
              <w:bottom w:val="single" w:sz="8" w:space="0" w:color="000000"/>
              <w:right w:val="single" w:sz="8" w:space="0" w:color="000000"/>
            </w:tcBorders>
            <w:shd w:val="clear" w:color="000000" w:fill="FFFFFF"/>
            <w:vAlign w:val="center"/>
            <w:hideMark/>
          </w:tcPr>
          <w:p w14:paraId="7E437EFF" w14:textId="77777777" w:rsidR="00433EC9" w:rsidRPr="00DD7D4D" w:rsidRDefault="00433EC9" w:rsidP="00D46FD3">
            <w:pPr>
              <w:rPr>
                <w:rFonts w:eastAsia="Times New Roman"/>
                <w:color w:val="000000" w:themeColor="text1"/>
              </w:rPr>
            </w:pPr>
            <w:r w:rsidRPr="00DD7D4D">
              <w:rPr>
                <w:rFonts w:eastAsia="Times New Roman"/>
                <w:color w:val="000000" w:themeColor="text1"/>
              </w:rPr>
              <w:t>Hedef 2.2(Değişim programlarından yararlanan öğretim elemanı sayısını artırmak)</w:t>
            </w:r>
          </w:p>
        </w:tc>
        <w:tc>
          <w:tcPr>
            <w:tcW w:w="0" w:type="auto"/>
            <w:tcBorders>
              <w:top w:val="nil"/>
              <w:left w:val="nil"/>
              <w:bottom w:val="single" w:sz="8" w:space="0" w:color="000000"/>
              <w:right w:val="single" w:sz="8" w:space="0" w:color="000000"/>
            </w:tcBorders>
            <w:shd w:val="clear" w:color="000000" w:fill="C8ECF7"/>
            <w:vAlign w:val="bottom"/>
            <w:hideMark/>
          </w:tcPr>
          <w:p w14:paraId="7E6BF185" w14:textId="77777777" w:rsidR="00433EC9" w:rsidRPr="00DD7D4D" w:rsidRDefault="00433EC9" w:rsidP="00D46FD3">
            <w:pPr>
              <w:rPr>
                <w:rFonts w:eastAsia="Times New Roman"/>
                <w:color w:val="000000" w:themeColor="text1"/>
              </w:rPr>
            </w:pPr>
            <w:r w:rsidRPr="00DD7D4D">
              <w:rPr>
                <w:rFonts w:eastAsia="Times New Roman"/>
                <w:color w:val="000000" w:themeColor="text1"/>
              </w:rPr>
              <w:t>PG 2.2.1 Öğretim Elemanı Değişim Programları ile Gelen Öğretim Elemanı Sayısı</w:t>
            </w:r>
          </w:p>
        </w:tc>
        <w:tc>
          <w:tcPr>
            <w:tcW w:w="0" w:type="auto"/>
            <w:tcBorders>
              <w:top w:val="nil"/>
              <w:left w:val="nil"/>
              <w:bottom w:val="single" w:sz="8" w:space="0" w:color="000000"/>
              <w:right w:val="single" w:sz="8" w:space="0" w:color="000000"/>
            </w:tcBorders>
            <w:shd w:val="clear" w:color="000000" w:fill="C8ECF7"/>
            <w:vAlign w:val="bottom"/>
            <w:hideMark/>
          </w:tcPr>
          <w:p w14:paraId="0E1D894F" w14:textId="77777777" w:rsidR="00433EC9" w:rsidRPr="00DD7D4D" w:rsidRDefault="00433EC9" w:rsidP="00D46FD3">
            <w:pPr>
              <w:rPr>
                <w:rFonts w:eastAsia="Times New Roman"/>
                <w:color w:val="000000" w:themeColor="text1"/>
              </w:rPr>
            </w:pPr>
            <w:r w:rsidRPr="00DD7D4D">
              <w:rPr>
                <w:rFonts w:eastAsia="Times New Roman"/>
                <w:color w:val="000000" w:themeColor="text1"/>
              </w:rPr>
              <w:t>Öğretim Elemanı Değişim Programları ile Gelen Öğretim Elemanı Sayısı</w:t>
            </w:r>
          </w:p>
        </w:tc>
        <w:tc>
          <w:tcPr>
            <w:tcW w:w="0" w:type="auto"/>
            <w:tcBorders>
              <w:top w:val="nil"/>
              <w:left w:val="nil"/>
              <w:bottom w:val="single" w:sz="8" w:space="0" w:color="000000"/>
              <w:right w:val="single" w:sz="8" w:space="0" w:color="000000"/>
            </w:tcBorders>
            <w:shd w:val="clear" w:color="000000" w:fill="C8ECF7"/>
            <w:vAlign w:val="bottom"/>
            <w:hideMark/>
          </w:tcPr>
          <w:p w14:paraId="1E295745"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3305B50E"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7CFF9C65"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751FC560"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vMerge w:val="restart"/>
            <w:tcBorders>
              <w:top w:val="nil"/>
              <w:left w:val="single" w:sz="8" w:space="0" w:color="000000"/>
              <w:bottom w:val="single" w:sz="8" w:space="0" w:color="000000"/>
              <w:right w:val="single" w:sz="8" w:space="0" w:color="000000"/>
            </w:tcBorders>
            <w:shd w:val="clear" w:color="000000" w:fill="FF0000"/>
            <w:vAlign w:val="center"/>
            <w:hideMark/>
          </w:tcPr>
          <w:p w14:paraId="5EE3E949" w14:textId="77777777" w:rsidR="00433EC9" w:rsidRPr="00DD7D4D" w:rsidRDefault="00433EC9" w:rsidP="00D46FD3">
            <w:pPr>
              <w:rPr>
                <w:rFonts w:eastAsia="Times New Roman"/>
                <w:color w:val="000000" w:themeColor="text1"/>
              </w:rPr>
            </w:pPr>
            <w:r w:rsidRPr="00DD7D4D">
              <w:rPr>
                <w:rFonts w:eastAsia="Times New Roman"/>
                <w:color w:val="000000" w:themeColor="text1"/>
              </w:rPr>
              <w:t>83,33</w:t>
            </w: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687987A2" w14:textId="77777777" w:rsidR="00433EC9" w:rsidRPr="00DD7D4D" w:rsidRDefault="00433EC9" w:rsidP="00D46FD3">
            <w:pPr>
              <w:rPr>
                <w:rFonts w:eastAsia="Times New Roman"/>
                <w:color w:val="000000" w:themeColor="text1"/>
              </w:rPr>
            </w:pPr>
          </w:p>
        </w:tc>
      </w:tr>
      <w:tr w:rsidR="00433EC9" w:rsidRPr="00DD7D4D" w14:paraId="2DA71204" w14:textId="77777777" w:rsidTr="00D46FD3">
        <w:trPr>
          <w:trHeight w:val="915"/>
        </w:trPr>
        <w:tc>
          <w:tcPr>
            <w:tcW w:w="0" w:type="auto"/>
            <w:vMerge/>
            <w:tcBorders>
              <w:top w:val="nil"/>
              <w:left w:val="single" w:sz="8" w:space="0" w:color="000000"/>
              <w:bottom w:val="single" w:sz="8" w:space="0" w:color="000000"/>
              <w:right w:val="single" w:sz="8" w:space="0" w:color="000000"/>
            </w:tcBorders>
            <w:vAlign w:val="center"/>
            <w:hideMark/>
          </w:tcPr>
          <w:p w14:paraId="7725ECAE"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04F5CA19" w14:textId="77777777" w:rsidR="00433EC9" w:rsidRPr="00DD7D4D" w:rsidRDefault="00433EC9" w:rsidP="00D46FD3">
            <w:pPr>
              <w:rPr>
                <w:rFonts w:eastAsia="Times New Roman"/>
                <w:color w:val="000000" w:themeColor="text1"/>
              </w:rPr>
            </w:pPr>
            <w:r w:rsidRPr="00DD7D4D">
              <w:rPr>
                <w:rFonts w:eastAsia="Times New Roman"/>
                <w:color w:val="000000" w:themeColor="text1"/>
              </w:rPr>
              <w:t>PG 2.2.2 Öğretim Elemanı Değişim Programları ile Giden Öğretim Elemanı Sayısı</w:t>
            </w:r>
          </w:p>
        </w:tc>
        <w:tc>
          <w:tcPr>
            <w:tcW w:w="0" w:type="auto"/>
            <w:tcBorders>
              <w:top w:val="nil"/>
              <w:left w:val="nil"/>
              <w:bottom w:val="single" w:sz="8" w:space="0" w:color="000000"/>
              <w:right w:val="single" w:sz="8" w:space="0" w:color="000000"/>
            </w:tcBorders>
            <w:shd w:val="clear" w:color="000000" w:fill="C8ECF7"/>
            <w:vAlign w:val="bottom"/>
            <w:hideMark/>
          </w:tcPr>
          <w:p w14:paraId="6456D05C" w14:textId="77777777" w:rsidR="00433EC9" w:rsidRPr="00DD7D4D" w:rsidRDefault="00433EC9" w:rsidP="00D46FD3">
            <w:pPr>
              <w:rPr>
                <w:rFonts w:eastAsia="Times New Roman"/>
                <w:color w:val="000000" w:themeColor="text1"/>
              </w:rPr>
            </w:pPr>
            <w:r w:rsidRPr="00DD7D4D">
              <w:rPr>
                <w:rFonts w:eastAsia="Times New Roman"/>
                <w:color w:val="000000" w:themeColor="text1"/>
              </w:rPr>
              <w:t>Öğretim Elemanı Değişim Programları ile Giden Öğretim Elemanı Sayısı</w:t>
            </w:r>
          </w:p>
        </w:tc>
        <w:tc>
          <w:tcPr>
            <w:tcW w:w="0" w:type="auto"/>
            <w:tcBorders>
              <w:top w:val="nil"/>
              <w:left w:val="nil"/>
              <w:bottom w:val="single" w:sz="8" w:space="0" w:color="000000"/>
              <w:right w:val="single" w:sz="8" w:space="0" w:color="000000"/>
            </w:tcBorders>
            <w:shd w:val="clear" w:color="000000" w:fill="C8ECF7"/>
            <w:vAlign w:val="bottom"/>
            <w:hideMark/>
          </w:tcPr>
          <w:p w14:paraId="71844ADC"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7B38DA45" w14:textId="77777777" w:rsidR="00433EC9" w:rsidRPr="00DD7D4D" w:rsidRDefault="00433EC9" w:rsidP="00D46FD3">
            <w:pPr>
              <w:rPr>
                <w:rFonts w:eastAsia="Times New Roman"/>
                <w:color w:val="000000" w:themeColor="text1"/>
              </w:rPr>
            </w:pPr>
            <w:r w:rsidRPr="00DD7D4D">
              <w:rPr>
                <w:rFonts w:eastAsia="Times New Roman"/>
                <w:color w:val="000000" w:themeColor="text1"/>
              </w:rPr>
              <w:t>3</w:t>
            </w:r>
          </w:p>
        </w:tc>
        <w:tc>
          <w:tcPr>
            <w:tcW w:w="0" w:type="auto"/>
            <w:tcBorders>
              <w:top w:val="nil"/>
              <w:left w:val="nil"/>
              <w:bottom w:val="single" w:sz="8" w:space="0" w:color="000000"/>
              <w:right w:val="single" w:sz="8" w:space="0" w:color="000000"/>
            </w:tcBorders>
            <w:shd w:val="clear" w:color="000000" w:fill="C8ECF7"/>
            <w:vAlign w:val="bottom"/>
            <w:hideMark/>
          </w:tcPr>
          <w:p w14:paraId="4F1A8F1D" w14:textId="77777777" w:rsidR="00433EC9" w:rsidRPr="00DD7D4D" w:rsidRDefault="00433EC9" w:rsidP="00D46FD3">
            <w:pPr>
              <w:rPr>
                <w:rFonts w:eastAsia="Times New Roman"/>
                <w:color w:val="000000" w:themeColor="text1"/>
              </w:rPr>
            </w:pPr>
            <w:r w:rsidRPr="00DD7D4D">
              <w:rPr>
                <w:rFonts w:eastAsia="Times New Roman"/>
                <w:color w:val="000000" w:themeColor="text1"/>
              </w:rPr>
              <w:t>2</w:t>
            </w:r>
          </w:p>
        </w:tc>
        <w:tc>
          <w:tcPr>
            <w:tcW w:w="0" w:type="auto"/>
            <w:tcBorders>
              <w:top w:val="nil"/>
              <w:left w:val="nil"/>
              <w:bottom w:val="single" w:sz="8" w:space="0" w:color="000000"/>
              <w:right w:val="single" w:sz="8" w:space="0" w:color="000000"/>
            </w:tcBorders>
            <w:shd w:val="clear" w:color="000000" w:fill="FF0000"/>
            <w:vAlign w:val="bottom"/>
            <w:hideMark/>
          </w:tcPr>
          <w:p w14:paraId="48F123BA"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66,660%</w:t>
            </w:r>
          </w:p>
        </w:tc>
        <w:tc>
          <w:tcPr>
            <w:tcW w:w="741" w:type="dxa"/>
            <w:vMerge/>
            <w:tcBorders>
              <w:top w:val="nil"/>
              <w:left w:val="single" w:sz="8" w:space="0" w:color="000000"/>
              <w:bottom w:val="single" w:sz="8" w:space="0" w:color="000000"/>
              <w:right w:val="single" w:sz="8" w:space="0" w:color="000000"/>
            </w:tcBorders>
            <w:vAlign w:val="center"/>
            <w:hideMark/>
          </w:tcPr>
          <w:p w14:paraId="65F46864"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6C55ABA7" w14:textId="77777777" w:rsidR="00433EC9" w:rsidRPr="00DD7D4D" w:rsidRDefault="00433EC9" w:rsidP="00D46FD3">
            <w:pPr>
              <w:rPr>
                <w:rFonts w:eastAsia="Times New Roman"/>
                <w:color w:val="000000" w:themeColor="text1"/>
              </w:rPr>
            </w:pPr>
          </w:p>
        </w:tc>
      </w:tr>
      <w:tr w:rsidR="00433EC9" w:rsidRPr="00DD7D4D" w14:paraId="6D4F4BA3"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7D6AF01A" w14:textId="77777777" w:rsidR="00433EC9" w:rsidRPr="00DD7D4D" w:rsidRDefault="00433EC9" w:rsidP="00D46FD3">
            <w:pPr>
              <w:rPr>
                <w:rFonts w:eastAsia="Times New Roman"/>
                <w:color w:val="000000" w:themeColor="text1"/>
              </w:rPr>
            </w:pPr>
            <w:r w:rsidRPr="00DD7D4D">
              <w:rPr>
                <w:rFonts w:eastAsia="Times New Roman"/>
                <w:color w:val="000000" w:themeColor="text1"/>
              </w:rPr>
              <w:t>Hedef 2.3(Uluslararası düzeyde üniversiteler ile iş birliği yapmak)</w:t>
            </w:r>
          </w:p>
        </w:tc>
        <w:tc>
          <w:tcPr>
            <w:tcW w:w="0" w:type="auto"/>
            <w:tcBorders>
              <w:top w:val="nil"/>
              <w:left w:val="nil"/>
              <w:bottom w:val="single" w:sz="8" w:space="0" w:color="000000"/>
              <w:right w:val="single" w:sz="8" w:space="0" w:color="000000"/>
            </w:tcBorders>
            <w:shd w:val="clear" w:color="000000" w:fill="C8ECF7"/>
            <w:vAlign w:val="bottom"/>
            <w:hideMark/>
          </w:tcPr>
          <w:p w14:paraId="0A8A0EAF" w14:textId="77777777" w:rsidR="00433EC9" w:rsidRPr="00DD7D4D" w:rsidRDefault="00433EC9" w:rsidP="00D46FD3">
            <w:pPr>
              <w:rPr>
                <w:rFonts w:eastAsia="Times New Roman"/>
                <w:color w:val="000000" w:themeColor="text1"/>
              </w:rPr>
            </w:pPr>
            <w:r w:rsidRPr="00DD7D4D">
              <w:rPr>
                <w:rFonts w:eastAsia="Times New Roman"/>
                <w:color w:val="000000" w:themeColor="text1"/>
              </w:rPr>
              <w:t>PG 2.3.1 İş birliği yapılan uluslararası üniversite sayısı veya bölüm/program sayısı</w:t>
            </w:r>
          </w:p>
        </w:tc>
        <w:tc>
          <w:tcPr>
            <w:tcW w:w="0" w:type="auto"/>
            <w:tcBorders>
              <w:top w:val="nil"/>
              <w:left w:val="nil"/>
              <w:bottom w:val="single" w:sz="8" w:space="0" w:color="000000"/>
              <w:right w:val="single" w:sz="8" w:space="0" w:color="000000"/>
            </w:tcBorders>
            <w:shd w:val="clear" w:color="000000" w:fill="C8ECF7"/>
            <w:vAlign w:val="bottom"/>
            <w:hideMark/>
          </w:tcPr>
          <w:p w14:paraId="6D61FF27" w14:textId="77777777" w:rsidR="00433EC9" w:rsidRPr="00DD7D4D" w:rsidRDefault="00433EC9" w:rsidP="00D46FD3">
            <w:pPr>
              <w:rPr>
                <w:rFonts w:eastAsia="Times New Roman"/>
                <w:color w:val="000000" w:themeColor="text1"/>
              </w:rPr>
            </w:pPr>
            <w:r w:rsidRPr="00DD7D4D">
              <w:rPr>
                <w:rFonts w:eastAsia="Times New Roman"/>
                <w:color w:val="000000" w:themeColor="text1"/>
              </w:rPr>
              <w:t>İş birliği yapılan uluslararası üniversite sayısı veya bölüm/program sayısı</w:t>
            </w:r>
          </w:p>
        </w:tc>
        <w:tc>
          <w:tcPr>
            <w:tcW w:w="0" w:type="auto"/>
            <w:tcBorders>
              <w:top w:val="nil"/>
              <w:left w:val="nil"/>
              <w:bottom w:val="single" w:sz="8" w:space="0" w:color="000000"/>
              <w:right w:val="single" w:sz="8" w:space="0" w:color="000000"/>
            </w:tcBorders>
            <w:shd w:val="clear" w:color="000000" w:fill="C8ECF7"/>
            <w:vAlign w:val="bottom"/>
            <w:hideMark/>
          </w:tcPr>
          <w:p w14:paraId="6386621E"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356F08EB" w14:textId="77777777" w:rsidR="00433EC9" w:rsidRPr="00DD7D4D" w:rsidRDefault="00433EC9" w:rsidP="00D46FD3">
            <w:pPr>
              <w:rPr>
                <w:rFonts w:eastAsia="Times New Roman"/>
                <w:color w:val="000000" w:themeColor="text1"/>
              </w:rPr>
            </w:pPr>
            <w:r w:rsidRPr="00DD7D4D">
              <w:rPr>
                <w:rFonts w:eastAsia="Times New Roman"/>
                <w:color w:val="000000" w:themeColor="text1"/>
              </w:rPr>
              <w:t>2</w:t>
            </w:r>
          </w:p>
        </w:tc>
        <w:tc>
          <w:tcPr>
            <w:tcW w:w="0" w:type="auto"/>
            <w:tcBorders>
              <w:top w:val="nil"/>
              <w:left w:val="nil"/>
              <w:bottom w:val="single" w:sz="8" w:space="0" w:color="000000"/>
              <w:right w:val="single" w:sz="8" w:space="0" w:color="000000"/>
            </w:tcBorders>
            <w:shd w:val="clear" w:color="000000" w:fill="C8ECF7"/>
            <w:vAlign w:val="bottom"/>
            <w:hideMark/>
          </w:tcPr>
          <w:p w14:paraId="7FB5E80C" w14:textId="77777777" w:rsidR="00433EC9" w:rsidRPr="00DD7D4D" w:rsidRDefault="00433EC9" w:rsidP="00D46FD3">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auto" w:fill="FF0000"/>
            <w:vAlign w:val="bottom"/>
            <w:hideMark/>
          </w:tcPr>
          <w:p w14:paraId="00941BE9"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50%</w:t>
            </w:r>
          </w:p>
        </w:tc>
        <w:tc>
          <w:tcPr>
            <w:tcW w:w="741" w:type="dxa"/>
            <w:tcBorders>
              <w:top w:val="nil"/>
              <w:left w:val="nil"/>
              <w:bottom w:val="single" w:sz="8" w:space="0" w:color="000000"/>
              <w:right w:val="single" w:sz="8" w:space="0" w:color="000000"/>
            </w:tcBorders>
            <w:shd w:val="clear" w:color="auto" w:fill="FF0000"/>
            <w:vAlign w:val="center"/>
            <w:hideMark/>
          </w:tcPr>
          <w:p w14:paraId="4CFF5D63" w14:textId="77777777" w:rsidR="00433EC9" w:rsidRPr="00DD7D4D" w:rsidRDefault="00433EC9" w:rsidP="00D46FD3">
            <w:pPr>
              <w:rPr>
                <w:rFonts w:eastAsia="Times New Roman"/>
                <w:color w:val="000000" w:themeColor="text1"/>
              </w:rPr>
            </w:pPr>
            <w:r w:rsidRPr="00DD7D4D">
              <w:rPr>
                <w:rFonts w:eastAsia="Times New Roman"/>
                <w:color w:val="000000" w:themeColor="text1"/>
              </w:rPr>
              <w:t>50%</w:t>
            </w: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7BAE6B17" w14:textId="77777777" w:rsidR="00433EC9" w:rsidRPr="00DD7D4D" w:rsidRDefault="00433EC9" w:rsidP="00D46FD3">
            <w:pPr>
              <w:rPr>
                <w:rFonts w:eastAsia="Times New Roman"/>
                <w:color w:val="000000" w:themeColor="text1"/>
              </w:rPr>
            </w:pPr>
          </w:p>
        </w:tc>
      </w:tr>
      <w:tr w:rsidR="00433EC9" w:rsidRPr="00DD7D4D" w14:paraId="2202E9CE"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161596D7" w14:textId="77777777" w:rsidR="00433EC9" w:rsidRPr="00DD7D4D" w:rsidRDefault="00433EC9" w:rsidP="00D46FD3">
            <w:pPr>
              <w:rPr>
                <w:rFonts w:eastAsia="Times New Roman"/>
                <w:color w:val="000000" w:themeColor="text1"/>
              </w:rPr>
            </w:pPr>
            <w:r w:rsidRPr="00DD7D4D">
              <w:rPr>
                <w:rFonts w:eastAsia="Times New Roman"/>
                <w:color w:val="000000" w:themeColor="text1"/>
              </w:rPr>
              <w:t>Hedef 2.5(Her eğitim-öğretim düzeyinde yabancı uyruklu öğrenci sayısını artırmak)</w:t>
            </w:r>
          </w:p>
        </w:tc>
        <w:tc>
          <w:tcPr>
            <w:tcW w:w="0" w:type="auto"/>
            <w:tcBorders>
              <w:top w:val="nil"/>
              <w:left w:val="nil"/>
              <w:bottom w:val="single" w:sz="8" w:space="0" w:color="000000"/>
              <w:right w:val="single" w:sz="8" w:space="0" w:color="000000"/>
            </w:tcBorders>
            <w:shd w:val="clear" w:color="000000" w:fill="C8ECF7"/>
            <w:vAlign w:val="bottom"/>
            <w:hideMark/>
          </w:tcPr>
          <w:p w14:paraId="55487BDD" w14:textId="77777777" w:rsidR="00433EC9" w:rsidRPr="00DD7D4D" w:rsidRDefault="00433EC9" w:rsidP="00D46FD3">
            <w:pPr>
              <w:rPr>
                <w:rFonts w:eastAsia="Times New Roman"/>
                <w:color w:val="000000" w:themeColor="text1"/>
              </w:rPr>
            </w:pPr>
            <w:r w:rsidRPr="00DD7D4D">
              <w:rPr>
                <w:rFonts w:eastAsia="Times New Roman"/>
                <w:color w:val="000000" w:themeColor="text1"/>
              </w:rPr>
              <w:t>PG 2.5.1 Yabancı Uyruklu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58C4AB3E" w14:textId="77777777" w:rsidR="00433EC9" w:rsidRPr="00DD7D4D" w:rsidRDefault="00433EC9" w:rsidP="00D46FD3">
            <w:pPr>
              <w:rPr>
                <w:rFonts w:eastAsia="Times New Roman"/>
                <w:color w:val="000000" w:themeColor="text1"/>
              </w:rPr>
            </w:pPr>
            <w:r w:rsidRPr="00DD7D4D">
              <w:rPr>
                <w:rFonts w:eastAsia="Times New Roman"/>
                <w:color w:val="000000" w:themeColor="text1"/>
              </w:rPr>
              <w:t>Yabancı Uyruklu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0BEA6130"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399F24FC" w14:textId="77777777" w:rsidR="00433EC9" w:rsidRPr="00DD7D4D" w:rsidRDefault="00433EC9" w:rsidP="00D46FD3">
            <w:pPr>
              <w:rPr>
                <w:rFonts w:eastAsia="Times New Roman"/>
                <w:color w:val="000000" w:themeColor="text1"/>
              </w:rPr>
            </w:pPr>
            <w:r w:rsidRPr="00DD7D4D">
              <w:rPr>
                <w:rFonts w:eastAsia="Times New Roman"/>
                <w:color w:val="000000" w:themeColor="text1"/>
              </w:rPr>
              <w:t>8</w:t>
            </w:r>
          </w:p>
        </w:tc>
        <w:tc>
          <w:tcPr>
            <w:tcW w:w="0" w:type="auto"/>
            <w:tcBorders>
              <w:top w:val="nil"/>
              <w:left w:val="nil"/>
              <w:bottom w:val="single" w:sz="8" w:space="0" w:color="000000"/>
              <w:right w:val="single" w:sz="8" w:space="0" w:color="000000"/>
            </w:tcBorders>
            <w:shd w:val="clear" w:color="000000" w:fill="C8ECF7"/>
            <w:vAlign w:val="bottom"/>
            <w:hideMark/>
          </w:tcPr>
          <w:p w14:paraId="295ABA61" w14:textId="77777777" w:rsidR="00433EC9" w:rsidRPr="00DD7D4D" w:rsidRDefault="00433EC9" w:rsidP="00D46FD3">
            <w:pPr>
              <w:rPr>
                <w:rFonts w:eastAsia="Times New Roman"/>
                <w:color w:val="000000" w:themeColor="text1"/>
              </w:rPr>
            </w:pPr>
            <w:r w:rsidRPr="00DD7D4D">
              <w:rPr>
                <w:rFonts w:eastAsia="Times New Roman"/>
                <w:color w:val="000000" w:themeColor="text1"/>
              </w:rPr>
              <w:t>9</w:t>
            </w:r>
          </w:p>
        </w:tc>
        <w:tc>
          <w:tcPr>
            <w:tcW w:w="0" w:type="auto"/>
            <w:tcBorders>
              <w:top w:val="nil"/>
              <w:left w:val="nil"/>
              <w:bottom w:val="single" w:sz="8" w:space="0" w:color="000000"/>
              <w:right w:val="single" w:sz="8" w:space="0" w:color="000000"/>
            </w:tcBorders>
            <w:shd w:val="clear" w:color="auto" w:fill="00B050"/>
            <w:vAlign w:val="bottom"/>
            <w:hideMark/>
          </w:tcPr>
          <w:p w14:paraId="18ACE51F"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112,500%</w:t>
            </w:r>
          </w:p>
        </w:tc>
        <w:tc>
          <w:tcPr>
            <w:tcW w:w="741" w:type="dxa"/>
            <w:tcBorders>
              <w:top w:val="nil"/>
              <w:left w:val="nil"/>
              <w:bottom w:val="single" w:sz="8" w:space="0" w:color="000000"/>
              <w:right w:val="single" w:sz="8" w:space="0" w:color="000000"/>
            </w:tcBorders>
            <w:shd w:val="clear" w:color="auto" w:fill="00B050"/>
            <w:vAlign w:val="center"/>
            <w:hideMark/>
          </w:tcPr>
          <w:p w14:paraId="3BDE8D7C" w14:textId="77777777" w:rsidR="00433EC9" w:rsidRPr="00DD7D4D" w:rsidRDefault="00433EC9" w:rsidP="00D46FD3">
            <w:pPr>
              <w:rPr>
                <w:rFonts w:eastAsia="Times New Roman"/>
                <w:color w:val="000000" w:themeColor="text1"/>
              </w:rPr>
            </w:pPr>
            <w:r w:rsidRPr="00DD7D4D">
              <w:rPr>
                <w:rFonts w:eastAsia="Times New Roman"/>
                <w:color w:val="000000" w:themeColor="text1"/>
              </w:rPr>
              <w:t>112,50%</w:t>
            </w: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63E6A2DD" w14:textId="77777777" w:rsidR="00433EC9" w:rsidRPr="00DD7D4D" w:rsidRDefault="00433EC9" w:rsidP="00D46FD3">
            <w:pPr>
              <w:rPr>
                <w:rFonts w:eastAsia="Times New Roman"/>
                <w:color w:val="000000" w:themeColor="text1"/>
              </w:rPr>
            </w:pPr>
          </w:p>
        </w:tc>
      </w:tr>
      <w:tr w:rsidR="00433EC9" w:rsidRPr="00DD7D4D" w14:paraId="4C07FACF" w14:textId="77777777" w:rsidTr="00D46FD3">
        <w:trPr>
          <w:trHeight w:val="915"/>
        </w:trPr>
        <w:tc>
          <w:tcPr>
            <w:tcW w:w="0" w:type="auto"/>
            <w:tcBorders>
              <w:top w:val="single" w:sz="8" w:space="0" w:color="000000"/>
              <w:left w:val="single" w:sz="8" w:space="0" w:color="000000"/>
              <w:bottom w:val="single" w:sz="4" w:space="0" w:color="auto"/>
              <w:right w:val="single" w:sz="8" w:space="0" w:color="000000"/>
            </w:tcBorders>
            <w:shd w:val="clear" w:color="000000" w:fill="FFFFFF"/>
            <w:vAlign w:val="center"/>
            <w:hideMark/>
          </w:tcPr>
          <w:p w14:paraId="64D03E6E" w14:textId="77777777" w:rsidR="00433EC9" w:rsidRPr="00DD7D4D" w:rsidRDefault="00433EC9" w:rsidP="00D46FD3">
            <w:pPr>
              <w:rPr>
                <w:rFonts w:eastAsia="Times New Roman"/>
                <w:color w:val="000000" w:themeColor="text1"/>
              </w:rPr>
            </w:pPr>
            <w:r w:rsidRPr="00DD7D4D">
              <w:rPr>
                <w:rFonts w:eastAsia="Times New Roman"/>
                <w:color w:val="000000" w:themeColor="text1"/>
              </w:rPr>
              <w:t xml:space="preserve">Hedef 3.1(Her eğitim-öğretim veren programda ders </w:t>
            </w:r>
            <w:r w:rsidRPr="00DD7D4D">
              <w:rPr>
                <w:rFonts w:eastAsia="Times New Roman"/>
                <w:color w:val="000000" w:themeColor="text1"/>
              </w:rPr>
              <w:lastRenderedPageBreak/>
              <w:t>müfredatlarında ders çeşitliliğini artırmak)</w:t>
            </w:r>
          </w:p>
        </w:tc>
        <w:tc>
          <w:tcPr>
            <w:tcW w:w="0" w:type="auto"/>
            <w:tcBorders>
              <w:top w:val="single" w:sz="8" w:space="0" w:color="000000"/>
              <w:left w:val="nil"/>
              <w:bottom w:val="single" w:sz="4" w:space="0" w:color="auto"/>
              <w:right w:val="single" w:sz="8" w:space="0" w:color="000000"/>
            </w:tcBorders>
            <w:shd w:val="clear" w:color="000000" w:fill="C8ECF7"/>
            <w:vAlign w:val="bottom"/>
            <w:hideMark/>
          </w:tcPr>
          <w:p w14:paraId="23F7DD73" w14:textId="77777777" w:rsidR="00433EC9" w:rsidRPr="00DD7D4D" w:rsidRDefault="00433EC9" w:rsidP="00D46FD3">
            <w:pPr>
              <w:rPr>
                <w:rFonts w:eastAsia="Times New Roman"/>
                <w:color w:val="000000" w:themeColor="text1"/>
              </w:rPr>
            </w:pPr>
            <w:r w:rsidRPr="00DD7D4D">
              <w:rPr>
                <w:rFonts w:eastAsia="Times New Roman"/>
                <w:color w:val="000000" w:themeColor="text1"/>
              </w:rPr>
              <w:lastRenderedPageBreak/>
              <w:t>PG 3.1.1 Öğrencilerin kayıtlı oldukları program dışındaki diğer programlardan alabildikleri ders oranı</w:t>
            </w:r>
          </w:p>
        </w:tc>
        <w:tc>
          <w:tcPr>
            <w:tcW w:w="0" w:type="auto"/>
            <w:tcBorders>
              <w:top w:val="single" w:sz="8" w:space="0" w:color="000000"/>
              <w:left w:val="nil"/>
              <w:bottom w:val="single" w:sz="4" w:space="0" w:color="auto"/>
              <w:right w:val="single" w:sz="8" w:space="0" w:color="000000"/>
            </w:tcBorders>
            <w:shd w:val="clear" w:color="000000" w:fill="C8ECF7"/>
            <w:vAlign w:val="bottom"/>
            <w:hideMark/>
          </w:tcPr>
          <w:p w14:paraId="76F7564C" w14:textId="77777777" w:rsidR="00433EC9" w:rsidRPr="00DD7D4D" w:rsidRDefault="00433EC9" w:rsidP="00D46FD3">
            <w:pPr>
              <w:rPr>
                <w:rFonts w:eastAsia="Times New Roman"/>
                <w:color w:val="000000" w:themeColor="text1"/>
              </w:rPr>
            </w:pPr>
            <w:r w:rsidRPr="00DD7D4D">
              <w:rPr>
                <w:rFonts w:eastAsia="Times New Roman"/>
                <w:color w:val="000000" w:themeColor="text1"/>
              </w:rPr>
              <w:t>Öğrencilerin kayıtlı oldukları program dışındaki diğer programlardan alabildikleri ders oranı</w:t>
            </w:r>
          </w:p>
        </w:tc>
        <w:tc>
          <w:tcPr>
            <w:tcW w:w="0" w:type="auto"/>
            <w:tcBorders>
              <w:top w:val="single" w:sz="8" w:space="0" w:color="000000"/>
              <w:left w:val="nil"/>
              <w:bottom w:val="single" w:sz="4" w:space="0" w:color="auto"/>
              <w:right w:val="single" w:sz="8" w:space="0" w:color="000000"/>
            </w:tcBorders>
            <w:shd w:val="clear" w:color="000000" w:fill="C8ECF7"/>
            <w:vAlign w:val="bottom"/>
            <w:hideMark/>
          </w:tcPr>
          <w:p w14:paraId="09B6936E"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single" w:sz="8" w:space="0" w:color="000000"/>
              <w:left w:val="nil"/>
              <w:bottom w:val="single" w:sz="4" w:space="0" w:color="auto"/>
              <w:right w:val="single" w:sz="8" w:space="0" w:color="000000"/>
            </w:tcBorders>
            <w:shd w:val="clear" w:color="000000" w:fill="C8ECF7"/>
            <w:vAlign w:val="bottom"/>
            <w:hideMark/>
          </w:tcPr>
          <w:p w14:paraId="3C429324" w14:textId="77777777" w:rsidR="00433EC9" w:rsidRPr="00DD7D4D" w:rsidRDefault="00433EC9" w:rsidP="00D46FD3">
            <w:pPr>
              <w:rPr>
                <w:rFonts w:eastAsia="Times New Roman"/>
                <w:color w:val="000000" w:themeColor="text1"/>
              </w:rPr>
            </w:pPr>
            <w:r w:rsidRPr="00DD7D4D">
              <w:rPr>
                <w:rFonts w:eastAsia="Times New Roman"/>
                <w:color w:val="000000" w:themeColor="text1"/>
              </w:rPr>
              <w:t>2</w:t>
            </w:r>
          </w:p>
        </w:tc>
        <w:tc>
          <w:tcPr>
            <w:tcW w:w="0" w:type="auto"/>
            <w:tcBorders>
              <w:top w:val="single" w:sz="8" w:space="0" w:color="000000"/>
              <w:left w:val="nil"/>
              <w:bottom w:val="single" w:sz="4" w:space="0" w:color="auto"/>
              <w:right w:val="single" w:sz="8" w:space="0" w:color="000000"/>
            </w:tcBorders>
            <w:shd w:val="clear" w:color="000000" w:fill="C8ECF7"/>
            <w:vAlign w:val="bottom"/>
            <w:hideMark/>
          </w:tcPr>
          <w:p w14:paraId="61139E0C"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single" w:sz="8" w:space="0" w:color="000000"/>
              <w:left w:val="nil"/>
              <w:bottom w:val="single" w:sz="4" w:space="0" w:color="auto"/>
              <w:right w:val="single" w:sz="8" w:space="0" w:color="000000"/>
            </w:tcBorders>
            <w:shd w:val="clear" w:color="auto" w:fill="FF0000"/>
            <w:vAlign w:val="bottom"/>
            <w:hideMark/>
          </w:tcPr>
          <w:p w14:paraId="48A3279F"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0%</w:t>
            </w:r>
          </w:p>
        </w:tc>
        <w:tc>
          <w:tcPr>
            <w:tcW w:w="741" w:type="dxa"/>
            <w:vMerge w:val="restart"/>
            <w:tcBorders>
              <w:top w:val="single" w:sz="8" w:space="0" w:color="000000"/>
              <w:left w:val="nil"/>
              <w:bottom w:val="single" w:sz="4" w:space="0" w:color="auto"/>
              <w:right w:val="single" w:sz="8" w:space="0" w:color="000000"/>
            </w:tcBorders>
            <w:shd w:val="clear" w:color="auto" w:fill="00B050"/>
            <w:vAlign w:val="center"/>
            <w:hideMark/>
          </w:tcPr>
          <w:p w14:paraId="3633E2DE" w14:textId="77777777" w:rsidR="00433EC9" w:rsidRPr="00DD7D4D" w:rsidRDefault="00433EC9" w:rsidP="00D46FD3">
            <w:pPr>
              <w:rPr>
                <w:rFonts w:eastAsia="Times New Roman"/>
                <w:color w:val="000000" w:themeColor="text1"/>
              </w:rPr>
            </w:pPr>
            <w:r>
              <w:rPr>
                <w:rFonts w:eastAsia="Times New Roman"/>
                <w:color w:val="000000" w:themeColor="text1"/>
              </w:rPr>
              <w:t>122,05%</w:t>
            </w:r>
          </w:p>
        </w:tc>
        <w:tc>
          <w:tcPr>
            <w:tcW w:w="532" w:type="dxa"/>
            <w:vMerge w:val="restart"/>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7F932BE5" w14:textId="77777777" w:rsidR="00433EC9" w:rsidRPr="00DD7D4D" w:rsidRDefault="00433EC9" w:rsidP="00D46FD3">
            <w:pPr>
              <w:rPr>
                <w:rFonts w:eastAsia="Times New Roman"/>
                <w:color w:val="000000" w:themeColor="text1"/>
              </w:rPr>
            </w:pPr>
            <w:r>
              <w:rPr>
                <w:rFonts w:eastAsia="Times New Roman"/>
                <w:color w:val="000000" w:themeColor="text1"/>
              </w:rPr>
              <w:t>69,97</w:t>
            </w:r>
          </w:p>
        </w:tc>
      </w:tr>
      <w:tr w:rsidR="00433EC9" w:rsidRPr="00DD7D4D" w14:paraId="1B3E507A" w14:textId="77777777" w:rsidTr="00D46FD3">
        <w:trPr>
          <w:trHeight w:val="915"/>
        </w:trPr>
        <w:tc>
          <w:tcPr>
            <w:tcW w:w="0" w:type="auto"/>
            <w:tcBorders>
              <w:top w:val="single" w:sz="4" w:space="0" w:color="auto"/>
              <w:left w:val="single" w:sz="8" w:space="0" w:color="000000"/>
              <w:bottom w:val="single" w:sz="8" w:space="0" w:color="000000"/>
              <w:right w:val="single" w:sz="8" w:space="0" w:color="000000"/>
            </w:tcBorders>
            <w:shd w:val="clear" w:color="000000" w:fill="FFFFFF"/>
            <w:vAlign w:val="center"/>
            <w:hideMark/>
          </w:tcPr>
          <w:p w14:paraId="692DB289" w14:textId="77777777" w:rsidR="00433EC9" w:rsidRPr="00DD7D4D" w:rsidRDefault="00433EC9" w:rsidP="00D46FD3">
            <w:pPr>
              <w:rPr>
                <w:rFonts w:eastAsia="Times New Roman"/>
                <w:color w:val="000000" w:themeColor="text1"/>
              </w:rPr>
            </w:pPr>
          </w:p>
        </w:tc>
        <w:tc>
          <w:tcPr>
            <w:tcW w:w="0" w:type="auto"/>
            <w:tcBorders>
              <w:top w:val="single" w:sz="4" w:space="0" w:color="auto"/>
              <w:left w:val="nil"/>
              <w:bottom w:val="single" w:sz="8" w:space="0" w:color="000000"/>
              <w:right w:val="single" w:sz="8" w:space="0" w:color="000000"/>
            </w:tcBorders>
            <w:shd w:val="clear" w:color="000000" w:fill="C8ECF7"/>
            <w:vAlign w:val="bottom"/>
            <w:hideMark/>
          </w:tcPr>
          <w:p w14:paraId="19271BB9" w14:textId="77777777" w:rsidR="00433EC9" w:rsidRPr="00DD7D4D" w:rsidRDefault="00433EC9" w:rsidP="00D46FD3">
            <w:pPr>
              <w:rPr>
                <w:rFonts w:eastAsia="Times New Roman"/>
                <w:color w:val="000000" w:themeColor="text1"/>
              </w:rPr>
            </w:pPr>
            <w:r w:rsidRPr="00DD7D4D">
              <w:rPr>
                <w:rFonts w:eastAsia="Times New Roman"/>
                <w:color w:val="000000" w:themeColor="text1"/>
              </w:rPr>
              <w:t>PG 3.1.2 Öğrencilerin kayıtlı oldukları programdaki seçmeli derslerin alabilecekleri ders oranı</w:t>
            </w:r>
          </w:p>
        </w:tc>
        <w:tc>
          <w:tcPr>
            <w:tcW w:w="0" w:type="auto"/>
            <w:tcBorders>
              <w:top w:val="single" w:sz="4" w:space="0" w:color="auto"/>
              <w:left w:val="nil"/>
              <w:bottom w:val="single" w:sz="8" w:space="0" w:color="000000"/>
              <w:right w:val="single" w:sz="8" w:space="0" w:color="000000"/>
            </w:tcBorders>
            <w:shd w:val="clear" w:color="000000" w:fill="C8ECF7"/>
            <w:vAlign w:val="bottom"/>
            <w:hideMark/>
          </w:tcPr>
          <w:p w14:paraId="0C5F358B" w14:textId="77777777" w:rsidR="00433EC9" w:rsidRPr="00DD7D4D" w:rsidRDefault="00433EC9" w:rsidP="00D46FD3">
            <w:pPr>
              <w:rPr>
                <w:rFonts w:eastAsia="Times New Roman"/>
                <w:color w:val="000000" w:themeColor="text1"/>
              </w:rPr>
            </w:pPr>
            <w:r w:rsidRPr="00DD7D4D">
              <w:rPr>
                <w:rFonts w:eastAsia="Times New Roman"/>
                <w:color w:val="000000" w:themeColor="text1"/>
              </w:rPr>
              <w:t>Öğrencilerin kayıtlı oldukları programdaki seçmeli derslerin alabilecekleri ders oranı, %</w:t>
            </w:r>
          </w:p>
        </w:tc>
        <w:tc>
          <w:tcPr>
            <w:tcW w:w="0" w:type="auto"/>
            <w:tcBorders>
              <w:top w:val="single" w:sz="4" w:space="0" w:color="auto"/>
              <w:left w:val="nil"/>
              <w:bottom w:val="single" w:sz="8" w:space="0" w:color="000000"/>
              <w:right w:val="single" w:sz="8" w:space="0" w:color="000000"/>
            </w:tcBorders>
            <w:shd w:val="clear" w:color="000000" w:fill="C8ECF7"/>
            <w:vAlign w:val="bottom"/>
            <w:hideMark/>
          </w:tcPr>
          <w:p w14:paraId="3B95C4DA"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single" w:sz="4" w:space="0" w:color="auto"/>
              <w:left w:val="nil"/>
              <w:bottom w:val="single" w:sz="8" w:space="0" w:color="000000"/>
              <w:right w:val="single" w:sz="8" w:space="0" w:color="000000"/>
            </w:tcBorders>
            <w:shd w:val="clear" w:color="000000" w:fill="C8ECF7"/>
            <w:vAlign w:val="bottom"/>
            <w:hideMark/>
          </w:tcPr>
          <w:p w14:paraId="7BADB13D" w14:textId="77777777" w:rsidR="00433EC9" w:rsidRPr="00DD7D4D" w:rsidRDefault="00433EC9" w:rsidP="00D46FD3">
            <w:pPr>
              <w:rPr>
                <w:rFonts w:eastAsia="Times New Roman"/>
                <w:color w:val="000000" w:themeColor="text1"/>
              </w:rPr>
            </w:pPr>
            <w:r w:rsidRPr="00DD7D4D">
              <w:rPr>
                <w:rFonts w:eastAsia="Times New Roman"/>
                <w:color w:val="000000" w:themeColor="text1"/>
              </w:rPr>
              <w:t>10</w:t>
            </w:r>
          </w:p>
        </w:tc>
        <w:tc>
          <w:tcPr>
            <w:tcW w:w="0" w:type="auto"/>
            <w:tcBorders>
              <w:top w:val="single" w:sz="4" w:space="0" w:color="auto"/>
              <w:left w:val="nil"/>
              <w:bottom w:val="single" w:sz="8" w:space="0" w:color="000000"/>
              <w:right w:val="single" w:sz="8" w:space="0" w:color="000000"/>
            </w:tcBorders>
            <w:shd w:val="clear" w:color="000000" w:fill="C8ECF7"/>
            <w:vAlign w:val="bottom"/>
            <w:hideMark/>
          </w:tcPr>
          <w:p w14:paraId="51756D64" w14:textId="77777777" w:rsidR="00433EC9" w:rsidRPr="00DD7D4D" w:rsidRDefault="00433EC9" w:rsidP="00D46FD3">
            <w:pPr>
              <w:rPr>
                <w:rFonts w:eastAsia="Times New Roman"/>
                <w:color w:val="000000" w:themeColor="text1"/>
              </w:rPr>
            </w:pPr>
            <w:r w:rsidRPr="00DD7D4D">
              <w:rPr>
                <w:rFonts w:eastAsia="Times New Roman"/>
                <w:color w:val="000000" w:themeColor="text1"/>
              </w:rPr>
              <w:t>1</w:t>
            </w:r>
            <w:r>
              <w:rPr>
                <w:rFonts w:eastAsia="Times New Roman"/>
                <w:color w:val="000000" w:themeColor="text1"/>
              </w:rPr>
              <w:t>2,76</w:t>
            </w:r>
          </w:p>
        </w:tc>
        <w:tc>
          <w:tcPr>
            <w:tcW w:w="0" w:type="auto"/>
            <w:tcBorders>
              <w:top w:val="single" w:sz="4" w:space="0" w:color="auto"/>
              <w:left w:val="nil"/>
              <w:bottom w:val="single" w:sz="8" w:space="0" w:color="000000"/>
              <w:right w:val="single" w:sz="8" w:space="0" w:color="000000"/>
            </w:tcBorders>
            <w:shd w:val="clear" w:color="auto" w:fill="00B050"/>
            <w:vAlign w:val="bottom"/>
            <w:hideMark/>
          </w:tcPr>
          <w:p w14:paraId="20F27577" w14:textId="77777777" w:rsidR="00433EC9" w:rsidRPr="00DD7D4D" w:rsidRDefault="00433EC9" w:rsidP="00D46FD3">
            <w:pPr>
              <w:jc w:val="center"/>
              <w:rPr>
                <w:rFonts w:eastAsia="Times New Roman"/>
                <w:color w:val="000000" w:themeColor="text1"/>
              </w:rPr>
            </w:pPr>
            <w:r>
              <w:rPr>
                <w:rFonts w:eastAsia="Times New Roman"/>
                <w:color w:val="000000" w:themeColor="text1"/>
              </w:rPr>
              <w:t>127,6</w:t>
            </w:r>
            <w:r w:rsidRPr="00DD7D4D">
              <w:rPr>
                <w:rFonts w:eastAsia="Times New Roman"/>
                <w:color w:val="000000" w:themeColor="text1"/>
              </w:rPr>
              <w:t>%</w:t>
            </w:r>
          </w:p>
        </w:tc>
        <w:tc>
          <w:tcPr>
            <w:tcW w:w="741" w:type="dxa"/>
            <w:vMerge/>
            <w:tcBorders>
              <w:top w:val="single" w:sz="4" w:space="0" w:color="auto"/>
              <w:left w:val="nil"/>
              <w:right w:val="single" w:sz="8" w:space="0" w:color="000000"/>
            </w:tcBorders>
            <w:shd w:val="clear" w:color="auto" w:fill="00B050"/>
            <w:vAlign w:val="center"/>
            <w:hideMark/>
          </w:tcPr>
          <w:p w14:paraId="10910B6F" w14:textId="77777777" w:rsidR="00433EC9" w:rsidRPr="00DD7D4D" w:rsidRDefault="00433EC9" w:rsidP="00D46FD3">
            <w:pPr>
              <w:rPr>
                <w:rFonts w:eastAsia="Times New Roman"/>
                <w:color w:val="000000" w:themeColor="text1"/>
              </w:rPr>
            </w:pPr>
          </w:p>
        </w:tc>
        <w:tc>
          <w:tcPr>
            <w:tcW w:w="532" w:type="dxa"/>
            <w:vMerge/>
            <w:tcBorders>
              <w:top w:val="single" w:sz="4" w:space="0" w:color="auto"/>
              <w:left w:val="single" w:sz="8" w:space="0" w:color="000000"/>
              <w:bottom w:val="single" w:sz="4" w:space="0" w:color="auto"/>
              <w:right w:val="single" w:sz="12" w:space="0" w:color="000000"/>
            </w:tcBorders>
            <w:shd w:val="clear" w:color="auto" w:fill="FF0000"/>
            <w:vAlign w:val="center"/>
            <w:hideMark/>
          </w:tcPr>
          <w:p w14:paraId="27705374" w14:textId="77777777" w:rsidR="00433EC9" w:rsidRPr="00DD7D4D" w:rsidRDefault="00433EC9" w:rsidP="00D46FD3">
            <w:pPr>
              <w:rPr>
                <w:rFonts w:eastAsia="Times New Roman"/>
                <w:color w:val="000000" w:themeColor="text1"/>
              </w:rPr>
            </w:pPr>
          </w:p>
        </w:tc>
      </w:tr>
      <w:tr w:rsidR="00433EC9" w:rsidRPr="00DD7D4D" w14:paraId="274C1BA4"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40A208CD"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233867F5" w14:textId="77777777" w:rsidR="00433EC9" w:rsidRPr="00DD7D4D" w:rsidRDefault="00433EC9" w:rsidP="00D46FD3">
            <w:pPr>
              <w:rPr>
                <w:rFonts w:eastAsia="Times New Roman"/>
                <w:color w:val="000000" w:themeColor="text1"/>
              </w:rPr>
            </w:pPr>
            <w:r w:rsidRPr="00DD7D4D">
              <w:rPr>
                <w:rFonts w:eastAsia="Times New Roman"/>
                <w:color w:val="000000" w:themeColor="text1"/>
              </w:rPr>
              <w:t>PG 3.1.3 Öğrencilerin aldıkları yenilik, inovasyon, girişim ve teknoloji odaklı ders sayısı</w:t>
            </w:r>
          </w:p>
        </w:tc>
        <w:tc>
          <w:tcPr>
            <w:tcW w:w="0" w:type="auto"/>
            <w:tcBorders>
              <w:top w:val="nil"/>
              <w:left w:val="nil"/>
              <w:bottom w:val="single" w:sz="8" w:space="0" w:color="000000"/>
              <w:right w:val="single" w:sz="8" w:space="0" w:color="000000"/>
            </w:tcBorders>
            <w:shd w:val="clear" w:color="000000" w:fill="C8ECF7"/>
            <w:vAlign w:val="bottom"/>
            <w:hideMark/>
          </w:tcPr>
          <w:p w14:paraId="45F8E06B" w14:textId="77777777" w:rsidR="00433EC9" w:rsidRPr="00DD7D4D" w:rsidRDefault="00433EC9" w:rsidP="00D46FD3">
            <w:pPr>
              <w:rPr>
                <w:rFonts w:eastAsia="Times New Roman"/>
                <w:color w:val="000000" w:themeColor="text1"/>
              </w:rPr>
            </w:pPr>
            <w:r w:rsidRPr="00DD7D4D">
              <w:rPr>
                <w:rFonts w:eastAsia="Times New Roman"/>
                <w:color w:val="000000" w:themeColor="text1"/>
              </w:rPr>
              <w:t>Öğrencilerin aldıkları yenilik, inovasyon, girişim ve teknoloji odaklı ders sayısı</w:t>
            </w:r>
          </w:p>
        </w:tc>
        <w:tc>
          <w:tcPr>
            <w:tcW w:w="0" w:type="auto"/>
            <w:tcBorders>
              <w:top w:val="nil"/>
              <w:left w:val="nil"/>
              <w:bottom w:val="single" w:sz="8" w:space="0" w:color="000000"/>
              <w:right w:val="single" w:sz="8" w:space="0" w:color="000000"/>
            </w:tcBorders>
            <w:shd w:val="clear" w:color="000000" w:fill="C8ECF7"/>
            <w:vAlign w:val="bottom"/>
            <w:hideMark/>
          </w:tcPr>
          <w:p w14:paraId="77C64E79"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0DBD5D7D" w14:textId="77777777" w:rsidR="00433EC9" w:rsidRPr="00DD7D4D" w:rsidRDefault="00433EC9" w:rsidP="00D46FD3">
            <w:pPr>
              <w:rPr>
                <w:rFonts w:eastAsia="Times New Roman"/>
                <w:color w:val="000000" w:themeColor="text1"/>
              </w:rPr>
            </w:pPr>
            <w:r w:rsidRPr="00DD7D4D">
              <w:rPr>
                <w:rFonts w:eastAsia="Times New Roman"/>
                <w:color w:val="000000" w:themeColor="text1"/>
              </w:rPr>
              <w:t>2</w:t>
            </w:r>
          </w:p>
        </w:tc>
        <w:tc>
          <w:tcPr>
            <w:tcW w:w="0" w:type="auto"/>
            <w:tcBorders>
              <w:top w:val="nil"/>
              <w:left w:val="nil"/>
              <w:bottom w:val="single" w:sz="8" w:space="0" w:color="000000"/>
              <w:right w:val="single" w:sz="8" w:space="0" w:color="000000"/>
            </w:tcBorders>
            <w:shd w:val="clear" w:color="000000" w:fill="C8ECF7"/>
            <w:vAlign w:val="bottom"/>
            <w:hideMark/>
          </w:tcPr>
          <w:p w14:paraId="34B83CAF" w14:textId="77777777" w:rsidR="00433EC9" w:rsidRPr="00DD7D4D" w:rsidRDefault="00433EC9" w:rsidP="00D46FD3">
            <w:pPr>
              <w:rPr>
                <w:rFonts w:eastAsia="Times New Roman"/>
                <w:color w:val="000000" w:themeColor="text1"/>
              </w:rPr>
            </w:pPr>
            <w:r>
              <w:rPr>
                <w:rFonts w:eastAsia="Times New Roman"/>
                <w:color w:val="000000" w:themeColor="text1"/>
              </w:rPr>
              <w:t>5</w:t>
            </w:r>
          </w:p>
        </w:tc>
        <w:tc>
          <w:tcPr>
            <w:tcW w:w="0" w:type="auto"/>
            <w:tcBorders>
              <w:top w:val="nil"/>
              <w:left w:val="nil"/>
              <w:bottom w:val="single" w:sz="8" w:space="0" w:color="000000"/>
              <w:right w:val="single" w:sz="8" w:space="0" w:color="000000"/>
            </w:tcBorders>
            <w:shd w:val="clear" w:color="auto" w:fill="00B050"/>
            <w:vAlign w:val="bottom"/>
            <w:hideMark/>
          </w:tcPr>
          <w:p w14:paraId="1AFCC8DD" w14:textId="77777777" w:rsidR="00433EC9" w:rsidRPr="00DD7D4D" w:rsidRDefault="00433EC9" w:rsidP="00D46FD3">
            <w:pPr>
              <w:jc w:val="center"/>
              <w:rPr>
                <w:rFonts w:eastAsia="Times New Roman"/>
                <w:color w:val="000000" w:themeColor="text1"/>
              </w:rPr>
            </w:pPr>
            <w:r>
              <w:rPr>
                <w:rFonts w:eastAsia="Times New Roman"/>
                <w:color w:val="000000" w:themeColor="text1"/>
              </w:rPr>
              <w:t>250</w:t>
            </w:r>
            <w:r w:rsidRPr="00DD7D4D">
              <w:rPr>
                <w:rFonts w:eastAsia="Times New Roman"/>
                <w:color w:val="000000" w:themeColor="text1"/>
              </w:rPr>
              <w:t>%</w:t>
            </w:r>
          </w:p>
        </w:tc>
        <w:tc>
          <w:tcPr>
            <w:tcW w:w="741" w:type="dxa"/>
            <w:vMerge/>
            <w:tcBorders>
              <w:left w:val="nil"/>
              <w:right w:val="single" w:sz="8" w:space="0" w:color="000000"/>
            </w:tcBorders>
            <w:shd w:val="clear" w:color="auto" w:fill="00B050"/>
            <w:vAlign w:val="center"/>
            <w:hideMark/>
          </w:tcPr>
          <w:p w14:paraId="6EB27E1B"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509CB803" w14:textId="77777777" w:rsidR="00433EC9" w:rsidRPr="00DD7D4D" w:rsidRDefault="00433EC9" w:rsidP="00D46FD3">
            <w:pPr>
              <w:rPr>
                <w:rFonts w:eastAsia="Times New Roman"/>
                <w:color w:val="000000" w:themeColor="text1"/>
              </w:rPr>
            </w:pPr>
          </w:p>
        </w:tc>
      </w:tr>
      <w:tr w:rsidR="00433EC9" w:rsidRPr="00DD7D4D" w14:paraId="545D3DB1"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2DCD202C"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3157F74D" w14:textId="77777777" w:rsidR="00433EC9" w:rsidRPr="00DD7D4D" w:rsidRDefault="00433EC9" w:rsidP="00D46FD3">
            <w:pPr>
              <w:rPr>
                <w:rFonts w:eastAsia="Times New Roman"/>
                <w:color w:val="000000" w:themeColor="text1"/>
              </w:rPr>
            </w:pPr>
            <w:r w:rsidRPr="00DD7D4D">
              <w:rPr>
                <w:rFonts w:eastAsia="Times New Roman"/>
                <w:color w:val="000000" w:themeColor="text1"/>
              </w:rPr>
              <w:t>PG 3.1.4 Öğrencilerin uzaktan eğitimle aldıkları ders sayısı /toplam ders sayısı</w:t>
            </w:r>
          </w:p>
        </w:tc>
        <w:tc>
          <w:tcPr>
            <w:tcW w:w="0" w:type="auto"/>
            <w:tcBorders>
              <w:top w:val="nil"/>
              <w:left w:val="nil"/>
              <w:bottom w:val="single" w:sz="8" w:space="0" w:color="000000"/>
              <w:right w:val="single" w:sz="8" w:space="0" w:color="000000"/>
            </w:tcBorders>
            <w:shd w:val="clear" w:color="000000" w:fill="C8ECF7"/>
            <w:vAlign w:val="bottom"/>
            <w:hideMark/>
          </w:tcPr>
          <w:p w14:paraId="16B70B1C" w14:textId="77777777" w:rsidR="00433EC9" w:rsidRPr="00DD7D4D" w:rsidRDefault="00433EC9" w:rsidP="00D46FD3">
            <w:pPr>
              <w:rPr>
                <w:rFonts w:eastAsia="Times New Roman"/>
                <w:color w:val="000000" w:themeColor="text1"/>
              </w:rPr>
            </w:pPr>
            <w:r w:rsidRPr="00DD7D4D">
              <w:rPr>
                <w:rFonts w:eastAsia="Times New Roman"/>
                <w:color w:val="000000" w:themeColor="text1"/>
              </w:rPr>
              <w:t>Öğrencilerin uzaktan eğitimle aldıkları ders sayısı /toplam ders sayısı</w:t>
            </w:r>
          </w:p>
        </w:tc>
        <w:tc>
          <w:tcPr>
            <w:tcW w:w="0" w:type="auto"/>
            <w:tcBorders>
              <w:top w:val="nil"/>
              <w:left w:val="nil"/>
              <w:bottom w:val="single" w:sz="8" w:space="0" w:color="000000"/>
              <w:right w:val="single" w:sz="8" w:space="0" w:color="000000"/>
            </w:tcBorders>
            <w:shd w:val="clear" w:color="000000" w:fill="C8ECF7"/>
            <w:vAlign w:val="bottom"/>
            <w:hideMark/>
          </w:tcPr>
          <w:p w14:paraId="0731E540"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203484F2" w14:textId="77777777" w:rsidR="00433EC9" w:rsidRPr="00DD7D4D" w:rsidRDefault="00433EC9" w:rsidP="00D46FD3">
            <w:pPr>
              <w:rPr>
                <w:rFonts w:eastAsia="Times New Roman"/>
                <w:color w:val="000000" w:themeColor="text1"/>
              </w:rPr>
            </w:pPr>
            <w:r w:rsidRPr="00DD7D4D">
              <w:rPr>
                <w:rFonts w:eastAsia="Times New Roman"/>
                <w:color w:val="000000" w:themeColor="text1"/>
              </w:rPr>
              <w:t>25</w:t>
            </w:r>
          </w:p>
        </w:tc>
        <w:tc>
          <w:tcPr>
            <w:tcW w:w="0" w:type="auto"/>
            <w:tcBorders>
              <w:top w:val="nil"/>
              <w:left w:val="nil"/>
              <w:bottom w:val="single" w:sz="8" w:space="0" w:color="000000"/>
              <w:right w:val="single" w:sz="8" w:space="0" w:color="000000"/>
            </w:tcBorders>
            <w:shd w:val="clear" w:color="000000" w:fill="C8ECF7"/>
            <w:vAlign w:val="bottom"/>
            <w:hideMark/>
          </w:tcPr>
          <w:p w14:paraId="19DCF056" w14:textId="77777777" w:rsidR="00433EC9" w:rsidRPr="00DD7D4D" w:rsidRDefault="00433EC9" w:rsidP="00D46FD3">
            <w:pPr>
              <w:rPr>
                <w:rFonts w:eastAsia="Times New Roman"/>
                <w:color w:val="000000" w:themeColor="text1"/>
              </w:rPr>
            </w:pPr>
            <w:r>
              <w:rPr>
                <w:rFonts w:eastAsia="Times New Roman"/>
                <w:color w:val="000000" w:themeColor="text1"/>
              </w:rPr>
              <w:t>27,65</w:t>
            </w:r>
          </w:p>
        </w:tc>
        <w:tc>
          <w:tcPr>
            <w:tcW w:w="0" w:type="auto"/>
            <w:tcBorders>
              <w:top w:val="nil"/>
              <w:left w:val="nil"/>
              <w:bottom w:val="single" w:sz="8" w:space="0" w:color="000000"/>
              <w:right w:val="single" w:sz="8" w:space="0" w:color="000000"/>
            </w:tcBorders>
            <w:shd w:val="clear" w:color="auto" w:fill="00B050"/>
            <w:vAlign w:val="bottom"/>
            <w:hideMark/>
          </w:tcPr>
          <w:p w14:paraId="4BFCE477"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11</w:t>
            </w:r>
            <w:r>
              <w:rPr>
                <w:rFonts w:eastAsia="Times New Roman"/>
                <w:color w:val="000000" w:themeColor="text1"/>
              </w:rPr>
              <w:t>0,6</w:t>
            </w:r>
            <w:r w:rsidRPr="00DD7D4D">
              <w:rPr>
                <w:rFonts w:eastAsia="Times New Roman"/>
                <w:color w:val="000000" w:themeColor="text1"/>
              </w:rPr>
              <w:t>%</w:t>
            </w:r>
          </w:p>
        </w:tc>
        <w:tc>
          <w:tcPr>
            <w:tcW w:w="741" w:type="dxa"/>
            <w:vMerge/>
            <w:tcBorders>
              <w:left w:val="nil"/>
              <w:bottom w:val="single" w:sz="8" w:space="0" w:color="000000"/>
              <w:right w:val="single" w:sz="8" w:space="0" w:color="000000"/>
            </w:tcBorders>
            <w:shd w:val="clear" w:color="auto" w:fill="00B050"/>
            <w:vAlign w:val="center"/>
            <w:hideMark/>
          </w:tcPr>
          <w:p w14:paraId="3FD57F2C"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7C7CA1EF" w14:textId="77777777" w:rsidR="00433EC9" w:rsidRPr="00DD7D4D" w:rsidRDefault="00433EC9" w:rsidP="00D46FD3">
            <w:pPr>
              <w:rPr>
                <w:rFonts w:eastAsia="Times New Roman"/>
                <w:color w:val="000000" w:themeColor="text1"/>
              </w:rPr>
            </w:pPr>
          </w:p>
        </w:tc>
      </w:tr>
      <w:tr w:rsidR="00433EC9" w:rsidRPr="00DD7D4D" w14:paraId="1F42F1D9"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1814907C" w14:textId="77777777" w:rsidR="00433EC9" w:rsidRPr="00DD7D4D" w:rsidRDefault="00433EC9" w:rsidP="00D46FD3">
            <w:pPr>
              <w:rPr>
                <w:rFonts w:eastAsia="Times New Roman"/>
                <w:color w:val="000000" w:themeColor="text1"/>
              </w:rPr>
            </w:pPr>
            <w:r w:rsidRPr="00DD7D4D">
              <w:rPr>
                <w:rFonts w:eastAsia="Times New Roman"/>
                <w:color w:val="000000" w:themeColor="text1"/>
              </w:rPr>
              <w:t>Hedef 3.4(Her eğitim-öğretim düzeyinde program müfredatlarının Bologna Kriterlerine uygun hale getirmek)</w:t>
            </w:r>
          </w:p>
        </w:tc>
        <w:tc>
          <w:tcPr>
            <w:tcW w:w="0" w:type="auto"/>
            <w:tcBorders>
              <w:top w:val="nil"/>
              <w:left w:val="nil"/>
              <w:bottom w:val="single" w:sz="8" w:space="0" w:color="000000"/>
              <w:right w:val="single" w:sz="8" w:space="0" w:color="000000"/>
            </w:tcBorders>
            <w:shd w:val="clear" w:color="000000" w:fill="C8ECF7"/>
            <w:vAlign w:val="bottom"/>
            <w:hideMark/>
          </w:tcPr>
          <w:p w14:paraId="67F7AF13" w14:textId="77777777" w:rsidR="00433EC9" w:rsidRPr="00DD7D4D" w:rsidRDefault="00433EC9" w:rsidP="00D46FD3">
            <w:pPr>
              <w:rPr>
                <w:rFonts w:eastAsia="Times New Roman"/>
                <w:color w:val="000000" w:themeColor="text1"/>
              </w:rPr>
            </w:pPr>
            <w:r w:rsidRPr="00DD7D4D">
              <w:rPr>
                <w:rFonts w:eastAsia="Times New Roman"/>
                <w:color w:val="000000" w:themeColor="text1"/>
              </w:rPr>
              <w:t>PG 3.4.1 Üniversitenin Web Sayfasından İzlenebilen, Program Bilgi Paketi Tamamlanmış her eğitim seviyesindeki Programı Sayısının Toplam Program Sayısına Oranı</w:t>
            </w:r>
          </w:p>
        </w:tc>
        <w:tc>
          <w:tcPr>
            <w:tcW w:w="0" w:type="auto"/>
            <w:tcBorders>
              <w:top w:val="nil"/>
              <w:left w:val="nil"/>
              <w:bottom w:val="single" w:sz="8" w:space="0" w:color="000000"/>
              <w:right w:val="single" w:sz="8" w:space="0" w:color="000000"/>
            </w:tcBorders>
            <w:shd w:val="clear" w:color="000000" w:fill="C8ECF7"/>
            <w:vAlign w:val="bottom"/>
            <w:hideMark/>
          </w:tcPr>
          <w:p w14:paraId="2404576D" w14:textId="77777777" w:rsidR="00433EC9" w:rsidRPr="00DD7D4D" w:rsidRDefault="00433EC9" w:rsidP="00D46FD3">
            <w:pPr>
              <w:rPr>
                <w:rFonts w:eastAsia="Times New Roman"/>
                <w:color w:val="000000" w:themeColor="text1"/>
              </w:rPr>
            </w:pPr>
            <w:r w:rsidRPr="00DD7D4D">
              <w:rPr>
                <w:rFonts w:eastAsia="Times New Roman"/>
                <w:color w:val="000000" w:themeColor="text1"/>
              </w:rPr>
              <w:t>Üniversitenin Web Sayfasından İzlenebilen, Program Bilgi Paketi Tamamlanmış her eğitim seviyesindeki Programı Sayısının Toplam Program Sayısına Oranı</w:t>
            </w:r>
          </w:p>
        </w:tc>
        <w:tc>
          <w:tcPr>
            <w:tcW w:w="0" w:type="auto"/>
            <w:tcBorders>
              <w:top w:val="nil"/>
              <w:left w:val="nil"/>
              <w:bottom w:val="single" w:sz="8" w:space="0" w:color="000000"/>
              <w:right w:val="single" w:sz="8" w:space="0" w:color="000000"/>
            </w:tcBorders>
            <w:shd w:val="clear" w:color="000000" w:fill="C8ECF7"/>
            <w:vAlign w:val="bottom"/>
            <w:hideMark/>
          </w:tcPr>
          <w:p w14:paraId="559ABD2C"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2C583340" w14:textId="77777777" w:rsidR="00433EC9" w:rsidRPr="00DD7D4D" w:rsidRDefault="00433EC9" w:rsidP="00D46FD3">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000000" w:fill="C8ECF7"/>
            <w:vAlign w:val="bottom"/>
            <w:hideMark/>
          </w:tcPr>
          <w:p w14:paraId="4EB2F82A" w14:textId="77777777" w:rsidR="00433EC9" w:rsidRPr="00DD7D4D" w:rsidRDefault="00433EC9" w:rsidP="00D46FD3">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auto" w:fill="00B050"/>
            <w:vAlign w:val="bottom"/>
            <w:hideMark/>
          </w:tcPr>
          <w:p w14:paraId="42E73BE6" w14:textId="77777777" w:rsidR="00433EC9" w:rsidRPr="00DD7D4D" w:rsidRDefault="00433EC9" w:rsidP="00D46FD3">
            <w:pPr>
              <w:rPr>
                <w:rFonts w:eastAsia="Times New Roman"/>
                <w:color w:val="000000" w:themeColor="text1"/>
              </w:rPr>
            </w:pPr>
            <w:r w:rsidRPr="00DD7D4D">
              <w:rPr>
                <w:rFonts w:eastAsia="Times New Roman"/>
                <w:color w:val="000000" w:themeColor="text1"/>
              </w:rPr>
              <w:t>100%</w:t>
            </w:r>
          </w:p>
        </w:tc>
        <w:tc>
          <w:tcPr>
            <w:tcW w:w="741" w:type="dxa"/>
            <w:tcBorders>
              <w:top w:val="nil"/>
              <w:left w:val="nil"/>
              <w:bottom w:val="single" w:sz="8" w:space="0" w:color="000000"/>
              <w:right w:val="single" w:sz="8" w:space="0" w:color="000000"/>
            </w:tcBorders>
            <w:shd w:val="clear" w:color="auto" w:fill="00B050"/>
            <w:vAlign w:val="center"/>
            <w:hideMark/>
          </w:tcPr>
          <w:p w14:paraId="3BF1BBD3" w14:textId="77777777" w:rsidR="00433EC9" w:rsidRPr="00DD7D4D" w:rsidRDefault="00433EC9" w:rsidP="00D46FD3">
            <w:pPr>
              <w:rPr>
                <w:rFonts w:eastAsia="Times New Roman"/>
                <w:color w:val="000000" w:themeColor="text1"/>
              </w:rPr>
            </w:pPr>
            <w:r w:rsidRPr="00DD7D4D">
              <w:rPr>
                <w:rFonts w:eastAsia="Times New Roman"/>
                <w:color w:val="000000" w:themeColor="text1"/>
              </w:rPr>
              <w:t>100</w:t>
            </w:r>
            <w:r>
              <w:rPr>
                <w:rFonts w:eastAsia="Times New Roman"/>
                <w:color w:val="000000" w:themeColor="text1"/>
              </w:rPr>
              <w:t>%</w:t>
            </w: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43BF5C41" w14:textId="77777777" w:rsidR="00433EC9" w:rsidRPr="00DD7D4D" w:rsidRDefault="00433EC9" w:rsidP="00D46FD3">
            <w:pPr>
              <w:rPr>
                <w:rFonts w:eastAsia="Times New Roman"/>
                <w:color w:val="000000" w:themeColor="text1"/>
              </w:rPr>
            </w:pPr>
          </w:p>
        </w:tc>
      </w:tr>
      <w:tr w:rsidR="00433EC9" w:rsidRPr="00DD7D4D" w14:paraId="4338F41F"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644C934" w14:textId="77777777" w:rsidR="00433EC9" w:rsidRPr="00DD7D4D" w:rsidRDefault="00433EC9" w:rsidP="00D46FD3">
            <w:pPr>
              <w:rPr>
                <w:rFonts w:eastAsia="Times New Roman"/>
                <w:color w:val="000000" w:themeColor="text1"/>
              </w:rPr>
            </w:pPr>
            <w:r w:rsidRPr="00DD7D4D">
              <w:rPr>
                <w:rFonts w:eastAsia="Times New Roman"/>
                <w:color w:val="000000" w:themeColor="text1"/>
              </w:rPr>
              <w:t>Hedef 3.5(Çift dal ve Yandal yapan öğrenci sayısını artırmak)</w:t>
            </w:r>
          </w:p>
        </w:tc>
        <w:tc>
          <w:tcPr>
            <w:tcW w:w="0" w:type="auto"/>
            <w:tcBorders>
              <w:top w:val="nil"/>
              <w:left w:val="nil"/>
              <w:bottom w:val="single" w:sz="8" w:space="0" w:color="000000"/>
              <w:right w:val="single" w:sz="8" w:space="0" w:color="000000"/>
            </w:tcBorders>
            <w:shd w:val="clear" w:color="000000" w:fill="C8ECF7"/>
            <w:vAlign w:val="bottom"/>
            <w:hideMark/>
          </w:tcPr>
          <w:p w14:paraId="77E7B2A5" w14:textId="77777777" w:rsidR="00433EC9" w:rsidRPr="00DD7D4D" w:rsidRDefault="00433EC9" w:rsidP="00D46FD3">
            <w:pPr>
              <w:rPr>
                <w:rFonts w:eastAsia="Times New Roman"/>
                <w:color w:val="000000" w:themeColor="text1"/>
              </w:rPr>
            </w:pPr>
            <w:r w:rsidRPr="00DD7D4D">
              <w:rPr>
                <w:rFonts w:eastAsia="Times New Roman"/>
                <w:color w:val="000000" w:themeColor="text1"/>
              </w:rPr>
              <w:t>PG 3.5.1 Çift ana dal yapan lisans/ön lisans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0EBD4D38" w14:textId="77777777" w:rsidR="00433EC9" w:rsidRPr="00DD7D4D" w:rsidRDefault="00433EC9" w:rsidP="00D46FD3">
            <w:pPr>
              <w:rPr>
                <w:rFonts w:eastAsia="Times New Roman"/>
                <w:color w:val="000000" w:themeColor="text1"/>
              </w:rPr>
            </w:pPr>
            <w:r w:rsidRPr="00DD7D4D">
              <w:rPr>
                <w:rFonts w:eastAsia="Times New Roman"/>
                <w:color w:val="000000" w:themeColor="text1"/>
              </w:rPr>
              <w:t>Çift ana dal yapan lisans/ön lisans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0F4818C4"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5BEACC40" w14:textId="77777777" w:rsidR="00433EC9" w:rsidRPr="00DD7D4D" w:rsidRDefault="00433EC9" w:rsidP="00D46FD3">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000000" w:fill="C8ECF7"/>
            <w:vAlign w:val="bottom"/>
            <w:hideMark/>
          </w:tcPr>
          <w:p w14:paraId="59AAA42A"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FF0000"/>
            <w:vAlign w:val="bottom"/>
            <w:hideMark/>
          </w:tcPr>
          <w:p w14:paraId="0268D533"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0%</w:t>
            </w:r>
          </w:p>
        </w:tc>
        <w:tc>
          <w:tcPr>
            <w:tcW w:w="741" w:type="dxa"/>
            <w:tcBorders>
              <w:top w:val="nil"/>
              <w:left w:val="nil"/>
              <w:bottom w:val="single" w:sz="8" w:space="0" w:color="000000"/>
              <w:right w:val="single" w:sz="8" w:space="0" w:color="000000"/>
            </w:tcBorders>
            <w:shd w:val="clear" w:color="auto" w:fill="FF0000"/>
            <w:vAlign w:val="center"/>
            <w:hideMark/>
          </w:tcPr>
          <w:p w14:paraId="0AC7B543"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2A817381" w14:textId="77777777" w:rsidR="00433EC9" w:rsidRPr="00DD7D4D" w:rsidRDefault="00433EC9" w:rsidP="00D46FD3">
            <w:pPr>
              <w:rPr>
                <w:rFonts w:eastAsia="Times New Roman"/>
                <w:color w:val="000000" w:themeColor="text1"/>
              </w:rPr>
            </w:pPr>
          </w:p>
        </w:tc>
      </w:tr>
      <w:tr w:rsidR="00433EC9" w:rsidRPr="00DD7D4D" w14:paraId="316995EB"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7AFA12CD"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66B03A35" w14:textId="77777777" w:rsidR="00433EC9" w:rsidRPr="00DD7D4D" w:rsidRDefault="00433EC9" w:rsidP="00D46FD3">
            <w:pPr>
              <w:rPr>
                <w:rFonts w:eastAsia="Times New Roman"/>
                <w:color w:val="000000" w:themeColor="text1"/>
              </w:rPr>
            </w:pPr>
            <w:r w:rsidRPr="00DD7D4D">
              <w:rPr>
                <w:rFonts w:eastAsia="Times New Roman"/>
                <w:color w:val="000000" w:themeColor="text1"/>
              </w:rPr>
              <w:t>PG 3.5.2 Yan dal yapan lisans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11B5E749" w14:textId="77777777" w:rsidR="00433EC9" w:rsidRPr="00DD7D4D" w:rsidRDefault="00433EC9" w:rsidP="00D46FD3">
            <w:pPr>
              <w:rPr>
                <w:rFonts w:eastAsia="Times New Roman"/>
                <w:color w:val="000000" w:themeColor="text1"/>
              </w:rPr>
            </w:pPr>
            <w:r w:rsidRPr="00DD7D4D">
              <w:rPr>
                <w:rFonts w:eastAsia="Times New Roman"/>
                <w:color w:val="000000" w:themeColor="text1"/>
              </w:rPr>
              <w:t>Yan dal yapan lisans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0A76A1CE"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042A1DDA" w14:textId="77777777" w:rsidR="00433EC9" w:rsidRPr="00DD7D4D" w:rsidRDefault="00433EC9" w:rsidP="00D46FD3">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000000" w:fill="C8ECF7"/>
            <w:vAlign w:val="bottom"/>
            <w:hideMark/>
          </w:tcPr>
          <w:p w14:paraId="5EC7E8A5"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FF0000"/>
            <w:vAlign w:val="bottom"/>
            <w:hideMark/>
          </w:tcPr>
          <w:p w14:paraId="3634E17A"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0%</w:t>
            </w:r>
          </w:p>
        </w:tc>
        <w:tc>
          <w:tcPr>
            <w:tcW w:w="741" w:type="dxa"/>
            <w:tcBorders>
              <w:top w:val="nil"/>
              <w:left w:val="nil"/>
              <w:bottom w:val="single" w:sz="8" w:space="0" w:color="000000"/>
              <w:right w:val="single" w:sz="8" w:space="0" w:color="000000"/>
            </w:tcBorders>
            <w:shd w:val="clear" w:color="auto" w:fill="FF0000"/>
            <w:vAlign w:val="center"/>
            <w:hideMark/>
          </w:tcPr>
          <w:p w14:paraId="25BACF80"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0AB73499" w14:textId="77777777" w:rsidR="00433EC9" w:rsidRPr="00DD7D4D" w:rsidRDefault="00433EC9" w:rsidP="00D46FD3">
            <w:pPr>
              <w:rPr>
                <w:rFonts w:eastAsia="Times New Roman"/>
                <w:color w:val="000000" w:themeColor="text1"/>
              </w:rPr>
            </w:pPr>
          </w:p>
        </w:tc>
      </w:tr>
      <w:tr w:rsidR="00433EC9" w:rsidRPr="00DD7D4D" w14:paraId="5CB655BF"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3AA92506" w14:textId="77777777" w:rsidR="00433EC9" w:rsidRPr="00DD7D4D" w:rsidRDefault="00433EC9" w:rsidP="00D46FD3">
            <w:pPr>
              <w:rPr>
                <w:rFonts w:eastAsia="Times New Roman"/>
                <w:color w:val="000000" w:themeColor="text1"/>
              </w:rPr>
            </w:pPr>
            <w:r w:rsidRPr="00DD7D4D">
              <w:rPr>
                <w:rFonts w:eastAsia="Times New Roman"/>
                <w:color w:val="000000" w:themeColor="text1"/>
              </w:rPr>
              <w:t>Hedef 3.6(Alanında istihdam edilen mezun sayısı ve niteliğini artırmak)</w:t>
            </w:r>
          </w:p>
        </w:tc>
        <w:tc>
          <w:tcPr>
            <w:tcW w:w="0" w:type="auto"/>
            <w:tcBorders>
              <w:top w:val="nil"/>
              <w:left w:val="nil"/>
              <w:bottom w:val="single" w:sz="8" w:space="0" w:color="000000"/>
              <w:right w:val="single" w:sz="8" w:space="0" w:color="000000"/>
            </w:tcBorders>
            <w:shd w:val="clear" w:color="000000" w:fill="C8ECF7"/>
            <w:vAlign w:val="bottom"/>
            <w:hideMark/>
          </w:tcPr>
          <w:p w14:paraId="05FE2A0E" w14:textId="77777777" w:rsidR="00433EC9" w:rsidRPr="00DD7D4D" w:rsidRDefault="00433EC9" w:rsidP="00D46FD3">
            <w:pPr>
              <w:rPr>
                <w:rFonts w:eastAsia="Times New Roman"/>
                <w:color w:val="000000" w:themeColor="text1"/>
              </w:rPr>
            </w:pPr>
            <w:r w:rsidRPr="00DD7D4D">
              <w:rPr>
                <w:rFonts w:eastAsia="Times New Roman"/>
                <w:color w:val="000000" w:themeColor="text1"/>
              </w:rPr>
              <w:t>PG 3.6.1 İşe yerleşmiş mezun sayısı/toplam mezun sayısı (Lisans, Ön lisans), %</w:t>
            </w:r>
          </w:p>
        </w:tc>
        <w:tc>
          <w:tcPr>
            <w:tcW w:w="0" w:type="auto"/>
            <w:tcBorders>
              <w:top w:val="nil"/>
              <w:left w:val="nil"/>
              <w:bottom w:val="single" w:sz="8" w:space="0" w:color="000000"/>
              <w:right w:val="single" w:sz="8" w:space="0" w:color="000000"/>
            </w:tcBorders>
            <w:shd w:val="clear" w:color="000000" w:fill="C8ECF7"/>
            <w:vAlign w:val="bottom"/>
            <w:hideMark/>
          </w:tcPr>
          <w:p w14:paraId="02A00A85" w14:textId="77777777" w:rsidR="00433EC9" w:rsidRPr="00DD7D4D" w:rsidRDefault="00433EC9" w:rsidP="00D46FD3">
            <w:pPr>
              <w:rPr>
                <w:rFonts w:eastAsia="Times New Roman"/>
                <w:color w:val="000000" w:themeColor="text1"/>
              </w:rPr>
            </w:pPr>
            <w:r w:rsidRPr="00DD7D4D">
              <w:rPr>
                <w:rFonts w:eastAsia="Times New Roman"/>
                <w:color w:val="000000" w:themeColor="text1"/>
              </w:rPr>
              <w:t>İşe yerleşmiş mezun sayısı/toplam mezun sayısı (Lisans, Ön lisans), %</w:t>
            </w:r>
          </w:p>
        </w:tc>
        <w:tc>
          <w:tcPr>
            <w:tcW w:w="0" w:type="auto"/>
            <w:tcBorders>
              <w:top w:val="nil"/>
              <w:left w:val="nil"/>
              <w:bottom w:val="single" w:sz="8" w:space="0" w:color="000000"/>
              <w:right w:val="single" w:sz="8" w:space="0" w:color="000000"/>
            </w:tcBorders>
            <w:shd w:val="clear" w:color="000000" w:fill="C8ECF7"/>
            <w:vAlign w:val="bottom"/>
            <w:hideMark/>
          </w:tcPr>
          <w:p w14:paraId="50C042F8"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7AD5F5D7" w14:textId="77777777" w:rsidR="00433EC9" w:rsidRPr="00DD7D4D" w:rsidRDefault="00433EC9" w:rsidP="00D46FD3">
            <w:pPr>
              <w:rPr>
                <w:rFonts w:eastAsia="Times New Roman"/>
                <w:color w:val="000000" w:themeColor="text1"/>
              </w:rPr>
            </w:pPr>
            <w:r>
              <w:rPr>
                <w:rFonts w:eastAsia="Times New Roman"/>
                <w:color w:val="000000" w:themeColor="text1"/>
              </w:rPr>
              <w:t>70</w:t>
            </w:r>
          </w:p>
        </w:tc>
        <w:tc>
          <w:tcPr>
            <w:tcW w:w="0" w:type="auto"/>
            <w:tcBorders>
              <w:top w:val="nil"/>
              <w:left w:val="nil"/>
              <w:bottom w:val="single" w:sz="8" w:space="0" w:color="000000"/>
              <w:right w:val="single" w:sz="8" w:space="0" w:color="000000"/>
            </w:tcBorders>
            <w:shd w:val="clear" w:color="000000" w:fill="C8ECF7"/>
            <w:vAlign w:val="bottom"/>
            <w:hideMark/>
          </w:tcPr>
          <w:p w14:paraId="7D453076" w14:textId="77777777" w:rsidR="00433EC9" w:rsidRPr="00DD7D4D" w:rsidRDefault="00433EC9" w:rsidP="00D46FD3">
            <w:pPr>
              <w:rPr>
                <w:rFonts w:eastAsia="Times New Roman"/>
                <w:color w:val="000000" w:themeColor="text1"/>
              </w:rPr>
            </w:pPr>
            <w:r>
              <w:rPr>
                <w:rFonts w:eastAsia="Times New Roman"/>
                <w:color w:val="000000" w:themeColor="text1"/>
              </w:rPr>
              <w:t>16,66</w:t>
            </w:r>
          </w:p>
        </w:tc>
        <w:tc>
          <w:tcPr>
            <w:tcW w:w="0" w:type="auto"/>
            <w:tcBorders>
              <w:top w:val="nil"/>
              <w:left w:val="nil"/>
              <w:bottom w:val="single" w:sz="8" w:space="0" w:color="000000"/>
              <w:right w:val="single" w:sz="8" w:space="0" w:color="000000"/>
            </w:tcBorders>
            <w:shd w:val="clear" w:color="auto" w:fill="FF0000"/>
            <w:vAlign w:val="bottom"/>
            <w:hideMark/>
          </w:tcPr>
          <w:p w14:paraId="62612CB4" w14:textId="77777777" w:rsidR="00433EC9" w:rsidRPr="00DD7D4D" w:rsidRDefault="00433EC9" w:rsidP="00D46FD3">
            <w:pPr>
              <w:rPr>
                <w:rFonts w:eastAsia="Times New Roman"/>
                <w:color w:val="000000" w:themeColor="text1"/>
              </w:rPr>
            </w:pPr>
            <w:r>
              <w:rPr>
                <w:rFonts w:eastAsia="Times New Roman"/>
                <w:color w:val="000000" w:themeColor="text1"/>
              </w:rPr>
              <w:t>23,8%</w:t>
            </w:r>
          </w:p>
        </w:tc>
        <w:tc>
          <w:tcPr>
            <w:tcW w:w="741" w:type="dxa"/>
            <w:vMerge w:val="restart"/>
            <w:tcBorders>
              <w:top w:val="nil"/>
              <w:left w:val="nil"/>
              <w:right w:val="single" w:sz="8" w:space="0" w:color="000000"/>
            </w:tcBorders>
            <w:shd w:val="clear" w:color="auto" w:fill="FF0000"/>
            <w:vAlign w:val="center"/>
            <w:hideMark/>
          </w:tcPr>
          <w:p w14:paraId="44FCEFC0" w14:textId="77777777" w:rsidR="00433EC9" w:rsidRPr="00DD7D4D" w:rsidRDefault="00433EC9" w:rsidP="00D46FD3">
            <w:pPr>
              <w:rPr>
                <w:rFonts w:eastAsia="Times New Roman"/>
                <w:color w:val="000000" w:themeColor="text1"/>
              </w:rPr>
            </w:pPr>
            <w:r>
              <w:rPr>
                <w:rFonts w:eastAsia="Times New Roman"/>
                <w:color w:val="000000" w:themeColor="text1"/>
              </w:rPr>
              <w:t>87,46%</w:t>
            </w: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368663FB" w14:textId="77777777" w:rsidR="00433EC9" w:rsidRPr="00DD7D4D" w:rsidRDefault="00433EC9" w:rsidP="00D46FD3">
            <w:pPr>
              <w:rPr>
                <w:rFonts w:eastAsia="Times New Roman"/>
                <w:color w:val="000000" w:themeColor="text1"/>
              </w:rPr>
            </w:pPr>
          </w:p>
        </w:tc>
      </w:tr>
      <w:tr w:rsidR="00433EC9" w:rsidRPr="00DD7D4D" w14:paraId="56DFBA37"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A0457C0"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73A75902" w14:textId="77777777" w:rsidR="00433EC9" w:rsidRPr="00DD7D4D" w:rsidRDefault="00433EC9" w:rsidP="00D46FD3">
            <w:pPr>
              <w:rPr>
                <w:rFonts w:eastAsia="Times New Roman"/>
                <w:color w:val="000000" w:themeColor="text1"/>
              </w:rPr>
            </w:pPr>
            <w:r w:rsidRPr="00DD7D4D">
              <w:rPr>
                <w:rFonts w:eastAsia="Times New Roman"/>
                <w:color w:val="000000" w:themeColor="text1"/>
              </w:rPr>
              <w:t>PG 3.6.2 Mezunların Kayıtlı Oldukları Programdan Memnuniyet Oranı (%)</w:t>
            </w:r>
          </w:p>
        </w:tc>
        <w:tc>
          <w:tcPr>
            <w:tcW w:w="0" w:type="auto"/>
            <w:tcBorders>
              <w:top w:val="nil"/>
              <w:left w:val="nil"/>
              <w:bottom w:val="single" w:sz="8" w:space="0" w:color="000000"/>
              <w:right w:val="single" w:sz="8" w:space="0" w:color="000000"/>
            </w:tcBorders>
            <w:shd w:val="clear" w:color="000000" w:fill="C8ECF7"/>
            <w:vAlign w:val="bottom"/>
            <w:hideMark/>
          </w:tcPr>
          <w:p w14:paraId="760E9005" w14:textId="77777777" w:rsidR="00433EC9" w:rsidRPr="00DD7D4D" w:rsidRDefault="00433EC9" w:rsidP="00D46FD3">
            <w:pPr>
              <w:rPr>
                <w:rFonts w:eastAsia="Times New Roman"/>
                <w:color w:val="000000" w:themeColor="text1"/>
              </w:rPr>
            </w:pPr>
            <w:r w:rsidRPr="00DD7D4D">
              <w:rPr>
                <w:rFonts w:eastAsia="Times New Roman"/>
                <w:color w:val="000000" w:themeColor="text1"/>
              </w:rPr>
              <w:t>Mezunların Kayıtlı Oldukları Programdan Memnuniyet Oranı (%)</w:t>
            </w:r>
          </w:p>
        </w:tc>
        <w:tc>
          <w:tcPr>
            <w:tcW w:w="0" w:type="auto"/>
            <w:tcBorders>
              <w:top w:val="nil"/>
              <w:left w:val="nil"/>
              <w:bottom w:val="single" w:sz="8" w:space="0" w:color="000000"/>
              <w:right w:val="single" w:sz="8" w:space="0" w:color="000000"/>
            </w:tcBorders>
            <w:shd w:val="clear" w:color="000000" w:fill="C8ECF7"/>
            <w:vAlign w:val="bottom"/>
            <w:hideMark/>
          </w:tcPr>
          <w:p w14:paraId="27B7F80B"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57B38AF2" w14:textId="77777777" w:rsidR="00433EC9" w:rsidRPr="00DD7D4D" w:rsidRDefault="00433EC9" w:rsidP="00D46FD3">
            <w:pPr>
              <w:rPr>
                <w:rFonts w:eastAsia="Times New Roman"/>
                <w:color w:val="000000" w:themeColor="text1"/>
              </w:rPr>
            </w:pPr>
            <w:r>
              <w:rPr>
                <w:rFonts w:eastAsia="Times New Roman"/>
                <w:color w:val="000000" w:themeColor="text1"/>
              </w:rPr>
              <w:t>60</w:t>
            </w:r>
          </w:p>
        </w:tc>
        <w:tc>
          <w:tcPr>
            <w:tcW w:w="0" w:type="auto"/>
            <w:tcBorders>
              <w:top w:val="nil"/>
              <w:left w:val="nil"/>
              <w:bottom w:val="single" w:sz="8" w:space="0" w:color="000000"/>
              <w:right w:val="single" w:sz="8" w:space="0" w:color="000000"/>
            </w:tcBorders>
            <w:shd w:val="clear" w:color="000000" w:fill="C8ECF7"/>
            <w:vAlign w:val="bottom"/>
            <w:hideMark/>
          </w:tcPr>
          <w:p w14:paraId="1DE654A9" w14:textId="77777777" w:rsidR="00433EC9" w:rsidRPr="00DD7D4D" w:rsidRDefault="00433EC9" w:rsidP="00D46FD3">
            <w:pPr>
              <w:rPr>
                <w:rFonts w:eastAsia="Times New Roman"/>
                <w:color w:val="000000" w:themeColor="text1"/>
              </w:rPr>
            </w:pPr>
            <w:r>
              <w:rPr>
                <w:rFonts w:eastAsia="Times New Roman"/>
                <w:color w:val="000000" w:themeColor="text1"/>
              </w:rPr>
              <w:t>83,2</w:t>
            </w:r>
          </w:p>
        </w:tc>
        <w:tc>
          <w:tcPr>
            <w:tcW w:w="0" w:type="auto"/>
            <w:tcBorders>
              <w:top w:val="nil"/>
              <w:left w:val="nil"/>
              <w:bottom w:val="single" w:sz="8" w:space="0" w:color="000000"/>
              <w:right w:val="single" w:sz="8" w:space="0" w:color="000000"/>
            </w:tcBorders>
            <w:shd w:val="clear" w:color="auto" w:fill="00B050"/>
            <w:vAlign w:val="bottom"/>
            <w:hideMark/>
          </w:tcPr>
          <w:p w14:paraId="284A9CB4" w14:textId="77777777" w:rsidR="00433EC9" w:rsidRPr="00DD7D4D" w:rsidRDefault="00433EC9" w:rsidP="00D46FD3">
            <w:pPr>
              <w:jc w:val="center"/>
              <w:rPr>
                <w:rFonts w:eastAsia="Times New Roman"/>
                <w:color w:val="000000" w:themeColor="text1"/>
              </w:rPr>
            </w:pPr>
            <w:r>
              <w:rPr>
                <w:rFonts w:eastAsia="Times New Roman"/>
                <w:color w:val="000000" w:themeColor="text1"/>
              </w:rPr>
              <w:t>138,6</w:t>
            </w:r>
            <w:r w:rsidRPr="00DD7D4D">
              <w:rPr>
                <w:rFonts w:eastAsia="Times New Roman"/>
                <w:color w:val="000000" w:themeColor="text1"/>
              </w:rPr>
              <w:t>%</w:t>
            </w:r>
          </w:p>
        </w:tc>
        <w:tc>
          <w:tcPr>
            <w:tcW w:w="741" w:type="dxa"/>
            <w:vMerge/>
            <w:tcBorders>
              <w:left w:val="nil"/>
              <w:right w:val="single" w:sz="8" w:space="0" w:color="000000"/>
            </w:tcBorders>
            <w:shd w:val="clear" w:color="auto" w:fill="FF0000"/>
            <w:vAlign w:val="center"/>
            <w:hideMark/>
          </w:tcPr>
          <w:p w14:paraId="516A7FE7"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7DB9AAF0" w14:textId="77777777" w:rsidR="00433EC9" w:rsidRPr="00DD7D4D" w:rsidRDefault="00433EC9" w:rsidP="00D46FD3">
            <w:pPr>
              <w:rPr>
                <w:rFonts w:eastAsia="Times New Roman"/>
                <w:color w:val="000000" w:themeColor="text1"/>
              </w:rPr>
            </w:pPr>
          </w:p>
        </w:tc>
      </w:tr>
      <w:tr w:rsidR="00433EC9" w:rsidRPr="00DD7D4D" w14:paraId="61ACACDE"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FF7A1BA"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3A043CEE" w14:textId="77777777" w:rsidR="00433EC9" w:rsidRPr="00DD7D4D" w:rsidRDefault="00433EC9" w:rsidP="00D46FD3">
            <w:pPr>
              <w:rPr>
                <w:rFonts w:eastAsia="Times New Roman"/>
                <w:color w:val="000000" w:themeColor="text1"/>
              </w:rPr>
            </w:pPr>
            <w:r w:rsidRPr="00DD7D4D">
              <w:rPr>
                <w:rFonts w:eastAsia="Times New Roman"/>
                <w:color w:val="000000" w:themeColor="text1"/>
              </w:rPr>
              <w:t>PG 3.6.3 İş dünyasının, mezunların yeterlilikleri ile ilgili memnuniyet oranı (%)</w:t>
            </w:r>
          </w:p>
        </w:tc>
        <w:tc>
          <w:tcPr>
            <w:tcW w:w="0" w:type="auto"/>
            <w:tcBorders>
              <w:top w:val="nil"/>
              <w:left w:val="nil"/>
              <w:bottom w:val="single" w:sz="8" w:space="0" w:color="000000"/>
              <w:right w:val="single" w:sz="8" w:space="0" w:color="000000"/>
            </w:tcBorders>
            <w:shd w:val="clear" w:color="000000" w:fill="C8ECF7"/>
            <w:vAlign w:val="bottom"/>
            <w:hideMark/>
          </w:tcPr>
          <w:p w14:paraId="4FA24090" w14:textId="77777777" w:rsidR="00433EC9" w:rsidRPr="00DD7D4D" w:rsidRDefault="00433EC9" w:rsidP="00D46FD3">
            <w:pPr>
              <w:rPr>
                <w:rFonts w:eastAsia="Times New Roman"/>
                <w:color w:val="000000" w:themeColor="text1"/>
              </w:rPr>
            </w:pPr>
            <w:r w:rsidRPr="00DD7D4D">
              <w:rPr>
                <w:rFonts w:eastAsia="Times New Roman"/>
                <w:color w:val="000000" w:themeColor="text1"/>
              </w:rPr>
              <w:t>İş dünyasının, mezunların yeterlilikleri ile ilgili memnuniyet oranı (%)</w:t>
            </w:r>
          </w:p>
        </w:tc>
        <w:tc>
          <w:tcPr>
            <w:tcW w:w="0" w:type="auto"/>
            <w:tcBorders>
              <w:top w:val="nil"/>
              <w:left w:val="nil"/>
              <w:bottom w:val="single" w:sz="8" w:space="0" w:color="000000"/>
              <w:right w:val="single" w:sz="8" w:space="0" w:color="000000"/>
            </w:tcBorders>
            <w:shd w:val="clear" w:color="000000" w:fill="C8ECF7"/>
            <w:vAlign w:val="bottom"/>
            <w:hideMark/>
          </w:tcPr>
          <w:p w14:paraId="1E93C6CE"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263E954B"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49F22A86"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6A562D12"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vMerge/>
            <w:tcBorders>
              <w:left w:val="nil"/>
              <w:bottom w:val="single" w:sz="8" w:space="0" w:color="000000"/>
              <w:right w:val="single" w:sz="8" w:space="0" w:color="000000"/>
            </w:tcBorders>
            <w:shd w:val="clear" w:color="auto" w:fill="FF0000"/>
            <w:vAlign w:val="center"/>
            <w:hideMark/>
          </w:tcPr>
          <w:p w14:paraId="070BF5F1"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70E6CF54" w14:textId="77777777" w:rsidR="00433EC9" w:rsidRPr="00DD7D4D" w:rsidRDefault="00433EC9" w:rsidP="00D46FD3">
            <w:pPr>
              <w:rPr>
                <w:rFonts w:eastAsia="Times New Roman"/>
                <w:color w:val="000000" w:themeColor="text1"/>
              </w:rPr>
            </w:pPr>
          </w:p>
        </w:tc>
      </w:tr>
      <w:tr w:rsidR="00433EC9" w:rsidRPr="00DD7D4D" w14:paraId="7F00D6C8"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3870BB75" w14:textId="77777777" w:rsidR="00433EC9" w:rsidRPr="00DD7D4D" w:rsidRDefault="00433EC9" w:rsidP="00D46FD3">
            <w:pPr>
              <w:rPr>
                <w:rFonts w:eastAsia="Times New Roman"/>
                <w:color w:val="000000" w:themeColor="text1"/>
              </w:rPr>
            </w:pPr>
            <w:r w:rsidRPr="00DD7D4D">
              <w:rPr>
                <w:rFonts w:eastAsia="Times New Roman"/>
                <w:color w:val="000000" w:themeColor="text1"/>
              </w:rPr>
              <w:t>Hedef 3.8(Öğretim elemanı başına düşen öğrenci sayısını standartlara uygun hale getirmek)</w:t>
            </w:r>
          </w:p>
        </w:tc>
        <w:tc>
          <w:tcPr>
            <w:tcW w:w="0" w:type="auto"/>
            <w:tcBorders>
              <w:top w:val="nil"/>
              <w:left w:val="nil"/>
              <w:bottom w:val="single" w:sz="8" w:space="0" w:color="000000"/>
              <w:right w:val="single" w:sz="8" w:space="0" w:color="000000"/>
            </w:tcBorders>
            <w:shd w:val="clear" w:color="000000" w:fill="C8ECF7"/>
            <w:vAlign w:val="bottom"/>
            <w:hideMark/>
          </w:tcPr>
          <w:p w14:paraId="57D4462D" w14:textId="77777777" w:rsidR="00433EC9" w:rsidRPr="00DD7D4D" w:rsidRDefault="00433EC9" w:rsidP="00D46FD3">
            <w:pPr>
              <w:rPr>
                <w:rFonts w:eastAsia="Times New Roman"/>
                <w:color w:val="000000" w:themeColor="text1"/>
              </w:rPr>
            </w:pPr>
            <w:r w:rsidRPr="00DD7D4D">
              <w:rPr>
                <w:rFonts w:eastAsia="Times New Roman"/>
                <w:color w:val="000000" w:themeColor="text1"/>
              </w:rPr>
              <w:t>PG 3.8.1 Lisans ve Lisansüstü Programların Öğrenci Sayısı / Öğretim Üyesi Sayısı</w:t>
            </w:r>
          </w:p>
        </w:tc>
        <w:tc>
          <w:tcPr>
            <w:tcW w:w="0" w:type="auto"/>
            <w:tcBorders>
              <w:top w:val="nil"/>
              <w:left w:val="nil"/>
              <w:bottom w:val="single" w:sz="8" w:space="0" w:color="000000"/>
              <w:right w:val="single" w:sz="8" w:space="0" w:color="000000"/>
            </w:tcBorders>
            <w:shd w:val="clear" w:color="000000" w:fill="C8ECF7"/>
            <w:vAlign w:val="bottom"/>
            <w:hideMark/>
          </w:tcPr>
          <w:p w14:paraId="059521EA" w14:textId="77777777" w:rsidR="00433EC9" w:rsidRPr="00DD7D4D" w:rsidRDefault="00433EC9" w:rsidP="00D46FD3">
            <w:pPr>
              <w:rPr>
                <w:rFonts w:eastAsia="Times New Roman"/>
                <w:color w:val="000000" w:themeColor="text1"/>
              </w:rPr>
            </w:pPr>
            <w:r w:rsidRPr="00DD7D4D">
              <w:rPr>
                <w:rFonts w:eastAsia="Times New Roman"/>
                <w:color w:val="000000" w:themeColor="text1"/>
              </w:rPr>
              <w:t>Lisans ve Lisansüstü Programların Öğrenci Sayısı / Öğretim Üyesi Sayısı</w:t>
            </w:r>
          </w:p>
        </w:tc>
        <w:tc>
          <w:tcPr>
            <w:tcW w:w="0" w:type="auto"/>
            <w:tcBorders>
              <w:top w:val="nil"/>
              <w:left w:val="nil"/>
              <w:bottom w:val="single" w:sz="8" w:space="0" w:color="000000"/>
              <w:right w:val="single" w:sz="8" w:space="0" w:color="000000"/>
            </w:tcBorders>
            <w:shd w:val="clear" w:color="000000" w:fill="C8ECF7"/>
            <w:vAlign w:val="bottom"/>
            <w:hideMark/>
          </w:tcPr>
          <w:p w14:paraId="4542C142"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2CFCE41C" w14:textId="77777777" w:rsidR="00433EC9" w:rsidRPr="00DD7D4D" w:rsidRDefault="00433EC9" w:rsidP="00D46FD3">
            <w:pPr>
              <w:rPr>
                <w:rFonts w:eastAsia="Times New Roman"/>
                <w:color w:val="000000" w:themeColor="text1"/>
              </w:rPr>
            </w:pPr>
            <w:r w:rsidRPr="00DD7D4D">
              <w:rPr>
                <w:rFonts w:eastAsia="Times New Roman"/>
                <w:color w:val="000000" w:themeColor="text1"/>
              </w:rPr>
              <w:t>15</w:t>
            </w:r>
          </w:p>
        </w:tc>
        <w:tc>
          <w:tcPr>
            <w:tcW w:w="0" w:type="auto"/>
            <w:tcBorders>
              <w:top w:val="nil"/>
              <w:left w:val="nil"/>
              <w:bottom w:val="single" w:sz="8" w:space="0" w:color="000000"/>
              <w:right w:val="single" w:sz="8" w:space="0" w:color="000000"/>
            </w:tcBorders>
            <w:shd w:val="clear" w:color="000000" w:fill="C8ECF7"/>
            <w:vAlign w:val="bottom"/>
            <w:hideMark/>
          </w:tcPr>
          <w:p w14:paraId="7CC7C58F" w14:textId="77777777" w:rsidR="00433EC9" w:rsidRPr="00DD7D4D" w:rsidRDefault="00433EC9" w:rsidP="00D46FD3">
            <w:pPr>
              <w:rPr>
                <w:rFonts w:eastAsia="Times New Roman"/>
                <w:color w:val="000000" w:themeColor="text1"/>
              </w:rPr>
            </w:pPr>
            <w:r w:rsidRPr="00DD7D4D">
              <w:rPr>
                <w:rFonts w:eastAsia="Times New Roman"/>
                <w:color w:val="000000" w:themeColor="text1"/>
              </w:rPr>
              <w:t>22,30</w:t>
            </w:r>
          </w:p>
        </w:tc>
        <w:tc>
          <w:tcPr>
            <w:tcW w:w="0" w:type="auto"/>
            <w:tcBorders>
              <w:top w:val="nil"/>
              <w:left w:val="nil"/>
              <w:bottom w:val="single" w:sz="8" w:space="0" w:color="000000"/>
              <w:right w:val="single" w:sz="8" w:space="0" w:color="000000"/>
            </w:tcBorders>
            <w:shd w:val="clear" w:color="auto" w:fill="00B050"/>
            <w:vAlign w:val="bottom"/>
            <w:hideMark/>
          </w:tcPr>
          <w:p w14:paraId="16F2F26B"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148,66</w:t>
            </w:r>
          </w:p>
        </w:tc>
        <w:tc>
          <w:tcPr>
            <w:tcW w:w="741" w:type="dxa"/>
            <w:vMerge w:val="restart"/>
            <w:tcBorders>
              <w:top w:val="nil"/>
              <w:left w:val="nil"/>
              <w:right w:val="single" w:sz="8" w:space="0" w:color="000000"/>
            </w:tcBorders>
            <w:shd w:val="clear" w:color="auto" w:fill="00B050"/>
            <w:vAlign w:val="center"/>
            <w:hideMark/>
          </w:tcPr>
          <w:p w14:paraId="014AA2E7" w14:textId="77777777" w:rsidR="00433EC9" w:rsidRPr="00DD7D4D" w:rsidRDefault="00433EC9" w:rsidP="00D46FD3">
            <w:pPr>
              <w:rPr>
                <w:rFonts w:eastAsia="Times New Roman"/>
                <w:color w:val="000000" w:themeColor="text1"/>
              </w:rPr>
            </w:pPr>
            <w:r>
              <w:rPr>
                <w:rFonts w:eastAsia="Times New Roman"/>
                <w:color w:val="000000" w:themeColor="text1"/>
              </w:rPr>
              <w:t>109,9%</w:t>
            </w: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27583BF4" w14:textId="77777777" w:rsidR="00433EC9" w:rsidRPr="00DD7D4D" w:rsidRDefault="00433EC9" w:rsidP="00D46FD3">
            <w:pPr>
              <w:rPr>
                <w:rFonts w:eastAsia="Times New Roman"/>
                <w:color w:val="000000" w:themeColor="text1"/>
              </w:rPr>
            </w:pPr>
          </w:p>
        </w:tc>
      </w:tr>
      <w:tr w:rsidR="00433EC9" w:rsidRPr="00DD7D4D" w14:paraId="19B548F1"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E3CA583"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57A67592" w14:textId="77777777" w:rsidR="00433EC9" w:rsidRPr="00DD7D4D" w:rsidRDefault="00433EC9" w:rsidP="00D46FD3">
            <w:pPr>
              <w:rPr>
                <w:rFonts w:eastAsia="Times New Roman"/>
                <w:color w:val="000000" w:themeColor="text1"/>
              </w:rPr>
            </w:pPr>
            <w:r w:rsidRPr="00DD7D4D">
              <w:rPr>
                <w:rFonts w:eastAsia="Times New Roman"/>
                <w:color w:val="000000" w:themeColor="text1"/>
              </w:rPr>
              <w:t>PG 3.8.2 Ön lisans Programların Öğrenci Sayısı/Öğretim Elemanı Sayısı</w:t>
            </w:r>
          </w:p>
        </w:tc>
        <w:tc>
          <w:tcPr>
            <w:tcW w:w="0" w:type="auto"/>
            <w:tcBorders>
              <w:top w:val="nil"/>
              <w:left w:val="nil"/>
              <w:bottom w:val="single" w:sz="8" w:space="0" w:color="000000"/>
              <w:right w:val="single" w:sz="8" w:space="0" w:color="000000"/>
            </w:tcBorders>
            <w:shd w:val="clear" w:color="000000" w:fill="C8ECF7"/>
            <w:vAlign w:val="bottom"/>
            <w:hideMark/>
          </w:tcPr>
          <w:p w14:paraId="27F939DB" w14:textId="77777777" w:rsidR="00433EC9" w:rsidRPr="00DD7D4D" w:rsidRDefault="00433EC9" w:rsidP="00D46FD3">
            <w:pPr>
              <w:rPr>
                <w:rFonts w:eastAsia="Times New Roman"/>
                <w:color w:val="000000" w:themeColor="text1"/>
              </w:rPr>
            </w:pPr>
            <w:r w:rsidRPr="00DD7D4D">
              <w:rPr>
                <w:rFonts w:eastAsia="Times New Roman"/>
                <w:color w:val="000000" w:themeColor="text1"/>
              </w:rPr>
              <w:t>Ön lisans Programların Öğrenci Sayısı/Öğretim Elemanı Sayısı</w:t>
            </w:r>
          </w:p>
        </w:tc>
        <w:tc>
          <w:tcPr>
            <w:tcW w:w="0" w:type="auto"/>
            <w:tcBorders>
              <w:top w:val="nil"/>
              <w:left w:val="nil"/>
              <w:bottom w:val="single" w:sz="8" w:space="0" w:color="000000"/>
              <w:right w:val="single" w:sz="8" w:space="0" w:color="000000"/>
            </w:tcBorders>
            <w:shd w:val="clear" w:color="000000" w:fill="C8ECF7"/>
            <w:vAlign w:val="bottom"/>
            <w:hideMark/>
          </w:tcPr>
          <w:p w14:paraId="1F2D5BE7"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2A2B827D"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6239B985"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5B8F016D"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vMerge/>
            <w:tcBorders>
              <w:left w:val="nil"/>
              <w:right w:val="single" w:sz="8" w:space="0" w:color="000000"/>
            </w:tcBorders>
            <w:shd w:val="clear" w:color="auto" w:fill="00B050"/>
            <w:vAlign w:val="center"/>
            <w:hideMark/>
          </w:tcPr>
          <w:p w14:paraId="183691D6"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00856D0D" w14:textId="77777777" w:rsidR="00433EC9" w:rsidRPr="00DD7D4D" w:rsidRDefault="00433EC9" w:rsidP="00D46FD3">
            <w:pPr>
              <w:rPr>
                <w:rFonts w:eastAsia="Times New Roman"/>
                <w:color w:val="000000" w:themeColor="text1"/>
              </w:rPr>
            </w:pPr>
          </w:p>
        </w:tc>
      </w:tr>
      <w:tr w:rsidR="00433EC9" w:rsidRPr="00DD7D4D" w14:paraId="4DB7F34A"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ABC0863"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7A9AA434" w14:textId="77777777" w:rsidR="00433EC9" w:rsidRPr="00DD7D4D" w:rsidRDefault="00433EC9" w:rsidP="00D46FD3">
            <w:pPr>
              <w:rPr>
                <w:rFonts w:eastAsia="Times New Roman"/>
                <w:color w:val="000000" w:themeColor="text1"/>
              </w:rPr>
            </w:pPr>
            <w:r w:rsidRPr="00DD7D4D">
              <w:rPr>
                <w:rFonts w:eastAsia="Times New Roman"/>
                <w:color w:val="000000" w:themeColor="text1"/>
              </w:rPr>
              <w:t>PG 3.8.3 Ders veren kadrolu öğretim elemanlarının haftalık ders saati sayısının iki dönemlik ortalaması</w:t>
            </w:r>
          </w:p>
        </w:tc>
        <w:tc>
          <w:tcPr>
            <w:tcW w:w="0" w:type="auto"/>
            <w:tcBorders>
              <w:top w:val="nil"/>
              <w:left w:val="nil"/>
              <w:bottom w:val="single" w:sz="8" w:space="0" w:color="000000"/>
              <w:right w:val="single" w:sz="8" w:space="0" w:color="000000"/>
            </w:tcBorders>
            <w:shd w:val="clear" w:color="000000" w:fill="C8ECF7"/>
            <w:vAlign w:val="bottom"/>
            <w:hideMark/>
          </w:tcPr>
          <w:p w14:paraId="199A4625" w14:textId="77777777" w:rsidR="00433EC9" w:rsidRPr="00DD7D4D" w:rsidRDefault="00433EC9" w:rsidP="00D46FD3">
            <w:pPr>
              <w:rPr>
                <w:rFonts w:eastAsia="Times New Roman"/>
                <w:color w:val="000000" w:themeColor="text1"/>
              </w:rPr>
            </w:pPr>
            <w:r w:rsidRPr="00DD7D4D">
              <w:rPr>
                <w:rFonts w:eastAsia="Times New Roman"/>
                <w:color w:val="000000" w:themeColor="text1"/>
              </w:rPr>
              <w:t>Ders veren kadrolu öğretim elemanlarının haftalık ders saati sayısının iki dönemlik ortalaması</w:t>
            </w:r>
          </w:p>
        </w:tc>
        <w:tc>
          <w:tcPr>
            <w:tcW w:w="0" w:type="auto"/>
            <w:tcBorders>
              <w:top w:val="nil"/>
              <w:left w:val="nil"/>
              <w:bottom w:val="single" w:sz="8" w:space="0" w:color="000000"/>
              <w:right w:val="single" w:sz="8" w:space="0" w:color="000000"/>
            </w:tcBorders>
            <w:shd w:val="clear" w:color="000000" w:fill="C8ECF7"/>
            <w:vAlign w:val="bottom"/>
            <w:hideMark/>
          </w:tcPr>
          <w:p w14:paraId="4E81B89B"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6193F0DE" w14:textId="77777777" w:rsidR="00433EC9" w:rsidRPr="00DD7D4D" w:rsidRDefault="00433EC9" w:rsidP="00D46FD3">
            <w:pPr>
              <w:rPr>
                <w:rFonts w:eastAsia="Times New Roman"/>
                <w:color w:val="000000" w:themeColor="text1"/>
              </w:rPr>
            </w:pPr>
            <w:r>
              <w:rPr>
                <w:rFonts w:eastAsia="Times New Roman"/>
                <w:color w:val="000000" w:themeColor="text1"/>
              </w:rPr>
              <w:t>20</w:t>
            </w:r>
          </w:p>
        </w:tc>
        <w:tc>
          <w:tcPr>
            <w:tcW w:w="0" w:type="auto"/>
            <w:tcBorders>
              <w:top w:val="nil"/>
              <w:left w:val="nil"/>
              <w:bottom w:val="single" w:sz="8" w:space="0" w:color="000000"/>
              <w:right w:val="single" w:sz="8" w:space="0" w:color="000000"/>
            </w:tcBorders>
            <w:shd w:val="clear" w:color="000000" w:fill="C8ECF7"/>
            <w:vAlign w:val="bottom"/>
            <w:hideMark/>
          </w:tcPr>
          <w:p w14:paraId="038C5755" w14:textId="77777777" w:rsidR="00433EC9" w:rsidRPr="00DD7D4D" w:rsidRDefault="00433EC9" w:rsidP="00D46FD3">
            <w:pPr>
              <w:rPr>
                <w:rFonts w:eastAsia="Times New Roman"/>
                <w:color w:val="000000" w:themeColor="text1"/>
              </w:rPr>
            </w:pPr>
            <w:r>
              <w:rPr>
                <w:rFonts w:eastAsia="Times New Roman"/>
                <w:color w:val="000000" w:themeColor="text1"/>
              </w:rPr>
              <w:t>16,26</w:t>
            </w:r>
          </w:p>
        </w:tc>
        <w:tc>
          <w:tcPr>
            <w:tcW w:w="0" w:type="auto"/>
            <w:tcBorders>
              <w:top w:val="nil"/>
              <w:left w:val="nil"/>
              <w:bottom w:val="single" w:sz="8" w:space="0" w:color="000000"/>
              <w:right w:val="single" w:sz="8" w:space="0" w:color="000000"/>
            </w:tcBorders>
            <w:shd w:val="clear" w:color="auto" w:fill="FF0000"/>
            <w:vAlign w:val="bottom"/>
            <w:hideMark/>
          </w:tcPr>
          <w:p w14:paraId="39FF13D2" w14:textId="77777777" w:rsidR="00433EC9" w:rsidRPr="00DD7D4D" w:rsidRDefault="00433EC9" w:rsidP="00D46FD3">
            <w:pPr>
              <w:jc w:val="center"/>
              <w:rPr>
                <w:rFonts w:eastAsia="Times New Roman"/>
                <w:color w:val="000000" w:themeColor="text1"/>
              </w:rPr>
            </w:pPr>
            <w:r>
              <w:rPr>
                <w:rFonts w:eastAsia="Times New Roman"/>
                <w:color w:val="000000" w:themeColor="text1"/>
              </w:rPr>
              <w:t>81,3</w:t>
            </w:r>
            <w:r w:rsidRPr="00DD7D4D">
              <w:rPr>
                <w:rFonts w:eastAsia="Times New Roman"/>
                <w:color w:val="000000" w:themeColor="text1"/>
              </w:rPr>
              <w:t>%</w:t>
            </w:r>
          </w:p>
        </w:tc>
        <w:tc>
          <w:tcPr>
            <w:tcW w:w="741" w:type="dxa"/>
            <w:vMerge/>
            <w:tcBorders>
              <w:left w:val="nil"/>
              <w:bottom w:val="single" w:sz="8" w:space="0" w:color="000000"/>
              <w:right w:val="single" w:sz="8" w:space="0" w:color="000000"/>
            </w:tcBorders>
            <w:shd w:val="clear" w:color="auto" w:fill="00B050"/>
            <w:vAlign w:val="center"/>
            <w:hideMark/>
          </w:tcPr>
          <w:p w14:paraId="09A8451F"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177063F9" w14:textId="77777777" w:rsidR="00433EC9" w:rsidRPr="00DD7D4D" w:rsidRDefault="00433EC9" w:rsidP="00D46FD3">
            <w:pPr>
              <w:rPr>
                <w:rFonts w:eastAsia="Times New Roman"/>
                <w:color w:val="000000" w:themeColor="text1"/>
              </w:rPr>
            </w:pPr>
          </w:p>
        </w:tc>
      </w:tr>
      <w:tr w:rsidR="00433EC9" w:rsidRPr="00DD7D4D" w14:paraId="18692CE0"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24FD41B0" w14:textId="77777777" w:rsidR="00433EC9" w:rsidRPr="00DD7D4D" w:rsidRDefault="00433EC9" w:rsidP="00D46FD3">
            <w:pPr>
              <w:rPr>
                <w:rFonts w:eastAsia="Times New Roman"/>
                <w:color w:val="000000" w:themeColor="text1"/>
              </w:rPr>
            </w:pPr>
            <w:r w:rsidRPr="00DD7D4D">
              <w:rPr>
                <w:rFonts w:eastAsia="Times New Roman"/>
                <w:color w:val="000000" w:themeColor="text1"/>
              </w:rPr>
              <w:t>Hedef 4.1(Ulusal ve uluslararası düzeyde yayın sayısının artırılması)</w:t>
            </w:r>
          </w:p>
        </w:tc>
        <w:tc>
          <w:tcPr>
            <w:tcW w:w="0" w:type="auto"/>
            <w:tcBorders>
              <w:top w:val="nil"/>
              <w:left w:val="nil"/>
              <w:bottom w:val="single" w:sz="8" w:space="0" w:color="000000"/>
              <w:right w:val="single" w:sz="8" w:space="0" w:color="000000"/>
            </w:tcBorders>
            <w:shd w:val="clear" w:color="000000" w:fill="C8ECF7"/>
            <w:vAlign w:val="bottom"/>
            <w:hideMark/>
          </w:tcPr>
          <w:p w14:paraId="22CDD4AE" w14:textId="77777777" w:rsidR="00433EC9" w:rsidRPr="00DD7D4D" w:rsidRDefault="00433EC9" w:rsidP="00D46FD3">
            <w:pPr>
              <w:rPr>
                <w:rFonts w:eastAsia="Times New Roman"/>
                <w:color w:val="000000" w:themeColor="text1"/>
              </w:rPr>
            </w:pPr>
            <w:r w:rsidRPr="00DD7D4D">
              <w:rPr>
                <w:rFonts w:eastAsia="Times New Roman"/>
                <w:color w:val="000000" w:themeColor="text1"/>
              </w:rPr>
              <w:t>PG 4.1.1 SCI, SSCI ve A&amp;HCI endeksli dergilerdeki yıllık yayın sayısı (WOS)</w:t>
            </w:r>
          </w:p>
        </w:tc>
        <w:tc>
          <w:tcPr>
            <w:tcW w:w="0" w:type="auto"/>
            <w:tcBorders>
              <w:top w:val="nil"/>
              <w:left w:val="nil"/>
              <w:bottom w:val="single" w:sz="8" w:space="0" w:color="000000"/>
              <w:right w:val="single" w:sz="8" w:space="0" w:color="000000"/>
            </w:tcBorders>
            <w:shd w:val="clear" w:color="000000" w:fill="C8ECF7"/>
            <w:vAlign w:val="bottom"/>
            <w:hideMark/>
          </w:tcPr>
          <w:p w14:paraId="4D64E596" w14:textId="77777777" w:rsidR="00433EC9" w:rsidRPr="00DD7D4D" w:rsidRDefault="00433EC9" w:rsidP="00D46FD3">
            <w:pPr>
              <w:rPr>
                <w:rFonts w:eastAsia="Times New Roman"/>
                <w:color w:val="000000" w:themeColor="text1"/>
              </w:rPr>
            </w:pPr>
            <w:r w:rsidRPr="00DD7D4D">
              <w:rPr>
                <w:rFonts w:eastAsia="Times New Roman"/>
                <w:color w:val="000000" w:themeColor="text1"/>
              </w:rPr>
              <w:t>SCI, SSCI ve A&amp;HCI endeksli dergilerdeki yıllık yayın sayısı (WOS)</w:t>
            </w:r>
          </w:p>
        </w:tc>
        <w:tc>
          <w:tcPr>
            <w:tcW w:w="0" w:type="auto"/>
            <w:tcBorders>
              <w:top w:val="nil"/>
              <w:left w:val="nil"/>
              <w:bottom w:val="single" w:sz="8" w:space="0" w:color="000000"/>
              <w:right w:val="single" w:sz="8" w:space="0" w:color="000000"/>
            </w:tcBorders>
            <w:shd w:val="clear" w:color="000000" w:fill="C8ECF7"/>
            <w:vAlign w:val="bottom"/>
            <w:hideMark/>
          </w:tcPr>
          <w:p w14:paraId="32C8852F"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51AA1FCF"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069329D6"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56B89DDB"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vMerge w:val="restart"/>
            <w:tcBorders>
              <w:top w:val="nil"/>
              <w:left w:val="nil"/>
              <w:right w:val="single" w:sz="8" w:space="0" w:color="000000"/>
            </w:tcBorders>
            <w:shd w:val="clear" w:color="auto" w:fill="00B050"/>
            <w:vAlign w:val="center"/>
            <w:hideMark/>
          </w:tcPr>
          <w:p w14:paraId="038CAD5C" w14:textId="77777777" w:rsidR="00433EC9" w:rsidRDefault="00433EC9" w:rsidP="00D46FD3">
            <w:pPr>
              <w:rPr>
                <w:rFonts w:eastAsia="Times New Roman"/>
                <w:color w:val="000000" w:themeColor="text1"/>
              </w:rPr>
            </w:pPr>
          </w:p>
          <w:p w14:paraId="46E34AE2" w14:textId="77777777" w:rsidR="00433EC9" w:rsidRDefault="00433EC9" w:rsidP="00D46FD3">
            <w:pPr>
              <w:rPr>
                <w:rFonts w:eastAsia="Times New Roman"/>
                <w:color w:val="000000" w:themeColor="text1"/>
              </w:rPr>
            </w:pPr>
          </w:p>
          <w:p w14:paraId="18BC9D3D" w14:textId="77777777" w:rsidR="00433EC9" w:rsidRDefault="00433EC9" w:rsidP="00D46FD3">
            <w:pPr>
              <w:rPr>
                <w:rFonts w:eastAsia="Times New Roman"/>
                <w:color w:val="000000" w:themeColor="text1"/>
              </w:rPr>
            </w:pPr>
          </w:p>
          <w:p w14:paraId="16E8FE89" w14:textId="77777777" w:rsidR="00433EC9" w:rsidRDefault="00433EC9" w:rsidP="00D46FD3">
            <w:pPr>
              <w:rPr>
                <w:rFonts w:eastAsia="Times New Roman"/>
                <w:color w:val="000000" w:themeColor="text1"/>
              </w:rPr>
            </w:pPr>
          </w:p>
          <w:p w14:paraId="03798B4A" w14:textId="77777777" w:rsidR="00433EC9" w:rsidRDefault="00433EC9" w:rsidP="00D46FD3">
            <w:pPr>
              <w:rPr>
                <w:rFonts w:eastAsia="Times New Roman"/>
                <w:color w:val="000000" w:themeColor="text1"/>
              </w:rPr>
            </w:pPr>
          </w:p>
          <w:p w14:paraId="68E14E3A" w14:textId="77777777" w:rsidR="00433EC9" w:rsidRDefault="00433EC9" w:rsidP="00D46FD3">
            <w:pPr>
              <w:rPr>
                <w:rFonts w:eastAsia="Times New Roman"/>
                <w:color w:val="000000" w:themeColor="text1"/>
              </w:rPr>
            </w:pPr>
          </w:p>
          <w:p w14:paraId="2682F7B0" w14:textId="77777777" w:rsidR="00433EC9" w:rsidRDefault="00433EC9" w:rsidP="00D46FD3">
            <w:pPr>
              <w:rPr>
                <w:rFonts w:eastAsia="Times New Roman"/>
                <w:color w:val="000000" w:themeColor="text1"/>
              </w:rPr>
            </w:pPr>
          </w:p>
          <w:p w14:paraId="0964F501" w14:textId="77777777" w:rsidR="00433EC9" w:rsidRPr="00DD7D4D" w:rsidRDefault="00433EC9" w:rsidP="00D46FD3">
            <w:pPr>
              <w:rPr>
                <w:rFonts w:eastAsia="Times New Roman"/>
                <w:color w:val="000000" w:themeColor="text1"/>
              </w:rPr>
            </w:pPr>
            <w:r>
              <w:rPr>
                <w:rFonts w:eastAsia="Times New Roman"/>
                <w:color w:val="000000" w:themeColor="text1"/>
              </w:rPr>
              <w:t>111,99%</w:t>
            </w:r>
          </w:p>
        </w:tc>
        <w:tc>
          <w:tcPr>
            <w:tcW w:w="532" w:type="dxa"/>
            <w:vMerge w:val="restart"/>
            <w:tcBorders>
              <w:top w:val="single" w:sz="4" w:space="0" w:color="auto"/>
              <w:left w:val="single" w:sz="8" w:space="0" w:color="000000"/>
              <w:bottom w:val="single" w:sz="8" w:space="0" w:color="000000"/>
              <w:right w:val="single" w:sz="12" w:space="0" w:color="000000"/>
            </w:tcBorders>
            <w:shd w:val="clear" w:color="auto" w:fill="FF0000"/>
            <w:vAlign w:val="center"/>
            <w:hideMark/>
          </w:tcPr>
          <w:p w14:paraId="0117E795" w14:textId="77777777" w:rsidR="00433EC9" w:rsidRDefault="00433EC9" w:rsidP="00D46FD3">
            <w:pPr>
              <w:rPr>
                <w:rFonts w:eastAsia="Times New Roman"/>
                <w:color w:val="000000" w:themeColor="text1"/>
              </w:rPr>
            </w:pPr>
          </w:p>
          <w:p w14:paraId="0D1BE5CC" w14:textId="77777777" w:rsidR="00433EC9" w:rsidRDefault="00433EC9" w:rsidP="00D46FD3">
            <w:pPr>
              <w:rPr>
                <w:rFonts w:eastAsia="Times New Roman"/>
                <w:color w:val="000000" w:themeColor="text1"/>
              </w:rPr>
            </w:pPr>
          </w:p>
          <w:p w14:paraId="024B6C1A" w14:textId="77777777" w:rsidR="00433EC9" w:rsidRDefault="00433EC9" w:rsidP="00D46FD3">
            <w:pPr>
              <w:rPr>
                <w:rFonts w:eastAsia="Times New Roman"/>
                <w:color w:val="000000" w:themeColor="text1"/>
              </w:rPr>
            </w:pPr>
          </w:p>
          <w:p w14:paraId="227EC7C6" w14:textId="77777777" w:rsidR="00433EC9" w:rsidRDefault="00433EC9" w:rsidP="00D46FD3">
            <w:pPr>
              <w:rPr>
                <w:rFonts w:eastAsia="Times New Roman"/>
                <w:color w:val="000000" w:themeColor="text1"/>
              </w:rPr>
            </w:pPr>
          </w:p>
          <w:p w14:paraId="74C2BA1A" w14:textId="77777777" w:rsidR="00433EC9" w:rsidRDefault="00433EC9" w:rsidP="00D46FD3">
            <w:pPr>
              <w:rPr>
                <w:rFonts w:eastAsia="Times New Roman"/>
                <w:color w:val="000000" w:themeColor="text1"/>
              </w:rPr>
            </w:pPr>
          </w:p>
          <w:p w14:paraId="6D6A755C" w14:textId="77777777" w:rsidR="00433EC9" w:rsidRDefault="00433EC9" w:rsidP="00D46FD3">
            <w:pPr>
              <w:rPr>
                <w:rFonts w:eastAsia="Times New Roman"/>
                <w:color w:val="000000" w:themeColor="text1"/>
              </w:rPr>
            </w:pPr>
          </w:p>
          <w:p w14:paraId="28254109" w14:textId="77777777" w:rsidR="00433EC9" w:rsidRDefault="00433EC9" w:rsidP="00D46FD3">
            <w:pPr>
              <w:rPr>
                <w:rFonts w:eastAsia="Times New Roman"/>
                <w:color w:val="000000" w:themeColor="text1"/>
              </w:rPr>
            </w:pPr>
          </w:p>
          <w:p w14:paraId="383CBE6D" w14:textId="77777777" w:rsidR="00433EC9" w:rsidRDefault="00433EC9" w:rsidP="00D46FD3">
            <w:pPr>
              <w:rPr>
                <w:rFonts w:eastAsia="Times New Roman"/>
                <w:color w:val="000000" w:themeColor="text1"/>
              </w:rPr>
            </w:pPr>
          </w:p>
          <w:p w14:paraId="0D62325E" w14:textId="77777777" w:rsidR="00433EC9" w:rsidRDefault="00433EC9" w:rsidP="00D46FD3">
            <w:pPr>
              <w:rPr>
                <w:rFonts w:eastAsia="Times New Roman"/>
                <w:color w:val="000000" w:themeColor="text1"/>
              </w:rPr>
            </w:pPr>
          </w:p>
          <w:p w14:paraId="0B3300AA" w14:textId="77777777" w:rsidR="00433EC9" w:rsidRDefault="00433EC9" w:rsidP="00D46FD3">
            <w:pPr>
              <w:rPr>
                <w:rFonts w:eastAsia="Times New Roman"/>
                <w:color w:val="000000" w:themeColor="text1"/>
              </w:rPr>
            </w:pPr>
          </w:p>
          <w:p w14:paraId="3EAD3C4B" w14:textId="77777777" w:rsidR="00433EC9" w:rsidRDefault="00433EC9" w:rsidP="00D46FD3">
            <w:pPr>
              <w:rPr>
                <w:rFonts w:eastAsia="Times New Roman"/>
                <w:color w:val="000000" w:themeColor="text1"/>
              </w:rPr>
            </w:pPr>
          </w:p>
          <w:p w14:paraId="16EEEE7A" w14:textId="77777777" w:rsidR="00433EC9" w:rsidRDefault="00433EC9" w:rsidP="00D46FD3">
            <w:pPr>
              <w:rPr>
                <w:rFonts w:eastAsia="Times New Roman"/>
                <w:color w:val="000000" w:themeColor="text1"/>
              </w:rPr>
            </w:pPr>
          </w:p>
          <w:p w14:paraId="673F8101" w14:textId="77777777" w:rsidR="00433EC9" w:rsidRDefault="00433EC9" w:rsidP="00D46FD3">
            <w:pPr>
              <w:rPr>
                <w:rFonts w:eastAsia="Times New Roman"/>
                <w:color w:val="000000" w:themeColor="text1"/>
              </w:rPr>
            </w:pPr>
          </w:p>
          <w:p w14:paraId="0A44F688" w14:textId="77777777" w:rsidR="00433EC9" w:rsidRDefault="00433EC9" w:rsidP="00D46FD3">
            <w:pPr>
              <w:rPr>
                <w:rFonts w:eastAsia="Times New Roman"/>
                <w:color w:val="000000" w:themeColor="text1"/>
              </w:rPr>
            </w:pPr>
          </w:p>
          <w:p w14:paraId="12B279DA" w14:textId="77777777" w:rsidR="00433EC9" w:rsidRDefault="00433EC9" w:rsidP="00D46FD3">
            <w:pPr>
              <w:rPr>
                <w:rFonts w:eastAsia="Times New Roman"/>
                <w:color w:val="000000" w:themeColor="text1"/>
              </w:rPr>
            </w:pPr>
          </w:p>
          <w:p w14:paraId="63F96DBF" w14:textId="77777777" w:rsidR="00433EC9" w:rsidRDefault="00433EC9" w:rsidP="00D46FD3">
            <w:pPr>
              <w:rPr>
                <w:rFonts w:eastAsia="Times New Roman"/>
                <w:color w:val="000000" w:themeColor="text1"/>
              </w:rPr>
            </w:pPr>
          </w:p>
          <w:p w14:paraId="72F41226" w14:textId="77777777" w:rsidR="00433EC9" w:rsidRPr="00DD7D4D" w:rsidRDefault="00433EC9" w:rsidP="00D46FD3">
            <w:pPr>
              <w:rPr>
                <w:rFonts w:eastAsia="Times New Roman"/>
                <w:color w:val="000000" w:themeColor="text1"/>
              </w:rPr>
            </w:pPr>
            <w:r>
              <w:rPr>
                <w:rFonts w:eastAsia="Times New Roman"/>
                <w:color w:val="000000" w:themeColor="text1"/>
              </w:rPr>
              <w:t>87,3%</w:t>
            </w:r>
          </w:p>
        </w:tc>
      </w:tr>
      <w:tr w:rsidR="00433EC9" w:rsidRPr="00DD7D4D" w14:paraId="74F4B902"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15EB449A"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7DB37666" w14:textId="77777777" w:rsidR="00433EC9" w:rsidRPr="00DD7D4D" w:rsidRDefault="00433EC9" w:rsidP="00D46FD3">
            <w:pPr>
              <w:rPr>
                <w:rFonts w:eastAsia="Times New Roman"/>
                <w:color w:val="000000" w:themeColor="text1"/>
              </w:rPr>
            </w:pPr>
            <w:r w:rsidRPr="00DD7D4D">
              <w:rPr>
                <w:rFonts w:eastAsia="Times New Roman"/>
                <w:color w:val="000000" w:themeColor="text1"/>
              </w:rPr>
              <w:t>PG 4.1.2 Toplam Yayın (Doküman) Sayısı (Scopus, WOS, uluslararası alan indeksi)</w:t>
            </w:r>
          </w:p>
        </w:tc>
        <w:tc>
          <w:tcPr>
            <w:tcW w:w="0" w:type="auto"/>
            <w:tcBorders>
              <w:top w:val="nil"/>
              <w:left w:val="nil"/>
              <w:bottom w:val="single" w:sz="8" w:space="0" w:color="000000"/>
              <w:right w:val="single" w:sz="8" w:space="0" w:color="000000"/>
            </w:tcBorders>
            <w:shd w:val="clear" w:color="000000" w:fill="C8ECF7"/>
            <w:vAlign w:val="bottom"/>
            <w:hideMark/>
          </w:tcPr>
          <w:p w14:paraId="68D21892" w14:textId="77777777" w:rsidR="00433EC9" w:rsidRPr="00DD7D4D" w:rsidRDefault="00433EC9" w:rsidP="00D46FD3">
            <w:pPr>
              <w:rPr>
                <w:rFonts w:eastAsia="Times New Roman"/>
                <w:color w:val="000000" w:themeColor="text1"/>
              </w:rPr>
            </w:pPr>
            <w:r w:rsidRPr="00DD7D4D">
              <w:rPr>
                <w:rFonts w:eastAsia="Times New Roman"/>
                <w:color w:val="000000" w:themeColor="text1"/>
              </w:rPr>
              <w:t>Toplam Yayın (Doküman) Sayısı (Scopus, WOS, uluslararası alan indeksi)</w:t>
            </w:r>
          </w:p>
        </w:tc>
        <w:tc>
          <w:tcPr>
            <w:tcW w:w="0" w:type="auto"/>
            <w:tcBorders>
              <w:top w:val="nil"/>
              <w:left w:val="nil"/>
              <w:bottom w:val="single" w:sz="8" w:space="0" w:color="000000"/>
              <w:right w:val="single" w:sz="8" w:space="0" w:color="000000"/>
            </w:tcBorders>
            <w:shd w:val="clear" w:color="000000" w:fill="C8ECF7"/>
            <w:vAlign w:val="bottom"/>
            <w:hideMark/>
          </w:tcPr>
          <w:p w14:paraId="5F057A12"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7028E6FE" w14:textId="77777777" w:rsidR="00433EC9" w:rsidRPr="00DD7D4D" w:rsidRDefault="00433EC9" w:rsidP="00D46FD3">
            <w:pPr>
              <w:rPr>
                <w:rFonts w:eastAsia="Times New Roman"/>
                <w:color w:val="000000" w:themeColor="text1"/>
              </w:rPr>
            </w:pPr>
            <w:r>
              <w:rPr>
                <w:rFonts w:eastAsia="Times New Roman"/>
                <w:color w:val="000000" w:themeColor="text1"/>
              </w:rPr>
              <w:t>3</w:t>
            </w:r>
          </w:p>
        </w:tc>
        <w:tc>
          <w:tcPr>
            <w:tcW w:w="0" w:type="auto"/>
            <w:tcBorders>
              <w:top w:val="nil"/>
              <w:left w:val="nil"/>
              <w:bottom w:val="single" w:sz="8" w:space="0" w:color="000000"/>
              <w:right w:val="single" w:sz="8" w:space="0" w:color="000000"/>
            </w:tcBorders>
            <w:shd w:val="clear" w:color="000000" w:fill="C8ECF7"/>
            <w:vAlign w:val="bottom"/>
            <w:hideMark/>
          </w:tcPr>
          <w:p w14:paraId="6C329209" w14:textId="77777777" w:rsidR="00433EC9" w:rsidRPr="00DD7D4D" w:rsidRDefault="00433EC9" w:rsidP="00D46FD3">
            <w:pPr>
              <w:rPr>
                <w:rFonts w:eastAsia="Times New Roman"/>
                <w:color w:val="000000" w:themeColor="text1"/>
              </w:rPr>
            </w:pPr>
            <w:r>
              <w:rPr>
                <w:rFonts w:eastAsia="Times New Roman"/>
                <w:color w:val="000000" w:themeColor="text1"/>
              </w:rPr>
              <w:t>7</w:t>
            </w:r>
          </w:p>
        </w:tc>
        <w:tc>
          <w:tcPr>
            <w:tcW w:w="0" w:type="auto"/>
            <w:tcBorders>
              <w:top w:val="nil"/>
              <w:left w:val="nil"/>
              <w:bottom w:val="single" w:sz="8" w:space="0" w:color="000000"/>
              <w:right w:val="single" w:sz="8" w:space="0" w:color="000000"/>
            </w:tcBorders>
            <w:shd w:val="clear" w:color="auto" w:fill="00B050"/>
            <w:vAlign w:val="bottom"/>
            <w:hideMark/>
          </w:tcPr>
          <w:p w14:paraId="6B195588" w14:textId="77777777" w:rsidR="00433EC9" w:rsidRPr="00DD7D4D" w:rsidRDefault="00433EC9" w:rsidP="00D46FD3">
            <w:pPr>
              <w:jc w:val="center"/>
              <w:rPr>
                <w:rFonts w:eastAsia="Times New Roman"/>
                <w:color w:val="000000" w:themeColor="text1"/>
              </w:rPr>
            </w:pPr>
            <w:r>
              <w:rPr>
                <w:rFonts w:eastAsia="Times New Roman"/>
                <w:color w:val="000000" w:themeColor="text1"/>
              </w:rPr>
              <w:t>233,33%</w:t>
            </w:r>
          </w:p>
        </w:tc>
        <w:tc>
          <w:tcPr>
            <w:tcW w:w="741" w:type="dxa"/>
            <w:vMerge/>
            <w:tcBorders>
              <w:left w:val="nil"/>
              <w:right w:val="single" w:sz="8" w:space="0" w:color="000000"/>
            </w:tcBorders>
            <w:shd w:val="clear" w:color="auto" w:fill="00B050"/>
            <w:vAlign w:val="center"/>
            <w:hideMark/>
          </w:tcPr>
          <w:p w14:paraId="45F342C2"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2054EC2A" w14:textId="77777777" w:rsidR="00433EC9" w:rsidRPr="00DD7D4D" w:rsidRDefault="00433EC9" w:rsidP="00D46FD3">
            <w:pPr>
              <w:rPr>
                <w:rFonts w:eastAsia="Times New Roman"/>
                <w:color w:val="000000" w:themeColor="text1"/>
              </w:rPr>
            </w:pPr>
          </w:p>
        </w:tc>
      </w:tr>
      <w:tr w:rsidR="00433EC9" w:rsidRPr="00DD7D4D" w14:paraId="4214F9E2"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B6A72F1"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6DC87312" w14:textId="77777777" w:rsidR="00433EC9" w:rsidRPr="00DD7D4D" w:rsidRDefault="00433EC9" w:rsidP="00D46FD3">
            <w:pPr>
              <w:rPr>
                <w:rFonts w:eastAsia="Times New Roman"/>
                <w:color w:val="000000" w:themeColor="text1"/>
              </w:rPr>
            </w:pPr>
            <w:r w:rsidRPr="00DD7D4D">
              <w:rPr>
                <w:rFonts w:eastAsia="Times New Roman"/>
                <w:color w:val="000000" w:themeColor="text1"/>
              </w:rPr>
              <w:t>PG 4.1.3 Öğretim üyesi başına Ulusal hakemli dergilerde yıllık yayın sayısı</w:t>
            </w:r>
          </w:p>
        </w:tc>
        <w:tc>
          <w:tcPr>
            <w:tcW w:w="0" w:type="auto"/>
            <w:tcBorders>
              <w:top w:val="nil"/>
              <w:left w:val="nil"/>
              <w:bottom w:val="single" w:sz="8" w:space="0" w:color="000000"/>
              <w:right w:val="single" w:sz="8" w:space="0" w:color="000000"/>
            </w:tcBorders>
            <w:shd w:val="clear" w:color="000000" w:fill="C8ECF7"/>
            <w:vAlign w:val="bottom"/>
            <w:hideMark/>
          </w:tcPr>
          <w:p w14:paraId="3DF36C8E" w14:textId="77777777" w:rsidR="00433EC9" w:rsidRPr="00DD7D4D" w:rsidRDefault="00433EC9" w:rsidP="00D46FD3">
            <w:pPr>
              <w:rPr>
                <w:rFonts w:eastAsia="Times New Roman"/>
                <w:color w:val="000000" w:themeColor="text1"/>
              </w:rPr>
            </w:pPr>
            <w:r w:rsidRPr="00DD7D4D">
              <w:rPr>
                <w:rFonts w:eastAsia="Times New Roman"/>
                <w:color w:val="000000" w:themeColor="text1"/>
              </w:rPr>
              <w:t>Öğretim üyesi başına Ulusal hakemli dergilerde yıllık yayın sayısı</w:t>
            </w:r>
          </w:p>
        </w:tc>
        <w:tc>
          <w:tcPr>
            <w:tcW w:w="0" w:type="auto"/>
            <w:tcBorders>
              <w:top w:val="nil"/>
              <w:left w:val="nil"/>
              <w:bottom w:val="single" w:sz="8" w:space="0" w:color="000000"/>
              <w:right w:val="single" w:sz="8" w:space="0" w:color="000000"/>
            </w:tcBorders>
            <w:shd w:val="clear" w:color="000000" w:fill="C8ECF7"/>
            <w:vAlign w:val="bottom"/>
            <w:hideMark/>
          </w:tcPr>
          <w:p w14:paraId="3E985688"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753C7C2A" w14:textId="77777777" w:rsidR="00433EC9" w:rsidRPr="00DD7D4D" w:rsidRDefault="00433EC9" w:rsidP="00D46FD3">
            <w:pPr>
              <w:rPr>
                <w:rFonts w:eastAsia="Times New Roman"/>
                <w:color w:val="000000" w:themeColor="text1"/>
              </w:rPr>
            </w:pPr>
            <w:r>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tcPr>
          <w:p w14:paraId="2C745284" w14:textId="77777777" w:rsidR="00433EC9" w:rsidRPr="00DD7D4D" w:rsidRDefault="00433EC9" w:rsidP="00D46FD3">
            <w:pPr>
              <w:rPr>
                <w:rFonts w:eastAsia="Times New Roman"/>
                <w:color w:val="000000" w:themeColor="text1"/>
              </w:rPr>
            </w:pPr>
            <w:r>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tcPr>
          <w:p w14:paraId="058E6427"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vMerge/>
            <w:tcBorders>
              <w:left w:val="nil"/>
              <w:right w:val="single" w:sz="8" w:space="0" w:color="000000"/>
            </w:tcBorders>
            <w:shd w:val="clear" w:color="auto" w:fill="00B050"/>
            <w:vAlign w:val="center"/>
            <w:hideMark/>
          </w:tcPr>
          <w:p w14:paraId="42A4E99C"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4BA2DD6A" w14:textId="77777777" w:rsidR="00433EC9" w:rsidRPr="00DD7D4D" w:rsidRDefault="00433EC9" w:rsidP="00D46FD3">
            <w:pPr>
              <w:rPr>
                <w:rFonts w:eastAsia="Times New Roman"/>
                <w:color w:val="000000" w:themeColor="text1"/>
              </w:rPr>
            </w:pPr>
          </w:p>
        </w:tc>
      </w:tr>
      <w:tr w:rsidR="00433EC9" w:rsidRPr="00DD7D4D" w14:paraId="497DC567"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39C32CCB"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0F9A2B7C" w14:textId="77777777" w:rsidR="00433EC9" w:rsidRPr="00DD7D4D" w:rsidRDefault="00433EC9" w:rsidP="00D46FD3">
            <w:pPr>
              <w:rPr>
                <w:rFonts w:eastAsia="Times New Roman"/>
                <w:color w:val="000000" w:themeColor="text1"/>
              </w:rPr>
            </w:pPr>
            <w:r w:rsidRPr="00DD7D4D">
              <w:rPr>
                <w:rFonts w:eastAsia="Times New Roman"/>
                <w:color w:val="000000" w:themeColor="text1"/>
              </w:rPr>
              <w:t>PG 4.1.4 Öğretim üyesi başına SCI, SSCI ve A&amp;HCI endeksli dergilerdeki yıllık yayın sayısı</w:t>
            </w:r>
          </w:p>
        </w:tc>
        <w:tc>
          <w:tcPr>
            <w:tcW w:w="0" w:type="auto"/>
            <w:tcBorders>
              <w:top w:val="nil"/>
              <w:left w:val="nil"/>
              <w:bottom w:val="single" w:sz="8" w:space="0" w:color="000000"/>
              <w:right w:val="single" w:sz="8" w:space="0" w:color="000000"/>
            </w:tcBorders>
            <w:shd w:val="clear" w:color="000000" w:fill="C8ECF7"/>
            <w:vAlign w:val="bottom"/>
            <w:hideMark/>
          </w:tcPr>
          <w:p w14:paraId="2882EF51" w14:textId="77777777" w:rsidR="00433EC9" w:rsidRPr="00DD7D4D" w:rsidRDefault="00433EC9" w:rsidP="00D46FD3">
            <w:pPr>
              <w:rPr>
                <w:rFonts w:eastAsia="Times New Roman"/>
                <w:color w:val="000000" w:themeColor="text1"/>
              </w:rPr>
            </w:pPr>
            <w:r w:rsidRPr="00DD7D4D">
              <w:rPr>
                <w:rFonts w:eastAsia="Times New Roman"/>
                <w:color w:val="000000" w:themeColor="text1"/>
              </w:rPr>
              <w:t>Öğretim üyesi başına SCI, SSCI ve A&amp;HCI endeksli dergilerdeki yıllık yayın sayısı</w:t>
            </w:r>
          </w:p>
        </w:tc>
        <w:tc>
          <w:tcPr>
            <w:tcW w:w="0" w:type="auto"/>
            <w:tcBorders>
              <w:top w:val="nil"/>
              <w:left w:val="nil"/>
              <w:bottom w:val="single" w:sz="8" w:space="0" w:color="000000"/>
              <w:right w:val="single" w:sz="8" w:space="0" w:color="000000"/>
            </w:tcBorders>
            <w:shd w:val="clear" w:color="000000" w:fill="C8ECF7"/>
            <w:vAlign w:val="bottom"/>
            <w:hideMark/>
          </w:tcPr>
          <w:p w14:paraId="4223C3E7"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711F47B6"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580F064E"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5371BB79"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vMerge/>
            <w:tcBorders>
              <w:left w:val="nil"/>
              <w:right w:val="single" w:sz="8" w:space="0" w:color="000000"/>
            </w:tcBorders>
            <w:shd w:val="clear" w:color="auto" w:fill="00B050"/>
            <w:vAlign w:val="center"/>
            <w:hideMark/>
          </w:tcPr>
          <w:p w14:paraId="4D31E254"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0DC49466" w14:textId="77777777" w:rsidR="00433EC9" w:rsidRPr="00DD7D4D" w:rsidRDefault="00433EC9" w:rsidP="00D46FD3">
            <w:pPr>
              <w:rPr>
                <w:rFonts w:eastAsia="Times New Roman"/>
                <w:color w:val="000000" w:themeColor="text1"/>
              </w:rPr>
            </w:pPr>
          </w:p>
        </w:tc>
      </w:tr>
      <w:tr w:rsidR="00433EC9" w:rsidRPr="00DD7D4D" w14:paraId="7882253B"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790ACAAB"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2E0E028D" w14:textId="77777777" w:rsidR="00433EC9" w:rsidRPr="00DD7D4D" w:rsidRDefault="00433EC9" w:rsidP="00D46FD3">
            <w:pPr>
              <w:rPr>
                <w:rFonts w:eastAsia="Times New Roman"/>
                <w:color w:val="000000" w:themeColor="text1"/>
              </w:rPr>
            </w:pPr>
            <w:r w:rsidRPr="00DD7D4D">
              <w:rPr>
                <w:rFonts w:eastAsia="Times New Roman"/>
                <w:color w:val="000000" w:themeColor="text1"/>
              </w:rPr>
              <w:t>PG 4.1.5 Toplam Yayın (Doküman) Sayısının Öğretim Üyesi Sayısına Oranı</w:t>
            </w:r>
          </w:p>
        </w:tc>
        <w:tc>
          <w:tcPr>
            <w:tcW w:w="0" w:type="auto"/>
            <w:tcBorders>
              <w:top w:val="nil"/>
              <w:left w:val="nil"/>
              <w:bottom w:val="single" w:sz="8" w:space="0" w:color="000000"/>
              <w:right w:val="single" w:sz="8" w:space="0" w:color="000000"/>
            </w:tcBorders>
            <w:shd w:val="clear" w:color="000000" w:fill="C8ECF7"/>
            <w:vAlign w:val="bottom"/>
            <w:hideMark/>
          </w:tcPr>
          <w:p w14:paraId="6A849B95" w14:textId="77777777" w:rsidR="00433EC9" w:rsidRPr="00DD7D4D" w:rsidRDefault="00433EC9" w:rsidP="00D46FD3">
            <w:pPr>
              <w:rPr>
                <w:rFonts w:eastAsia="Times New Roman"/>
                <w:color w:val="000000" w:themeColor="text1"/>
              </w:rPr>
            </w:pPr>
            <w:r w:rsidRPr="00DD7D4D">
              <w:rPr>
                <w:rFonts w:eastAsia="Times New Roman"/>
                <w:color w:val="000000" w:themeColor="text1"/>
              </w:rPr>
              <w:t>Toplam Yayın (Doküman) Sayısının Öğretim Üyesi Sayısına Oranı</w:t>
            </w:r>
          </w:p>
        </w:tc>
        <w:tc>
          <w:tcPr>
            <w:tcW w:w="0" w:type="auto"/>
            <w:tcBorders>
              <w:top w:val="nil"/>
              <w:left w:val="nil"/>
              <w:bottom w:val="single" w:sz="8" w:space="0" w:color="000000"/>
              <w:right w:val="single" w:sz="8" w:space="0" w:color="000000"/>
            </w:tcBorders>
            <w:shd w:val="clear" w:color="000000" w:fill="C8ECF7"/>
            <w:vAlign w:val="bottom"/>
            <w:hideMark/>
          </w:tcPr>
          <w:p w14:paraId="7C51A474"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631EE39C" w14:textId="77777777" w:rsidR="00433EC9" w:rsidRPr="00DD7D4D" w:rsidRDefault="00433EC9" w:rsidP="00D46FD3">
            <w:pPr>
              <w:rPr>
                <w:rFonts w:eastAsia="Times New Roman"/>
                <w:color w:val="000000" w:themeColor="text1"/>
              </w:rPr>
            </w:pPr>
            <w:r w:rsidRPr="00DD7D4D">
              <w:rPr>
                <w:rFonts w:eastAsia="Times New Roman"/>
                <w:color w:val="000000" w:themeColor="text1"/>
              </w:rPr>
              <w:t>3</w:t>
            </w:r>
          </w:p>
        </w:tc>
        <w:tc>
          <w:tcPr>
            <w:tcW w:w="0" w:type="auto"/>
            <w:tcBorders>
              <w:top w:val="nil"/>
              <w:left w:val="nil"/>
              <w:bottom w:val="single" w:sz="8" w:space="0" w:color="000000"/>
              <w:right w:val="single" w:sz="8" w:space="0" w:color="000000"/>
            </w:tcBorders>
            <w:shd w:val="clear" w:color="000000" w:fill="C8ECF7"/>
            <w:vAlign w:val="bottom"/>
            <w:hideMark/>
          </w:tcPr>
          <w:p w14:paraId="330EC00C" w14:textId="77777777" w:rsidR="00433EC9" w:rsidRPr="00DD7D4D" w:rsidRDefault="00433EC9" w:rsidP="00D46FD3">
            <w:pPr>
              <w:rPr>
                <w:rFonts w:eastAsia="Times New Roman"/>
                <w:color w:val="000000" w:themeColor="text1"/>
              </w:rPr>
            </w:pPr>
            <w:r>
              <w:rPr>
                <w:rFonts w:eastAsia="Times New Roman"/>
                <w:color w:val="000000" w:themeColor="text1"/>
              </w:rPr>
              <w:t>1,16</w:t>
            </w:r>
          </w:p>
        </w:tc>
        <w:tc>
          <w:tcPr>
            <w:tcW w:w="0" w:type="auto"/>
            <w:tcBorders>
              <w:top w:val="nil"/>
              <w:left w:val="nil"/>
              <w:bottom w:val="single" w:sz="8" w:space="0" w:color="000000"/>
              <w:right w:val="single" w:sz="8" w:space="0" w:color="000000"/>
            </w:tcBorders>
            <w:shd w:val="clear" w:color="auto" w:fill="FF0000"/>
            <w:vAlign w:val="bottom"/>
            <w:hideMark/>
          </w:tcPr>
          <w:p w14:paraId="57EA672C" w14:textId="77777777" w:rsidR="00433EC9" w:rsidRPr="00DD7D4D" w:rsidRDefault="00433EC9" w:rsidP="00D46FD3">
            <w:pPr>
              <w:jc w:val="center"/>
              <w:rPr>
                <w:rFonts w:eastAsia="Times New Roman"/>
                <w:color w:val="000000" w:themeColor="text1"/>
              </w:rPr>
            </w:pPr>
            <w:r>
              <w:rPr>
                <w:rFonts w:eastAsia="Times New Roman"/>
                <w:color w:val="000000" w:themeColor="text1"/>
              </w:rPr>
              <w:t>38,66%</w:t>
            </w:r>
          </w:p>
        </w:tc>
        <w:tc>
          <w:tcPr>
            <w:tcW w:w="741" w:type="dxa"/>
            <w:vMerge/>
            <w:tcBorders>
              <w:left w:val="nil"/>
              <w:right w:val="single" w:sz="8" w:space="0" w:color="000000"/>
            </w:tcBorders>
            <w:shd w:val="clear" w:color="auto" w:fill="00B050"/>
            <w:vAlign w:val="center"/>
            <w:hideMark/>
          </w:tcPr>
          <w:p w14:paraId="5684E284"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42F2D27F" w14:textId="77777777" w:rsidR="00433EC9" w:rsidRPr="00DD7D4D" w:rsidRDefault="00433EC9" w:rsidP="00D46FD3">
            <w:pPr>
              <w:rPr>
                <w:rFonts w:eastAsia="Times New Roman"/>
                <w:color w:val="000000" w:themeColor="text1"/>
              </w:rPr>
            </w:pPr>
          </w:p>
        </w:tc>
      </w:tr>
      <w:tr w:rsidR="00433EC9" w:rsidRPr="00DD7D4D" w14:paraId="6ADFD725"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33DB3322"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7B456C00" w14:textId="77777777" w:rsidR="00433EC9" w:rsidRPr="00DD7D4D" w:rsidRDefault="00433EC9" w:rsidP="00D46FD3">
            <w:pPr>
              <w:rPr>
                <w:rFonts w:eastAsia="Times New Roman"/>
                <w:color w:val="000000" w:themeColor="text1"/>
              </w:rPr>
            </w:pPr>
            <w:r w:rsidRPr="00DD7D4D">
              <w:rPr>
                <w:rFonts w:eastAsia="Times New Roman"/>
                <w:color w:val="000000" w:themeColor="text1"/>
              </w:rPr>
              <w:t>PG 4.1.6 Lisansüstü tez/proje/ödev/seminerlerden türetilen akademik yayın sayısı (makale, bildiri, kitap bölümü vb.) /toplam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314D353C" w14:textId="77777777" w:rsidR="00433EC9" w:rsidRPr="00DD7D4D" w:rsidRDefault="00433EC9" w:rsidP="00D46FD3">
            <w:pPr>
              <w:rPr>
                <w:rFonts w:eastAsia="Times New Roman"/>
                <w:color w:val="000000" w:themeColor="text1"/>
              </w:rPr>
            </w:pPr>
            <w:r w:rsidRPr="00DD7D4D">
              <w:rPr>
                <w:rFonts w:eastAsia="Times New Roman"/>
                <w:color w:val="000000" w:themeColor="text1"/>
              </w:rPr>
              <w:t>Lisansüstü tez/proje/ödev/seminerlerden türetilen akademik yayın sayısı (makale, bildiri, kitap bölümü vb.) /toplam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7A0014BD"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70287D9C"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5C67B9B0"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124B840F"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vMerge/>
            <w:tcBorders>
              <w:left w:val="nil"/>
              <w:bottom w:val="single" w:sz="8" w:space="0" w:color="000000"/>
              <w:right w:val="single" w:sz="8" w:space="0" w:color="000000"/>
            </w:tcBorders>
            <w:shd w:val="clear" w:color="auto" w:fill="00B050"/>
            <w:vAlign w:val="center"/>
            <w:hideMark/>
          </w:tcPr>
          <w:p w14:paraId="7615F53C"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436DEB12" w14:textId="77777777" w:rsidR="00433EC9" w:rsidRPr="00DD7D4D" w:rsidRDefault="00433EC9" w:rsidP="00D46FD3">
            <w:pPr>
              <w:rPr>
                <w:rFonts w:eastAsia="Times New Roman"/>
                <w:color w:val="000000" w:themeColor="text1"/>
              </w:rPr>
            </w:pPr>
          </w:p>
        </w:tc>
      </w:tr>
      <w:tr w:rsidR="00433EC9" w:rsidRPr="00DD7D4D" w14:paraId="2FD3954B"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284D9CD4" w14:textId="77777777" w:rsidR="00433EC9" w:rsidRPr="00DD7D4D" w:rsidRDefault="00433EC9" w:rsidP="00D46FD3">
            <w:pPr>
              <w:rPr>
                <w:rFonts w:eastAsia="Times New Roman"/>
                <w:color w:val="000000" w:themeColor="text1"/>
              </w:rPr>
            </w:pPr>
            <w:r w:rsidRPr="00DD7D4D">
              <w:rPr>
                <w:rFonts w:eastAsia="Times New Roman"/>
                <w:color w:val="000000" w:themeColor="text1"/>
              </w:rPr>
              <w:t>Hedef 4.2(Uluslararası düzeyde yapılan yayınların niteliğini artırmak)</w:t>
            </w:r>
          </w:p>
        </w:tc>
        <w:tc>
          <w:tcPr>
            <w:tcW w:w="0" w:type="auto"/>
            <w:tcBorders>
              <w:top w:val="nil"/>
              <w:left w:val="nil"/>
              <w:bottom w:val="single" w:sz="8" w:space="0" w:color="000000"/>
              <w:right w:val="single" w:sz="8" w:space="0" w:color="000000"/>
            </w:tcBorders>
            <w:shd w:val="clear" w:color="000000" w:fill="C8ECF7"/>
            <w:vAlign w:val="bottom"/>
            <w:hideMark/>
          </w:tcPr>
          <w:p w14:paraId="44864A8E" w14:textId="77777777" w:rsidR="00433EC9" w:rsidRPr="00DD7D4D" w:rsidRDefault="00433EC9" w:rsidP="00D46FD3">
            <w:pPr>
              <w:rPr>
                <w:rFonts w:eastAsia="Times New Roman"/>
                <w:color w:val="000000" w:themeColor="text1"/>
              </w:rPr>
            </w:pPr>
            <w:r w:rsidRPr="00DD7D4D">
              <w:rPr>
                <w:rFonts w:eastAsia="Times New Roman"/>
                <w:color w:val="000000" w:themeColor="text1"/>
              </w:rPr>
              <w:t>PG 4.2.1 Atıf Sayısı (Web of Science)</w:t>
            </w:r>
          </w:p>
        </w:tc>
        <w:tc>
          <w:tcPr>
            <w:tcW w:w="0" w:type="auto"/>
            <w:tcBorders>
              <w:top w:val="nil"/>
              <w:left w:val="nil"/>
              <w:bottom w:val="single" w:sz="8" w:space="0" w:color="000000"/>
              <w:right w:val="single" w:sz="8" w:space="0" w:color="000000"/>
            </w:tcBorders>
            <w:shd w:val="clear" w:color="000000" w:fill="C8ECF7"/>
            <w:vAlign w:val="bottom"/>
            <w:hideMark/>
          </w:tcPr>
          <w:p w14:paraId="6EE705BF" w14:textId="77777777" w:rsidR="00433EC9" w:rsidRPr="00DD7D4D" w:rsidRDefault="00433EC9" w:rsidP="00D46FD3">
            <w:pPr>
              <w:rPr>
                <w:rFonts w:eastAsia="Times New Roman"/>
                <w:color w:val="000000" w:themeColor="text1"/>
              </w:rPr>
            </w:pPr>
            <w:r w:rsidRPr="00DD7D4D">
              <w:rPr>
                <w:rFonts w:eastAsia="Times New Roman"/>
                <w:color w:val="000000" w:themeColor="text1"/>
              </w:rPr>
              <w:t>Atıf Sayısı (Web of Science)</w:t>
            </w:r>
          </w:p>
        </w:tc>
        <w:tc>
          <w:tcPr>
            <w:tcW w:w="0" w:type="auto"/>
            <w:tcBorders>
              <w:top w:val="nil"/>
              <w:left w:val="nil"/>
              <w:bottom w:val="single" w:sz="8" w:space="0" w:color="000000"/>
              <w:right w:val="single" w:sz="8" w:space="0" w:color="000000"/>
            </w:tcBorders>
            <w:shd w:val="clear" w:color="000000" w:fill="C8ECF7"/>
            <w:vAlign w:val="bottom"/>
            <w:hideMark/>
          </w:tcPr>
          <w:p w14:paraId="2FD45A43"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00978925" w14:textId="77777777" w:rsidR="00433EC9" w:rsidRPr="00DD7D4D" w:rsidRDefault="00433EC9" w:rsidP="00D46FD3">
            <w:pPr>
              <w:rPr>
                <w:rFonts w:eastAsia="Times New Roman"/>
                <w:color w:val="000000" w:themeColor="text1"/>
              </w:rPr>
            </w:pPr>
            <w:r w:rsidRPr="00DD7D4D">
              <w:rPr>
                <w:rFonts w:eastAsia="Times New Roman"/>
                <w:color w:val="000000" w:themeColor="text1"/>
              </w:rPr>
              <w:t>7</w:t>
            </w:r>
          </w:p>
        </w:tc>
        <w:tc>
          <w:tcPr>
            <w:tcW w:w="0" w:type="auto"/>
            <w:tcBorders>
              <w:top w:val="nil"/>
              <w:left w:val="nil"/>
              <w:bottom w:val="single" w:sz="8" w:space="0" w:color="000000"/>
              <w:right w:val="single" w:sz="8" w:space="0" w:color="000000"/>
            </w:tcBorders>
            <w:shd w:val="clear" w:color="000000" w:fill="C8ECF7"/>
            <w:vAlign w:val="bottom"/>
            <w:hideMark/>
          </w:tcPr>
          <w:p w14:paraId="50750AE3" w14:textId="77777777" w:rsidR="00433EC9" w:rsidRPr="00DD7D4D" w:rsidRDefault="00433EC9" w:rsidP="00D46FD3">
            <w:pPr>
              <w:rPr>
                <w:rFonts w:eastAsia="Times New Roman"/>
                <w:color w:val="000000" w:themeColor="text1"/>
              </w:rPr>
            </w:pPr>
            <w:r>
              <w:rPr>
                <w:rFonts w:eastAsia="Times New Roman"/>
                <w:color w:val="000000" w:themeColor="text1"/>
              </w:rPr>
              <w:t>4</w:t>
            </w:r>
          </w:p>
        </w:tc>
        <w:tc>
          <w:tcPr>
            <w:tcW w:w="0" w:type="auto"/>
            <w:tcBorders>
              <w:top w:val="nil"/>
              <w:left w:val="nil"/>
              <w:bottom w:val="single" w:sz="8" w:space="0" w:color="000000"/>
              <w:right w:val="single" w:sz="8" w:space="0" w:color="000000"/>
            </w:tcBorders>
            <w:shd w:val="clear" w:color="auto" w:fill="00B050"/>
            <w:vAlign w:val="bottom"/>
          </w:tcPr>
          <w:p w14:paraId="352F7405" w14:textId="77777777" w:rsidR="00433EC9" w:rsidRPr="00DD7D4D" w:rsidRDefault="00433EC9" w:rsidP="00D46FD3">
            <w:pPr>
              <w:jc w:val="center"/>
              <w:rPr>
                <w:rFonts w:eastAsia="Times New Roman"/>
                <w:color w:val="000000" w:themeColor="text1"/>
              </w:rPr>
            </w:pPr>
          </w:p>
        </w:tc>
        <w:tc>
          <w:tcPr>
            <w:tcW w:w="741" w:type="dxa"/>
            <w:vMerge w:val="restart"/>
            <w:tcBorders>
              <w:top w:val="nil"/>
              <w:left w:val="nil"/>
              <w:right w:val="single" w:sz="8" w:space="0" w:color="000000"/>
            </w:tcBorders>
            <w:shd w:val="clear" w:color="auto" w:fill="00B050"/>
            <w:vAlign w:val="center"/>
            <w:hideMark/>
          </w:tcPr>
          <w:p w14:paraId="7882A2AE" w14:textId="77777777" w:rsidR="00433EC9" w:rsidRPr="00DD7D4D" w:rsidRDefault="00433EC9" w:rsidP="00D46FD3">
            <w:pPr>
              <w:rPr>
                <w:rFonts w:eastAsia="Times New Roman"/>
                <w:color w:val="000000" w:themeColor="text1"/>
              </w:rPr>
            </w:pPr>
            <w:r>
              <w:rPr>
                <w:rFonts w:eastAsia="Times New Roman"/>
                <w:color w:val="000000" w:themeColor="text1"/>
              </w:rPr>
              <w:t>100%</w:t>
            </w: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46A7D643" w14:textId="77777777" w:rsidR="00433EC9" w:rsidRPr="00DD7D4D" w:rsidRDefault="00433EC9" w:rsidP="00D46FD3">
            <w:pPr>
              <w:rPr>
                <w:rFonts w:eastAsia="Times New Roman"/>
                <w:color w:val="000000" w:themeColor="text1"/>
              </w:rPr>
            </w:pPr>
          </w:p>
        </w:tc>
      </w:tr>
      <w:tr w:rsidR="00433EC9" w:rsidRPr="00DD7D4D" w14:paraId="37A524F2"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31326A0"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70BDB3CB" w14:textId="77777777" w:rsidR="00433EC9" w:rsidRPr="00DD7D4D" w:rsidRDefault="00433EC9" w:rsidP="00D46FD3">
            <w:pPr>
              <w:rPr>
                <w:rFonts w:eastAsia="Times New Roman"/>
                <w:color w:val="000000" w:themeColor="text1"/>
              </w:rPr>
            </w:pPr>
            <w:r w:rsidRPr="00DD7D4D">
              <w:rPr>
                <w:rFonts w:eastAsia="Times New Roman"/>
                <w:color w:val="000000" w:themeColor="text1"/>
              </w:rPr>
              <w:t>PG 4.2.2 Atıf Puanı (Web of Science)</w:t>
            </w:r>
          </w:p>
        </w:tc>
        <w:tc>
          <w:tcPr>
            <w:tcW w:w="0" w:type="auto"/>
            <w:tcBorders>
              <w:top w:val="nil"/>
              <w:left w:val="nil"/>
              <w:bottom w:val="single" w:sz="8" w:space="0" w:color="000000"/>
              <w:right w:val="single" w:sz="8" w:space="0" w:color="000000"/>
            </w:tcBorders>
            <w:shd w:val="clear" w:color="000000" w:fill="C8ECF7"/>
            <w:vAlign w:val="bottom"/>
            <w:hideMark/>
          </w:tcPr>
          <w:p w14:paraId="38A773A0" w14:textId="77777777" w:rsidR="00433EC9" w:rsidRPr="00DD7D4D" w:rsidRDefault="00433EC9" w:rsidP="00D46FD3">
            <w:pPr>
              <w:rPr>
                <w:rFonts w:eastAsia="Times New Roman"/>
                <w:color w:val="000000" w:themeColor="text1"/>
              </w:rPr>
            </w:pPr>
            <w:r w:rsidRPr="00DD7D4D">
              <w:rPr>
                <w:rFonts w:eastAsia="Times New Roman"/>
                <w:color w:val="000000" w:themeColor="text1"/>
              </w:rPr>
              <w:t>Atıf Puanı (Web of Science)</w:t>
            </w:r>
          </w:p>
        </w:tc>
        <w:tc>
          <w:tcPr>
            <w:tcW w:w="0" w:type="auto"/>
            <w:tcBorders>
              <w:top w:val="nil"/>
              <w:left w:val="nil"/>
              <w:bottom w:val="single" w:sz="8" w:space="0" w:color="000000"/>
              <w:right w:val="single" w:sz="8" w:space="0" w:color="000000"/>
            </w:tcBorders>
            <w:shd w:val="clear" w:color="000000" w:fill="C8ECF7"/>
            <w:vAlign w:val="bottom"/>
            <w:hideMark/>
          </w:tcPr>
          <w:p w14:paraId="0B0B84CA"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53F1EDAF"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0338242D" w14:textId="77777777" w:rsidR="00433EC9" w:rsidRPr="00DD7D4D" w:rsidRDefault="00433EC9" w:rsidP="00D46FD3">
            <w:pPr>
              <w:rPr>
                <w:rFonts w:eastAsia="Times New Roman"/>
                <w:color w:val="000000" w:themeColor="text1"/>
              </w:rPr>
            </w:pPr>
            <w:r>
              <w:rPr>
                <w:rFonts w:eastAsia="Times New Roman"/>
                <w:color w:val="000000" w:themeColor="text1"/>
              </w:rPr>
              <w:t>4</w:t>
            </w:r>
          </w:p>
        </w:tc>
        <w:tc>
          <w:tcPr>
            <w:tcW w:w="0" w:type="auto"/>
            <w:tcBorders>
              <w:top w:val="nil"/>
              <w:left w:val="nil"/>
              <w:bottom w:val="single" w:sz="8" w:space="0" w:color="000000"/>
              <w:right w:val="single" w:sz="8" w:space="0" w:color="000000"/>
            </w:tcBorders>
            <w:shd w:val="clear" w:color="auto" w:fill="00B050"/>
            <w:vAlign w:val="bottom"/>
            <w:hideMark/>
          </w:tcPr>
          <w:p w14:paraId="1BD07E68"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vMerge/>
            <w:tcBorders>
              <w:left w:val="nil"/>
              <w:right w:val="single" w:sz="8" w:space="0" w:color="000000"/>
            </w:tcBorders>
            <w:shd w:val="clear" w:color="auto" w:fill="00B050"/>
            <w:vAlign w:val="center"/>
            <w:hideMark/>
          </w:tcPr>
          <w:p w14:paraId="288E2E22"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718C8A5E" w14:textId="77777777" w:rsidR="00433EC9" w:rsidRPr="00DD7D4D" w:rsidRDefault="00433EC9" w:rsidP="00D46FD3">
            <w:pPr>
              <w:rPr>
                <w:rFonts w:eastAsia="Times New Roman"/>
                <w:color w:val="000000" w:themeColor="text1"/>
              </w:rPr>
            </w:pPr>
          </w:p>
        </w:tc>
      </w:tr>
      <w:tr w:rsidR="00433EC9" w:rsidRPr="00DD7D4D" w14:paraId="2D02A088"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58727DD"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3D111BDB" w14:textId="77777777" w:rsidR="00433EC9" w:rsidRPr="00DD7D4D" w:rsidRDefault="00433EC9" w:rsidP="00D46FD3">
            <w:pPr>
              <w:rPr>
                <w:rFonts w:eastAsia="Times New Roman"/>
                <w:color w:val="000000" w:themeColor="text1"/>
              </w:rPr>
            </w:pPr>
            <w:r w:rsidRPr="00DD7D4D">
              <w:rPr>
                <w:rFonts w:eastAsia="Times New Roman"/>
                <w:color w:val="000000" w:themeColor="text1"/>
              </w:rPr>
              <w:t>PG 4.2.3 Q1 yayın sayısı</w:t>
            </w:r>
          </w:p>
        </w:tc>
        <w:tc>
          <w:tcPr>
            <w:tcW w:w="0" w:type="auto"/>
            <w:tcBorders>
              <w:top w:val="nil"/>
              <w:left w:val="nil"/>
              <w:bottom w:val="single" w:sz="8" w:space="0" w:color="000000"/>
              <w:right w:val="single" w:sz="8" w:space="0" w:color="000000"/>
            </w:tcBorders>
            <w:shd w:val="clear" w:color="000000" w:fill="C8ECF7"/>
            <w:vAlign w:val="bottom"/>
            <w:hideMark/>
          </w:tcPr>
          <w:p w14:paraId="546680D7" w14:textId="77777777" w:rsidR="00433EC9" w:rsidRPr="00DD7D4D" w:rsidRDefault="00433EC9" w:rsidP="00D46FD3">
            <w:pPr>
              <w:rPr>
                <w:rFonts w:eastAsia="Times New Roman"/>
                <w:color w:val="000000" w:themeColor="text1"/>
              </w:rPr>
            </w:pPr>
            <w:r w:rsidRPr="00DD7D4D">
              <w:rPr>
                <w:rFonts w:eastAsia="Times New Roman"/>
                <w:color w:val="000000" w:themeColor="text1"/>
              </w:rPr>
              <w:t>Q1 yayın sayısı</w:t>
            </w:r>
          </w:p>
        </w:tc>
        <w:tc>
          <w:tcPr>
            <w:tcW w:w="0" w:type="auto"/>
            <w:tcBorders>
              <w:top w:val="nil"/>
              <w:left w:val="nil"/>
              <w:bottom w:val="single" w:sz="8" w:space="0" w:color="000000"/>
              <w:right w:val="single" w:sz="8" w:space="0" w:color="000000"/>
            </w:tcBorders>
            <w:shd w:val="clear" w:color="000000" w:fill="C8ECF7"/>
            <w:vAlign w:val="bottom"/>
            <w:hideMark/>
          </w:tcPr>
          <w:p w14:paraId="7B69A19A"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1E69878F"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5182411B"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0D087F94"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vMerge/>
            <w:tcBorders>
              <w:left w:val="nil"/>
              <w:right w:val="single" w:sz="8" w:space="0" w:color="000000"/>
            </w:tcBorders>
            <w:shd w:val="clear" w:color="auto" w:fill="00B050"/>
            <w:vAlign w:val="center"/>
            <w:hideMark/>
          </w:tcPr>
          <w:p w14:paraId="1A131148"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688AB9B1" w14:textId="77777777" w:rsidR="00433EC9" w:rsidRPr="00DD7D4D" w:rsidRDefault="00433EC9" w:rsidP="00D46FD3">
            <w:pPr>
              <w:rPr>
                <w:rFonts w:eastAsia="Times New Roman"/>
                <w:color w:val="000000" w:themeColor="text1"/>
              </w:rPr>
            </w:pPr>
          </w:p>
        </w:tc>
      </w:tr>
      <w:tr w:rsidR="00433EC9" w:rsidRPr="00DD7D4D" w14:paraId="66AE7A8D"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8D54417"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08A21986" w14:textId="77777777" w:rsidR="00433EC9" w:rsidRPr="00DD7D4D" w:rsidRDefault="00433EC9" w:rsidP="00D46FD3">
            <w:pPr>
              <w:rPr>
                <w:rFonts w:eastAsia="Times New Roman"/>
                <w:color w:val="000000" w:themeColor="text1"/>
              </w:rPr>
            </w:pPr>
            <w:r w:rsidRPr="00DD7D4D">
              <w:rPr>
                <w:rFonts w:eastAsia="Times New Roman"/>
                <w:color w:val="000000" w:themeColor="text1"/>
              </w:rPr>
              <w:t>PG 4.2.4 Toplam yayın sayısının Q1 yayın sayısına oranı (Web of Science)</w:t>
            </w:r>
          </w:p>
        </w:tc>
        <w:tc>
          <w:tcPr>
            <w:tcW w:w="0" w:type="auto"/>
            <w:tcBorders>
              <w:top w:val="nil"/>
              <w:left w:val="nil"/>
              <w:bottom w:val="single" w:sz="8" w:space="0" w:color="000000"/>
              <w:right w:val="single" w:sz="8" w:space="0" w:color="000000"/>
            </w:tcBorders>
            <w:shd w:val="clear" w:color="000000" w:fill="C8ECF7"/>
            <w:vAlign w:val="bottom"/>
            <w:hideMark/>
          </w:tcPr>
          <w:p w14:paraId="4DB9E420" w14:textId="77777777" w:rsidR="00433EC9" w:rsidRPr="00DD7D4D" w:rsidRDefault="00433EC9" w:rsidP="00D46FD3">
            <w:pPr>
              <w:rPr>
                <w:rFonts w:eastAsia="Times New Roman"/>
                <w:color w:val="000000" w:themeColor="text1"/>
              </w:rPr>
            </w:pPr>
            <w:r w:rsidRPr="00DD7D4D">
              <w:rPr>
                <w:rFonts w:eastAsia="Times New Roman"/>
                <w:color w:val="000000" w:themeColor="text1"/>
              </w:rPr>
              <w:t>Toplam yayın sayısının Q1 yayın sayısına oranı (Web of Science)</w:t>
            </w:r>
          </w:p>
        </w:tc>
        <w:tc>
          <w:tcPr>
            <w:tcW w:w="0" w:type="auto"/>
            <w:tcBorders>
              <w:top w:val="nil"/>
              <w:left w:val="nil"/>
              <w:bottom w:val="single" w:sz="8" w:space="0" w:color="000000"/>
              <w:right w:val="single" w:sz="8" w:space="0" w:color="000000"/>
            </w:tcBorders>
            <w:shd w:val="clear" w:color="000000" w:fill="C8ECF7"/>
            <w:vAlign w:val="bottom"/>
            <w:hideMark/>
          </w:tcPr>
          <w:p w14:paraId="6F716D2C"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6D76311C"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6A46F063"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3E80F17D"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vMerge/>
            <w:tcBorders>
              <w:left w:val="nil"/>
              <w:right w:val="single" w:sz="8" w:space="0" w:color="000000"/>
            </w:tcBorders>
            <w:shd w:val="clear" w:color="auto" w:fill="00B050"/>
            <w:vAlign w:val="center"/>
            <w:hideMark/>
          </w:tcPr>
          <w:p w14:paraId="73BD14FC"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37DAF9D0" w14:textId="77777777" w:rsidR="00433EC9" w:rsidRPr="00DD7D4D" w:rsidRDefault="00433EC9" w:rsidP="00D46FD3">
            <w:pPr>
              <w:rPr>
                <w:rFonts w:eastAsia="Times New Roman"/>
                <w:color w:val="000000" w:themeColor="text1"/>
              </w:rPr>
            </w:pPr>
          </w:p>
        </w:tc>
      </w:tr>
      <w:tr w:rsidR="00433EC9" w:rsidRPr="00DD7D4D" w14:paraId="1CB11072"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4EA052D5"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77968686" w14:textId="77777777" w:rsidR="00433EC9" w:rsidRPr="00DD7D4D" w:rsidRDefault="00433EC9" w:rsidP="00D46FD3">
            <w:pPr>
              <w:rPr>
                <w:rFonts w:eastAsia="Times New Roman"/>
                <w:color w:val="000000" w:themeColor="text1"/>
              </w:rPr>
            </w:pPr>
            <w:r w:rsidRPr="00DD7D4D">
              <w:rPr>
                <w:rFonts w:eastAsia="Times New Roman"/>
                <w:color w:val="000000" w:themeColor="text1"/>
              </w:rPr>
              <w:t>PG 4.2.5 İlk %10’luk Dilimde Atıf Alan Yayın Sayısı (Scopus)</w:t>
            </w:r>
          </w:p>
        </w:tc>
        <w:tc>
          <w:tcPr>
            <w:tcW w:w="0" w:type="auto"/>
            <w:tcBorders>
              <w:top w:val="nil"/>
              <w:left w:val="nil"/>
              <w:bottom w:val="single" w:sz="8" w:space="0" w:color="000000"/>
              <w:right w:val="single" w:sz="8" w:space="0" w:color="000000"/>
            </w:tcBorders>
            <w:shd w:val="clear" w:color="000000" w:fill="C8ECF7"/>
            <w:vAlign w:val="bottom"/>
            <w:hideMark/>
          </w:tcPr>
          <w:p w14:paraId="64B3B804" w14:textId="77777777" w:rsidR="00433EC9" w:rsidRPr="00DD7D4D" w:rsidRDefault="00433EC9" w:rsidP="00D46FD3">
            <w:pPr>
              <w:rPr>
                <w:rFonts w:eastAsia="Times New Roman"/>
                <w:color w:val="000000" w:themeColor="text1"/>
              </w:rPr>
            </w:pPr>
            <w:r w:rsidRPr="00DD7D4D">
              <w:rPr>
                <w:rFonts w:eastAsia="Times New Roman"/>
                <w:color w:val="000000" w:themeColor="text1"/>
              </w:rPr>
              <w:t>İlk %10’luk Dilimde Atıf Alan Yayın Sayısı (Scopus)</w:t>
            </w:r>
          </w:p>
        </w:tc>
        <w:tc>
          <w:tcPr>
            <w:tcW w:w="0" w:type="auto"/>
            <w:tcBorders>
              <w:top w:val="nil"/>
              <w:left w:val="nil"/>
              <w:bottom w:val="single" w:sz="8" w:space="0" w:color="000000"/>
              <w:right w:val="single" w:sz="8" w:space="0" w:color="000000"/>
            </w:tcBorders>
            <w:shd w:val="clear" w:color="000000" w:fill="C8ECF7"/>
            <w:vAlign w:val="bottom"/>
            <w:hideMark/>
          </w:tcPr>
          <w:p w14:paraId="5DA75CAD"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789B2FE9"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748A0064"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6D3DFB2E"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vMerge/>
            <w:tcBorders>
              <w:left w:val="nil"/>
              <w:right w:val="single" w:sz="8" w:space="0" w:color="000000"/>
            </w:tcBorders>
            <w:shd w:val="clear" w:color="auto" w:fill="00B050"/>
            <w:vAlign w:val="center"/>
            <w:hideMark/>
          </w:tcPr>
          <w:p w14:paraId="7DDA017A"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2F77A992" w14:textId="77777777" w:rsidR="00433EC9" w:rsidRPr="00DD7D4D" w:rsidRDefault="00433EC9" w:rsidP="00D46FD3">
            <w:pPr>
              <w:rPr>
                <w:rFonts w:eastAsia="Times New Roman"/>
                <w:color w:val="000000" w:themeColor="text1"/>
              </w:rPr>
            </w:pPr>
          </w:p>
        </w:tc>
      </w:tr>
      <w:tr w:rsidR="00433EC9" w:rsidRPr="00DD7D4D" w14:paraId="4AD96C22"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4FD0A70D"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12A57C0F" w14:textId="77777777" w:rsidR="00433EC9" w:rsidRPr="00DD7D4D" w:rsidRDefault="00433EC9" w:rsidP="00D46FD3">
            <w:pPr>
              <w:rPr>
                <w:rFonts w:eastAsia="Times New Roman"/>
                <w:color w:val="000000" w:themeColor="text1"/>
              </w:rPr>
            </w:pPr>
            <w:r w:rsidRPr="00DD7D4D">
              <w:rPr>
                <w:rFonts w:eastAsia="Times New Roman"/>
                <w:color w:val="000000" w:themeColor="text1"/>
              </w:rPr>
              <w:t>PG 4.2.6 İlk %10’luk Dilimde Bulunan Dergilerdeki Yayın Sayısı (Scopus)</w:t>
            </w:r>
          </w:p>
        </w:tc>
        <w:tc>
          <w:tcPr>
            <w:tcW w:w="0" w:type="auto"/>
            <w:tcBorders>
              <w:top w:val="nil"/>
              <w:left w:val="nil"/>
              <w:bottom w:val="single" w:sz="8" w:space="0" w:color="000000"/>
              <w:right w:val="single" w:sz="8" w:space="0" w:color="000000"/>
            </w:tcBorders>
            <w:shd w:val="clear" w:color="000000" w:fill="C8ECF7"/>
            <w:vAlign w:val="bottom"/>
            <w:hideMark/>
          </w:tcPr>
          <w:p w14:paraId="71951939" w14:textId="77777777" w:rsidR="00433EC9" w:rsidRPr="00DD7D4D" w:rsidRDefault="00433EC9" w:rsidP="00D46FD3">
            <w:pPr>
              <w:rPr>
                <w:rFonts w:eastAsia="Times New Roman"/>
                <w:color w:val="000000" w:themeColor="text1"/>
              </w:rPr>
            </w:pPr>
            <w:r w:rsidRPr="00DD7D4D">
              <w:rPr>
                <w:rFonts w:eastAsia="Times New Roman"/>
                <w:color w:val="000000" w:themeColor="text1"/>
              </w:rPr>
              <w:t>İlk %10’luk Dilimde Bulunan Dergilerdeki Yayın Sayısı (Scopus)</w:t>
            </w:r>
          </w:p>
        </w:tc>
        <w:tc>
          <w:tcPr>
            <w:tcW w:w="0" w:type="auto"/>
            <w:tcBorders>
              <w:top w:val="nil"/>
              <w:left w:val="nil"/>
              <w:bottom w:val="single" w:sz="8" w:space="0" w:color="000000"/>
              <w:right w:val="single" w:sz="8" w:space="0" w:color="000000"/>
            </w:tcBorders>
            <w:shd w:val="clear" w:color="000000" w:fill="C8ECF7"/>
            <w:vAlign w:val="bottom"/>
            <w:hideMark/>
          </w:tcPr>
          <w:p w14:paraId="7FF58E5F"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0A63DDA8"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343B3559"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5E7A5D77"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vMerge/>
            <w:tcBorders>
              <w:left w:val="nil"/>
              <w:bottom w:val="single" w:sz="8" w:space="0" w:color="000000"/>
              <w:right w:val="single" w:sz="8" w:space="0" w:color="000000"/>
            </w:tcBorders>
            <w:shd w:val="clear" w:color="auto" w:fill="00B050"/>
            <w:vAlign w:val="center"/>
            <w:hideMark/>
          </w:tcPr>
          <w:p w14:paraId="176078AC"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6B021B2D" w14:textId="77777777" w:rsidR="00433EC9" w:rsidRPr="00DD7D4D" w:rsidRDefault="00433EC9" w:rsidP="00D46FD3">
            <w:pPr>
              <w:rPr>
                <w:rFonts w:eastAsia="Times New Roman"/>
                <w:color w:val="000000" w:themeColor="text1"/>
              </w:rPr>
            </w:pPr>
          </w:p>
        </w:tc>
      </w:tr>
      <w:tr w:rsidR="00433EC9" w:rsidRPr="00DD7D4D" w14:paraId="253D2F15"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121625A7" w14:textId="77777777" w:rsidR="00433EC9" w:rsidRPr="00DD7D4D" w:rsidRDefault="00433EC9" w:rsidP="00D46FD3">
            <w:pPr>
              <w:rPr>
                <w:rFonts w:eastAsia="Times New Roman"/>
                <w:color w:val="000000" w:themeColor="text1"/>
              </w:rPr>
            </w:pPr>
            <w:r w:rsidRPr="00DD7D4D">
              <w:rPr>
                <w:rFonts w:eastAsia="Times New Roman"/>
                <w:color w:val="000000" w:themeColor="text1"/>
              </w:rPr>
              <w:t>Hedef 4.3(Ulusal ve Uluslararası sempozyum, kongre, sanatsal sergi ve benzeri bilimsel faaliyetlerin sayısını artırmak)</w:t>
            </w:r>
          </w:p>
        </w:tc>
        <w:tc>
          <w:tcPr>
            <w:tcW w:w="0" w:type="auto"/>
            <w:tcBorders>
              <w:top w:val="nil"/>
              <w:left w:val="nil"/>
              <w:bottom w:val="single" w:sz="8" w:space="0" w:color="000000"/>
              <w:right w:val="single" w:sz="8" w:space="0" w:color="000000"/>
            </w:tcBorders>
            <w:shd w:val="clear" w:color="000000" w:fill="C8ECF7"/>
            <w:vAlign w:val="bottom"/>
            <w:hideMark/>
          </w:tcPr>
          <w:p w14:paraId="76AF2E36" w14:textId="77777777" w:rsidR="00433EC9" w:rsidRPr="00DD7D4D" w:rsidRDefault="00433EC9" w:rsidP="00D46FD3">
            <w:pPr>
              <w:rPr>
                <w:rFonts w:eastAsia="Times New Roman"/>
                <w:color w:val="000000" w:themeColor="text1"/>
              </w:rPr>
            </w:pPr>
            <w:r w:rsidRPr="00DD7D4D">
              <w:rPr>
                <w:rFonts w:eastAsia="Times New Roman"/>
                <w:color w:val="000000" w:themeColor="text1"/>
              </w:rPr>
              <w:t>PG 4.3.1 Ulusal veya Uluslararası sempozyum, kongre veya sanatsal sergi sayısı</w:t>
            </w:r>
          </w:p>
        </w:tc>
        <w:tc>
          <w:tcPr>
            <w:tcW w:w="0" w:type="auto"/>
            <w:tcBorders>
              <w:top w:val="nil"/>
              <w:left w:val="nil"/>
              <w:bottom w:val="single" w:sz="8" w:space="0" w:color="000000"/>
              <w:right w:val="single" w:sz="8" w:space="0" w:color="000000"/>
            </w:tcBorders>
            <w:shd w:val="clear" w:color="000000" w:fill="C8ECF7"/>
            <w:vAlign w:val="bottom"/>
            <w:hideMark/>
          </w:tcPr>
          <w:p w14:paraId="398CD6D0" w14:textId="77777777" w:rsidR="00433EC9" w:rsidRPr="00DD7D4D" w:rsidRDefault="00433EC9" w:rsidP="00D46FD3">
            <w:pPr>
              <w:rPr>
                <w:rFonts w:eastAsia="Times New Roman"/>
                <w:color w:val="000000" w:themeColor="text1"/>
              </w:rPr>
            </w:pPr>
            <w:r w:rsidRPr="00DD7D4D">
              <w:rPr>
                <w:rFonts w:eastAsia="Times New Roman"/>
                <w:color w:val="000000" w:themeColor="text1"/>
              </w:rPr>
              <w:t>Ulusal veya Uluslararası sempozyum, kongre veya sanatsal sergi sayısı</w:t>
            </w:r>
          </w:p>
        </w:tc>
        <w:tc>
          <w:tcPr>
            <w:tcW w:w="0" w:type="auto"/>
            <w:tcBorders>
              <w:top w:val="nil"/>
              <w:left w:val="nil"/>
              <w:bottom w:val="single" w:sz="8" w:space="0" w:color="000000"/>
              <w:right w:val="single" w:sz="8" w:space="0" w:color="000000"/>
            </w:tcBorders>
            <w:shd w:val="clear" w:color="000000" w:fill="C8ECF7"/>
            <w:vAlign w:val="bottom"/>
            <w:hideMark/>
          </w:tcPr>
          <w:p w14:paraId="6B19B384"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5408B382" w14:textId="77777777" w:rsidR="00433EC9" w:rsidRPr="00DD7D4D" w:rsidRDefault="00433EC9" w:rsidP="00D46FD3">
            <w:pPr>
              <w:rPr>
                <w:rFonts w:eastAsia="Times New Roman"/>
                <w:color w:val="000000" w:themeColor="text1"/>
              </w:rPr>
            </w:pPr>
            <w:r w:rsidRPr="00DD7D4D">
              <w:rPr>
                <w:rFonts w:eastAsia="Times New Roman"/>
                <w:color w:val="000000" w:themeColor="text1"/>
              </w:rPr>
              <w:t>2</w:t>
            </w:r>
          </w:p>
        </w:tc>
        <w:tc>
          <w:tcPr>
            <w:tcW w:w="0" w:type="auto"/>
            <w:tcBorders>
              <w:top w:val="nil"/>
              <w:left w:val="nil"/>
              <w:bottom w:val="single" w:sz="8" w:space="0" w:color="000000"/>
              <w:right w:val="single" w:sz="8" w:space="0" w:color="000000"/>
            </w:tcBorders>
            <w:shd w:val="clear" w:color="000000" w:fill="C8ECF7"/>
            <w:vAlign w:val="bottom"/>
            <w:hideMark/>
          </w:tcPr>
          <w:p w14:paraId="6CDB5312" w14:textId="77777777" w:rsidR="00433EC9" w:rsidRPr="00DD7D4D" w:rsidRDefault="00433EC9" w:rsidP="00D46FD3">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auto" w:fill="FF0000"/>
            <w:vAlign w:val="bottom"/>
            <w:hideMark/>
          </w:tcPr>
          <w:p w14:paraId="350ED95E"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50%</w:t>
            </w:r>
          </w:p>
        </w:tc>
        <w:tc>
          <w:tcPr>
            <w:tcW w:w="741" w:type="dxa"/>
            <w:tcBorders>
              <w:top w:val="nil"/>
              <w:left w:val="nil"/>
              <w:bottom w:val="single" w:sz="8" w:space="0" w:color="000000"/>
              <w:right w:val="single" w:sz="8" w:space="0" w:color="000000"/>
            </w:tcBorders>
            <w:shd w:val="clear" w:color="auto" w:fill="FF0000"/>
            <w:vAlign w:val="center"/>
            <w:hideMark/>
          </w:tcPr>
          <w:p w14:paraId="15B5C07F" w14:textId="77777777" w:rsidR="00433EC9" w:rsidRPr="00DD7D4D" w:rsidRDefault="00433EC9" w:rsidP="00D46FD3">
            <w:pPr>
              <w:rPr>
                <w:rFonts w:eastAsia="Times New Roman"/>
                <w:color w:val="000000" w:themeColor="text1"/>
              </w:rPr>
            </w:pPr>
            <w:r w:rsidRPr="00DD7D4D">
              <w:rPr>
                <w:rFonts w:eastAsia="Times New Roman"/>
                <w:color w:val="000000" w:themeColor="text1"/>
              </w:rPr>
              <w:t>50%</w:t>
            </w: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78A67757" w14:textId="77777777" w:rsidR="00433EC9" w:rsidRPr="00DD7D4D" w:rsidRDefault="00433EC9" w:rsidP="00D46FD3">
            <w:pPr>
              <w:rPr>
                <w:rFonts w:eastAsia="Times New Roman"/>
                <w:color w:val="000000" w:themeColor="text1"/>
              </w:rPr>
            </w:pPr>
          </w:p>
        </w:tc>
      </w:tr>
      <w:tr w:rsidR="00433EC9" w:rsidRPr="00DD7D4D" w14:paraId="5AADF96F"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3743F074" w14:textId="77777777" w:rsidR="00433EC9" w:rsidRPr="00DD7D4D" w:rsidRDefault="00433EC9" w:rsidP="00D46FD3">
            <w:pPr>
              <w:rPr>
                <w:rFonts w:eastAsia="Times New Roman"/>
                <w:color w:val="000000" w:themeColor="text1"/>
              </w:rPr>
            </w:pPr>
            <w:r w:rsidRPr="00DD7D4D">
              <w:rPr>
                <w:rFonts w:eastAsia="Times New Roman"/>
                <w:color w:val="000000" w:themeColor="text1"/>
              </w:rPr>
              <w:t xml:space="preserve">Hedef 5.1(Kamu kurumlarıyla birlikte sosyal sorumluk proje </w:t>
            </w:r>
            <w:r w:rsidRPr="00DD7D4D">
              <w:rPr>
                <w:rFonts w:eastAsia="Times New Roman"/>
                <w:color w:val="000000" w:themeColor="text1"/>
              </w:rPr>
              <w:lastRenderedPageBreak/>
              <w:t>sayısının artırılması)</w:t>
            </w:r>
          </w:p>
        </w:tc>
        <w:tc>
          <w:tcPr>
            <w:tcW w:w="0" w:type="auto"/>
            <w:tcBorders>
              <w:top w:val="nil"/>
              <w:left w:val="nil"/>
              <w:bottom w:val="single" w:sz="8" w:space="0" w:color="000000"/>
              <w:right w:val="single" w:sz="8" w:space="0" w:color="000000"/>
            </w:tcBorders>
            <w:shd w:val="clear" w:color="000000" w:fill="C8ECF7"/>
            <w:vAlign w:val="bottom"/>
            <w:hideMark/>
          </w:tcPr>
          <w:p w14:paraId="446C51FB" w14:textId="77777777" w:rsidR="00433EC9" w:rsidRPr="00DD7D4D" w:rsidRDefault="00433EC9" w:rsidP="00D46FD3">
            <w:pPr>
              <w:rPr>
                <w:rFonts w:eastAsia="Times New Roman"/>
                <w:color w:val="000000" w:themeColor="text1"/>
              </w:rPr>
            </w:pPr>
            <w:r w:rsidRPr="00DD7D4D">
              <w:rPr>
                <w:rFonts w:eastAsia="Times New Roman"/>
                <w:color w:val="000000" w:themeColor="text1"/>
              </w:rPr>
              <w:lastRenderedPageBreak/>
              <w:t>PG 5.1.1. Diğer kamu kurumları ile yürütülen proje sayısı</w:t>
            </w:r>
          </w:p>
        </w:tc>
        <w:tc>
          <w:tcPr>
            <w:tcW w:w="0" w:type="auto"/>
            <w:tcBorders>
              <w:top w:val="nil"/>
              <w:left w:val="nil"/>
              <w:bottom w:val="single" w:sz="8" w:space="0" w:color="000000"/>
              <w:right w:val="single" w:sz="8" w:space="0" w:color="000000"/>
            </w:tcBorders>
            <w:shd w:val="clear" w:color="000000" w:fill="C8ECF7"/>
            <w:vAlign w:val="bottom"/>
            <w:hideMark/>
          </w:tcPr>
          <w:p w14:paraId="0A91DABC" w14:textId="77777777" w:rsidR="00433EC9" w:rsidRPr="00DD7D4D" w:rsidRDefault="00433EC9" w:rsidP="00D46FD3">
            <w:pPr>
              <w:rPr>
                <w:rFonts w:eastAsia="Times New Roman"/>
                <w:color w:val="000000" w:themeColor="text1"/>
              </w:rPr>
            </w:pPr>
            <w:r w:rsidRPr="00DD7D4D">
              <w:rPr>
                <w:rFonts w:eastAsia="Times New Roman"/>
                <w:color w:val="000000" w:themeColor="text1"/>
              </w:rPr>
              <w:t>Diğer kamu kurumları ile yürütülen proje sayısı</w:t>
            </w:r>
          </w:p>
        </w:tc>
        <w:tc>
          <w:tcPr>
            <w:tcW w:w="0" w:type="auto"/>
            <w:tcBorders>
              <w:top w:val="nil"/>
              <w:left w:val="nil"/>
              <w:bottom w:val="single" w:sz="8" w:space="0" w:color="000000"/>
              <w:right w:val="single" w:sz="8" w:space="0" w:color="000000"/>
            </w:tcBorders>
            <w:shd w:val="clear" w:color="000000" w:fill="C8ECF7"/>
            <w:vAlign w:val="bottom"/>
            <w:hideMark/>
          </w:tcPr>
          <w:p w14:paraId="18811BE4"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2C17B925"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25268694"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52058FD7"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tcBorders>
              <w:top w:val="nil"/>
              <w:left w:val="nil"/>
              <w:bottom w:val="single" w:sz="8" w:space="0" w:color="000000"/>
              <w:right w:val="single" w:sz="8" w:space="0" w:color="000000"/>
            </w:tcBorders>
            <w:shd w:val="clear" w:color="auto" w:fill="00B050"/>
            <w:vAlign w:val="center"/>
            <w:hideMark/>
          </w:tcPr>
          <w:p w14:paraId="3A6C0E29" w14:textId="77777777" w:rsidR="00433EC9" w:rsidRPr="00DD7D4D" w:rsidRDefault="00433EC9" w:rsidP="00D46FD3">
            <w:pPr>
              <w:jc w:val="center"/>
              <w:rPr>
                <w:rFonts w:eastAsia="Times New Roman"/>
                <w:color w:val="000000" w:themeColor="text1"/>
              </w:rPr>
            </w:pPr>
            <w:r>
              <w:rPr>
                <w:rFonts w:eastAsia="Times New Roman"/>
                <w:color w:val="000000" w:themeColor="text1"/>
              </w:rPr>
              <w:t>%</w:t>
            </w:r>
            <w:r w:rsidRPr="00DD7D4D">
              <w:rPr>
                <w:rFonts w:eastAsia="Times New Roman"/>
                <w:color w:val="000000" w:themeColor="text1"/>
              </w:rPr>
              <w:t>100</w:t>
            </w:r>
          </w:p>
        </w:tc>
        <w:tc>
          <w:tcPr>
            <w:tcW w:w="532" w:type="dxa"/>
            <w:vMerge w:val="restart"/>
            <w:tcBorders>
              <w:top w:val="single" w:sz="8" w:space="0" w:color="000000"/>
              <w:left w:val="single" w:sz="8" w:space="0" w:color="000000"/>
              <w:bottom w:val="single" w:sz="8" w:space="0" w:color="000000"/>
              <w:right w:val="single" w:sz="12" w:space="0" w:color="000000"/>
            </w:tcBorders>
            <w:shd w:val="clear" w:color="auto" w:fill="00B050"/>
            <w:vAlign w:val="center"/>
            <w:hideMark/>
          </w:tcPr>
          <w:p w14:paraId="5E6819AD" w14:textId="77777777" w:rsidR="00433EC9" w:rsidRPr="00DD7D4D" w:rsidRDefault="00433EC9" w:rsidP="00D46FD3">
            <w:pPr>
              <w:rPr>
                <w:rFonts w:eastAsia="Times New Roman"/>
                <w:color w:val="000000" w:themeColor="text1"/>
              </w:rPr>
            </w:pPr>
            <w:r>
              <w:rPr>
                <w:rFonts w:eastAsia="Times New Roman"/>
                <w:color w:val="000000" w:themeColor="text1"/>
              </w:rPr>
              <w:t>%</w:t>
            </w:r>
            <w:r w:rsidRPr="00DD7D4D">
              <w:rPr>
                <w:rFonts w:eastAsia="Times New Roman"/>
                <w:color w:val="000000" w:themeColor="text1"/>
              </w:rPr>
              <w:t>100</w:t>
            </w:r>
          </w:p>
        </w:tc>
      </w:tr>
      <w:tr w:rsidR="00433EC9" w:rsidRPr="00DD7D4D" w14:paraId="209B7D77"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F46ED44" w14:textId="77777777" w:rsidR="00433EC9" w:rsidRPr="00DD7D4D" w:rsidRDefault="00433EC9" w:rsidP="00D46FD3">
            <w:pPr>
              <w:rPr>
                <w:rFonts w:eastAsia="Times New Roman"/>
                <w:color w:val="000000" w:themeColor="text1"/>
              </w:rPr>
            </w:pPr>
            <w:r w:rsidRPr="00DD7D4D">
              <w:rPr>
                <w:rFonts w:eastAsia="Times New Roman"/>
                <w:color w:val="000000" w:themeColor="text1"/>
              </w:rPr>
              <w:t>Hedef 5.2(Dezavantajlı gruplara yönelik sosyal entegrasyon ve kapsayıcılığa ilişkin yapılan faaliyet sayısının artırılması)</w:t>
            </w:r>
          </w:p>
        </w:tc>
        <w:tc>
          <w:tcPr>
            <w:tcW w:w="0" w:type="auto"/>
            <w:tcBorders>
              <w:top w:val="nil"/>
              <w:left w:val="nil"/>
              <w:bottom w:val="single" w:sz="8" w:space="0" w:color="000000"/>
              <w:right w:val="single" w:sz="8" w:space="0" w:color="000000"/>
            </w:tcBorders>
            <w:shd w:val="clear" w:color="000000" w:fill="C8ECF7"/>
            <w:vAlign w:val="bottom"/>
            <w:hideMark/>
          </w:tcPr>
          <w:p w14:paraId="3F0930A8" w14:textId="77777777" w:rsidR="00433EC9" w:rsidRPr="00DD7D4D" w:rsidRDefault="00433EC9" w:rsidP="00D46FD3">
            <w:pPr>
              <w:rPr>
                <w:rFonts w:eastAsia="Times New Roman"/>
                <w:color w:val="000000" w:themeColor="text1"/>
              </w:rPr>
            </w:pPr>
            <w:r w:rsidRPr="00DD7D4D">
              <w:rPr>
                <w:rFonts w:eastAsia="Times New Roman"/>
                <w:color w:val="000000" w:themeColor="text1"/>
              </w:rPr>
              <w:t>PG 5.2.1 Dezavantajlı gruplara yönelik sosyal entegrasyon ve kapsayıcılığa ilişkin yapılan faaliyet sayısı</w:t>
            </w:r>
          </w:p>
        </w:tc>
        <w:tc>
          <w:tcPr>
            <w:tcW w:w="0" w:type="auto"/>
            <w:tcBorders>
              <w:top w:val="nil"/>
              <w:left w:val="nil"/>
              <w:bottom w:val="single" w:sz="8" w:space="0" w:color="000000"/>
              <w:right w:val="single" w:sz="8" w:space="0" w:color="000000"/>
            </w:tcBorders>
            <w:shd w:val="clear" w:color="000000" w:fill="C8ECF7"/>
            <w:vAlign w:val="bottom"/>
            <w:hideMark/>
          </w:tcPr>
          <w:p w14:paraId="5E9C6689" w14:textId="77777777" w:rsidR="00433EC9" w:rsidRPr="00DD7D4D" w:rsidRDefault="00433EC9" w:rsidP="00D46FD3">
            <w:pPr>
              <w:rPr>
                <w:rFonts w:eastAsia="Times New Roman"/>
                <w:color w:val="000000" w:themeColor="text1"/>
              </w:rPr>
            </w:pPr>
            <w:r w:rsidRPr="00DD7D4D">
              <w:rPr>
                <w:rFonts w:eastAsia="Times New Roman"/>
                <w:color w:val="000000" w:themeColor="text1"/>
              </w:rPr>
              <w:t>Dezavantajlı gruplara yönelik sosyal entegrasyon ve kapsayıcılığa ilişkin yapılan faaliyet sayısı</w:t>
            </w:r>
          </w:p>
        </w:tc>
        <w:tc>
          <w:tcPr>
            <w:tcW w:w="0" w:type="auto"/>
            <w:tcBorders>
              <w:top w:val="nil"/>
              <w:left w:val="nil"/>
              <w:bottom w:val="single" w:sz="8" w:space="0" w:color="000000"/>
              <w:right w:val="single" w:sz="8" w:space="0" w:color="000000"/>
            </w:tcBorders>
            <w:shd w:val="clear" w:color="000000" w:fill="C8ECF7"/>
            <w:vAlign w:val="bottom"/>
            <w:hideMark/>
          </w:tcPr>
          <w:p w14:paraId="311676E1"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45DB58CD" w14:textId="77777777" w:rsidR="00433EC9" w:rsidRPr="00DD7D4D" w:rsidRDefault="00433EC9" w:rsidP="00D46FD3">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000000" w:fill="C8ECF7"/>
            <w:vAlign w:val="bottom"/>
            <w:hideMark/>
          </w:tcPr>
          <w:p w14:paraId="0AEA79C2" w14:textId="77777777" w:rsidR="00433EC9" w:rsidRPr="00DD7D4D" w:rsidRDefault="00433EC9" w:rsidP="00D46FD3">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auto" w:fill="00B050"/>
            <w:vAlign w:val="bottom"/>
            <w:hideMark/>
          </w:tcPr>
          <w:p w14:paraId="604DAD50"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tcBorders>
              <w:top w:val="nil"/>
              <w:left w:val="nil"/>
              <w:bottom w:val="single" w:sz="8" w:space="0" w:color="000000"/>
              <w:right w:val="single" w:sz="8" w:space="0" w:color="000000"/>
            </w:tcBorders>
            <w:shd w:val="clear" w:color="auto" w:fill="00B050"/>
            <w:vAlign w:val="center"/>
            <w:hideMark/>
          </w:tcPr>
          <w:p w14:paraId="1EFECBDA" w14:textId="77777777" w:rsidR="00433EC9" w:rsidRPr="00DD7D4D" w:rsidRDefault="00433EC9" w:rsidP="00D46FD3">
            <w:pPr>
              <w:jc w:val="center"/>
              <w:rPr>
                <w:rFonts w:eastAsia="Times New Roman"/>
                <w:color w:val="000000" w:themeColor="text1"/>
              </w:rPr>
            </w:pPr>
            <w:r>
              <w:rPr>
                <w:rFonts w:eastAsia="Times New Roman"/>
                <w:color w:val="000000" w:themeColor="text1"/>
              </w:rPr>
              <w:t>%</w:t>
            </w:r>
            <w:r w:rsidRPr="00DD7D4D">
              <w:rPr>
                <w:rFonts w:eastAsia="Times New Roman"/>
                <w:color w:val="000000" w:themeColor="text1"/>
              </w:rPr>
              <w:t>100</w:t>
            </w:r>
          </w:p>
        </w:tc>
        <w:tc>
          <w:tcPr>
            <w:tcW w:w="532" w:type="dxa"/>
            <w:vMerge/>
            <w:tcBorders>
              <w:top w:val="single" w:sz="8" w:space="0" w:color="000000"/>
              <w:left w:val="single" w:sz="8" w:space="0" w:color="000000"/>
              <w:bottom w:val="single" w:sz="8" w:space="0" w:color="000000"/>
              <w:right w:val="single" w:sz="12" w:space="0" w:color="000000"/>
            </w:tcBorders>
            <w:shd w:val="clear" w:color="auto" w:fill="00B050"/>
            <w:vAlign w:val="center"/>
            <w:hideMark/>
          </w:tcPr>
          <w:p w14:paraId="2FDF325A" w14:textId="77777777" w:rsidR="00433EC9" w:rsidRPr="00DD7D4D" w:rsidRDefault="00433EC9" w:rsidP="00D46FD3">
            <w:pPr>
              <w:rPr>
                <w:rFonts w:eastAsia="Times New Roman"/>
                <w:color w:val="000000" w:themeColor="text1"/>
              </w:rPr>
            </w:pPr>
          </w:p>
        </w:tc>
      </w:tr>
      <w:tr w:rsidR="00433EC9" w:rsidRPr="00DD7D4D" w14:paraId="572CA44B"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0828FEBF" w14:textId="77777777" w:rsidR="00433EC9" w:rsidRPr="00DD7D4D" w:rsidRDefault="00433EC9" w:rsidP="00D46FD3">
            <w:pPr>
              <w:rPr>
                <w:rFonts w:eastAsia="Times New Roman"/>
                <w:color w:val="000000" w:themeColor="text1"/>
              </w:rPr>
            </w:pPr>
            <w:r w:rsidRPr="00DD7D4D">
              <w:rPr>
                <w:rFonts w:eastAsia="Times New Roman"/>
                <w:color w:val="000000" w:themeColor="text1"/>
              </w:rPr>
              <w:t>Hedef 5.3(Öğretim elemanlarının ve öğrencilerin yürüttüğü sosyal sorumluk proje sayısının artırılması)</w:t>
            </w:r>
          </w:p>
        </w:tc>
        <w:tc>
          <w:tcPr>
            <w:tcW w:w="0" w:type="auto"/>
            <w:tcBorders>
              <w:top w:val="nil"/>
              <w:left w:val="nil"/>
              <w:bottom w:val="single" w:sz="8" w:space="0" w:color="000000"/>
              <w:right w:val="single" w:sz="8" w:space="0" w:color="000000"/>
            </w:tcBorders>
            <w:shd w:val="clear" w:color="000000" w:fill="C8ECF7"/>
            <w:vAlign w:val="bottom"/>
            <w:hideMark/>
          </w:tcPr>
          <w:p w14:paraId="27C1A7ED" w14:textId="77777777" w:rsidR="00433EC9" w:rsidRPr="00DD7D4D" w:rsidRDefault="00433EC9" w:rsidP="00D46FD3">
            <w:pPr>
              <w:rPr>
                <w:rFonts w:eastAsia="Times New Roman"/>
                <w:color w:val="000000" w:themeColor="text1"/>
              </w:rPr>
            </w:pPr>
            <w:r w:rsidRPr="00DD7D4D">
              <w:rPr>
                <w:rFonts w:eastAsia="Times New Roman"/>
                <w:color w:val="000000" w:themeColor="text1"/>
              </w:rPr>
              <w:t>PG 5.3.1 Kurumun Kendi Yürüttüğü Sosyal Sorumluluk Projelerinin Sayısı</w:t>
            </w:r>
          </w:p>
        </w:tc>
        <w:tc>
          <w:tcPr>
            <w:tcW w:w="0" w:type="auto"/>
            <w:tcBorders>
              <w:top w:val="nil"/>
              <w:left w:val="nil"/>
              <w:bottom w:val="single" w:sz="8" w:space="0" w:color="000000"/>
              <w:right w:val="single" w:sz="8" w:space="0" w:color="000000"/>
            </w:tcBorders>
            <w:shd w:val="clear" w:color="000000" w:fill="C8ECF7"/>
            <w:vAlign w:val="bottom"/>
            <w:hideMark/>
          </w:tcPr>
          <w:p w14:paraId="4B53EDF6" w14:textId="77777777" w:rsidR="00433EC9" w:rsidRPr="00DD7D4D" w:rsidRDefault="00433EC9" w:rsidP="00D46FD3">
            <w:pPr>
              <w:rPr>
                <w:rFonts w:eastAsia="Times New Roman"/>
                <w:color w:val="000000" w:themeColor="text1"/>
              </w:rPr>
            </w:pPr>
            <w:r w:rsidRPr="00DD7D4D">
              <w:rPr>
                <w:rFonts w:eastAsia="Times New Roman"/>
                <w:color w:val="000000" w:themeColor="text1"/>
              </w:rPr>
              <w:t>Kurumun Kendi Yürüttüğü Sosyal Sorumluluk Projelerinin Sayısı</w:t>
            </w:r>
          </w:p>
        </w:tc>
        <w:tc>
          <w:tcPr>
            <w:tcW w:w="0" w:type="auto"/>
            <w:tcBorders>
              <w:top w:val="nil"/>
              <w:left w:val="nil"/>
              <w:bottom w:val="single" w:sz="8" w:space="0" w:color="000000"/>
              <w:right w:val="single" w:sz="8" w:space="0" w:color="000000"/>
            </w:tcBorders>
            <w:shd w:val="clear" w:color="000000" w:fill="C8ECF7"/>
            <w:vAlign w:val="bottom"/>
            <w:hideMark/>
          </w:tcPr>
          <w:p w14:paraId="6DDCDF6A"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4D73D8AC"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704C1F5D"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335C2DAB"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0%</w:t>
            </w:r>
          </w:p>
        </w:tc>
        <w:tc>
          <w:tcPr>
            <w:tcW w:w="741" w:type="dxa"/>
            <w:tcBorders>
              <w:top w:val="nil"/>
              <w:left w:val="nil"/>
              <w:bottom w:val="single" w:sz="8" w:space="0" w:color="000000"/>
              <w:right w:val="single" w:sz="8" w:space="0" w:color="000000"/>
            </w:tcBorders>
            <w:shd w:val="clear" w:color="auto" w:fill="00B050"/>
            <w:vAlign w:val="center"/>
            <w:hideMark/>
          </w:tcPr>
          <w:p w14:paraId="7250CEC3" w14:textId="77777777" w:rsidR="00433EC9" w:rsidRPr="00DD7D4D" w:rsidRDefault="00433EC9" w:rsidP="00D46FD3">
            <w:pPr>
              <w:rPr>
                <w:rFonts w:eastAsia="Times New Roman"/>
                <w:color w:val="000000" w:themeColor="text1"/>
              </w:rPr>
            </w:pPr>
            <w:r>
              <w:rPr>
                <w:rFonts w:eastAsia="Times New Roman"/>
                <w:color w:val="000000" w:themeColor="text1"/>
              </w:rPr>
              <w:t>%</w:t>
            </w:r>
            <w:r w:rsidRPr="00DD7D4D">
              <w:rPr>
                <w:rFonts w:eastAsia="Times New Roman"/>
                <w:color w:val="000000" w:themeColor="text1"/>
              </w:rPr>
              <w:t>100</w:t>
            </w:r>
          </w:p>
        </w:tc>
        <w:tc>
          <w:tcPr>
            <w:tcW w:w="532" w:type="dxa"/>
            <w:vMerge/>
            <w:tcBorders>
              <w:top w:val="single" w:sz="8" w:space="0" w:color="000000"/>
              <w:left w:val="single" w:sz="8" w:space="0" w:color="000000"/>
              <w:bottom w:val="single" w:sz="8" w:space="0" w:color="000000"/>
              <w:right w:val="single" w:sz="12" w:space="0" w:color="000000"/>
            </w:tcBorders>
            <w:shd w:val="clear" w:color="auto" w:fill="00B050"/>
            <w:vAlign w:val="center"/>
            <w:hideMark/>
          </w:tcPr>
          <w:p w14:paraId="21190049" w14:textId="77777777" w:rsidR="00433EC9" w:rsidRPr="00DD7D4D" w:rsidRDefault="00433EC9" w:rsidP="00D46FD3">
            <w:pPr>
              <w:rPr>
                <w:rFonts w:eastAsia="Times New Roman"/>
                <w:color w:val="000000" w:themeColor="text1"/>
              </w:rPr>
            </w:pPr>
          </w:p>
        </w:tc>
      </w:tr>
      <w:tr w:rsidR="00433EC9" w:rsidRPr="00DD7D4D" w14:paraId="42D2FF73"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6A7BECA"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4C4F3AA7" w14:textId="77777777" w:rsidR="00433EC9" w:rsidRPr="00DD7D4D" w:rsidRDefault="00433EC9" w:rsidP="00D46FD3">
            <w:pPr>
              <w:rPr>
                <w:rFonts w:eastAsia="Times New Roman"/>
                <w:color w:val="000000" w:themeColor="text1"/>
              </w:rPr>
            </w:pPr>
            <w:r w:rsidRPr="00DD7D4D">
              <w:rPr>
                <w:rFonts w:eastAsia="Times New Roman"/>
                <w:color w:val="000000" w:themeColor="text1"/>
              </w:rPr>
              <w:t>PG 5.3.2 Kurumun ortak Yürüttüğü Sosyal Sorumluluk Projelerinin Sayısı</w:t>
            </w:r>
          </w:p>
        </w:tc>
        <w:tc>
          <w:tcPr>
            <w:tcW w:w="0" w:type="auto"/>
            <w:tcBorders>
              <w:top w:val="nil"/>
              <w:left w:val="nil"/>
              <w:bottom w:val="single" w:sz="8" w:space="0" w:color="000000"/>
              <w:right w:val="single" w:sz="8" w:space="0" w:color="000000"/>
            </w:tcBorders>
            <w:shd w:val="clear" w:color="000000" w:fill="C8ECF7"/>
            <w:vAlign w:val="bottom"/>
            <w:hideMark/>
          </w:tcPr>
          <w:p w14:paraId="1689E865" w14:textId="77777777" w:rsidR="00433EC9" w:rsidRPr="00DD7D4D" w:rsidRDefault="00433EC9" w:rsidP="00D46FD3">
            <w:pPr>
              <w:rPr>
                <w:rFonts w:eastAsia="Times New Roman"/>
                <w:color w:val="000000" w:themeColor="text1"/>
              </w:rPr>
            </w:pPr>
            <w:r w:rsidRPr="00DD7D4D">
              <w:rPr>
                <w:rFonts w:eastAsia="Times New Roman"/>
                <w:color w:val="000000" w:themeColor="text1"/>
              </w:rPr>
              <w:t>Kurumun ortak Yürüttüğü Sosyal Sorumluluk Projelerinin Sayısı</w:t>
            </w:r>
          </w:p>
        </w:tc>
        <w:tc>
          <w:tcPr>
            <w:tcW w:w="0" w:type="auto"/>
            <w:tcBorders>
              <w:top w:val="nil"/>
              <w:left w:val="nil"/>
              <w:bottom w:val="single" w:sz="8" w:space="0" w:color="000000"/>
              <w:right w:val="single" w:sz="8" w:space="0" w:color="000000"/>
            </w:tcBorders>
            <w:shd w:val="clear" w:color="000000" w:fill="C8ECF7"/>
            <w:vAlign w:val="bottom"/>
            <w:hideMark/>
          </w:tcPr>
          <w:p w14:paraId="43A5285C"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320A17B5" w14:textId="77777777" w:rsidR="00433EC9" w:rsidRPr="00DD7D4D" w:rsidRDefault="00433EC9" w:rsidP="00D46FD3">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000000" w:fill="C8ECF7"/>
            <w:vAlign w:val="bottom"/>
            <w:hideMark/>
          </w:tcPr>
          <w:p w14:paraId="483C3CC4" w14:textId="77777777" w:rsidR="00433EC9" w:rsidRPr="00DD7D4D" w:rsidRDefault="00433EC9" w:rsidP="00D46FD3">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auto" w:fill="00B050"/>
            <w:vAlign w:val="bottom"/>
            <w:hideMark/>
          </w:tcPr>
          <w:p w14:paraId="49F40604"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tcBorders>
              <w:top w:val="nil"/>
              <w:left w:val="nil"/>
              <w:bottom w:val="single" w:sz="8" w:space="0" w:color="000000"/>
              <w:right w:val="single" w:sz="8" w:space="0" w:color="000000"/>
            </w:tcBorders>
            <w:shd w:val="clear" w:color="auto" w:fill="00B050"/>
            <w:vAlign w:val="center"/>
            <w:hideMark/>
          </w:tcPr>
          <w:p w14:paraId="3197A6FD" w14:textId="77777777" w:rsidR="00433EC9" w:rsidRPr="00DD7D4D" w:rsidRDefault="00433EC9" w:rsidP="00D46FD3">
            <w:pPr>
              <w:rPr>
                <w:rFonts w:eastAsia="Times New Roman"/>
                <w:color w:val="000000" w:themeColor="text1"/>
              </w:rPr>
            </w:pPr>
            <w:r>
              <w:rPr>
                <w:rFonts w:eastAsia="Times New Roman"/>
                <w:color w:val="000000" w:themeColor="text1"/>
              </w:rPr>
              <w:t>%</w:t>
            </w:r>
            <w:r w:rsidRPr="00DD7D4D">
              <w:rPr>
                <w:rFonts w:eastAsia="Times New Roman"/>
                <w:color w:val="000000" w:themeColor="text1"/>
              </w:rPr>
              <w:t>100</w:t>
            </w:r>
          </w:p>
        </w:tc>
        <w:tc>
          <w:tcPr>
            <w:tcW w:w="532" w:type="dxa"/>
            <w:vMerge/>
            <w:tcBorders>
              <w:top w:val="single" w:sz="8" w:space="0" w:color="000000"/>
              <w:left w:val="single" w:sz="8" w:space="0" w:color="000000"/>
              <w:bottom w:val="single" w:sz="8" w:space="0" w:color="000000"/>
              <w:right w:val="single" w:sz="12" w:space="0" w:color="000000"/>
            </w:tcBorders>
            <w:shd w:val="clear" w:color="auto" w:fill="00B050"/>
            <w:vAlign w:val="center"/>
            <w:hideMark/>
          </w:tcPr>
          <w:p w14:paraId="21EE0217" w14:textId="77777777" w:rsidR="00433EC9" w:rsidRPr="00DD7D4D" w:rsidRDefault="00433EC9" w:rsidP="00D46FD3">
            <w:pPr>
              <w:rPr>
                <w:rFonts w:eastAsia="Times New Roman"/>
                <w:color w:val="000000" w:themeColor="text1"/>
              </w:rPr>
            </w:pPr>
          </w:p>
        </w:tc>
      </w:tr>
      <w:tr w:rsidR="00433EC9" w:rsidRPr="00DD7D4D" w14:paraId="2DDE811A"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339EC97A"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6DA419F8" w14:textId="77777777" w:rsidR="00433EC9" w:rsidRPr="00DD7D4D" w:rsidRDefault="00433EC9" w:rsidP="00D46FD3">
            <w:pPr>
              <w:rPr>
                <w:rFonts w:eastAsia="Times New Roman"/>
                <w:color w:val="000000" w:themeColor="text1"/>
              </w:rPr>
            </w:pPr>
            <w:r w:rsidRPr="00DD7D4D">
              <w:rPr>
                <w:rFonts w:eastAsia="Times New Roman"/>
                <w:color w:val="000000" w:themeColor="text1"/>
              </w:rPr>
              <w:t>PG 5.3.3 Öğrencilerin yaptığı sosyal sorumluluk projelerinin sayısı</w:t>
            </w:r>
          </w:p>
        </w:tc>
        <w:tc>
          <w:tcPr>
            <w:tcW w:w="0" w:type="auto"/>
            <w:tcBorders>
              <w:top w:val="nil"/>
              <w:left w:val="nil"/>
              <w:bottom w:val="single" w:sz="8" w:space="0" w:color="000000"/>
              <w:right w:val="single" w:sz="8" w:space="0" w:color="000000"/>
            </w:tcBorders>
            <w:shd w:val="clear" w:color="000000" w:fill="C8ECF7"/>
            <w:vAlign w:val="bottom"/>
            <w:hideMark/>
          </w:tcPr>
          <w:p w14:paraId="4B853854" w14:textId="77777777" w:rsidR="00433EC9" w:rsidRPr="00DD7D4D" w:rsidRDefault="00433EC9" w:rsidP="00D46FD3">
            <w:pPr>
              <w:rPr>
                <w:rFonts w:eastAsia="Times New Roman"/>
                <w:color w:val="000000" w:themeColor="text1"/>
              </w:rPr>
            </w:pPr>
            <w:r w:rsidRPr="00DD7D4D">
              <w:rPr>
                <w:rFonts w:eastAsia="Times New Roman"/>
                <w:color w:val="000000" w:themeColor="text1"/>
              </w:rPr>
              <w:t>Öğrencilerin yaptığı sosyal sorumluluk projelerinin sayısı</w:t>
            </w:r>
          </w:p>
        </w:tc>
        <w:tc>
          <w:tcPr>
            <w:tcW w:w="0" w:type="auto"/>
            <w:tcBorders>
              <w:top w:val="nil"/>
              <w:left w:val="nil"/>
              <w:bottom w:val="single" w:sz="8" w:space="0" w:color="000000"/>
              <w:right w:val="single" w:sz="8" w:space="0" w:color="000000"/>
            </w:tcBorders>
            <w:shd w:val="clear" w:color="000000" w:fill="C8ECF7"/>
            <w:vAlign w:val="bottom"/>
            <w:hideMark/>
          </w:tcPr>
          <w:p w14:paraId="50CEC475"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2753A375"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4EB28902"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323EF2D6"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tcBorders>
              <w:top w:val="nil"/>
              <w:left w:val="nil"/>
              <w:bottom w:val="single" w:sz="8" w:space="0" w:color="000000"/>
              <w:right w:val="single" w:sz="8" w:space="0" w:color="000000"/>
            </w:tcBorders>
            <w:shd w:val="clear" w:color="auto" w:fill="00B050"/>
            <w:vAlign w:val="center"/>
            <w:hideMark/>
          </w:tcPr>
          <w:p w14:paraId="33F6BECE" w14:textId="77777777" w:rsidR="00433EC9" w:rsidRPr="00DD7D4D" w:rsidRDefault="00433EC9" w:rsidP="00D46FD3">
            <w:pPr>
              <w:rPr>
                <w:rFonts w:eastAsia="Times New Roman"/>
                <w:color w:val="000000" w:themeColor="text1"/>
              </w:rPr>
            </w:pPr>
            <w:r>
              <w:rPr>
                <w:rFonts w:eastAsia="Times New Roman"/>
                <w:color w:val="000000" w:themeColor="text1"/>
              </w:rPr>
              <w:t>%</w:t>
            </w:r>
            <w:r w:rsidRPr="00DD7D4D">
              <w:rPr>
                <w:rFonts w:eastAsia="Times New Roman"/>
                <w:color w:val="000000" w:themeColor="text1"/>
              </w:rPr>
              <w:t>100</w:t>
            </w:r>
          </w:p>
        </w:tc>
        <w:tc>
          <w:tcPr>
            <w:tcW w:w="532" w:type="dxa"/>
            <w:vMerge/>
            <w:tcBorders>
              <w:top w:val="single" w:sz="8" w:space="0" w:color="000000"/>
              <w:left w:val="single" w:sz="8" w:space="0" w:color="000000"/>
              <w:bottom w:val="single" w:sz="8" w:space="0" w:color="000000"/>
              <w:right w:val="single" w:sz="12" w:space="0" w:color="000000"/>
            </w:tcBorders>
            <w:shd w:val="clear" w:color="auto" w:fill="00B050"/>
            <w:vAlign w:val="center"/>
            <w:hideMark/>
          </w:tcPr>
          <w:p w14:paraId="1C02AE1E" w14:textId="77777777" w:rsidR="00433EC9" w:rsidRPr="00DD7D4D" w:rsidRDefault="00433EC9" w:rsidP="00D46FD3">
            <w:pPr>
              <w:rPr>
                <w:rFonts w:eastAsia="Times New Roman"/>
                <w:color w:val="000000" w:themeColor="text1"/>
              </w:rPr>
            </w:pPr>
          </w:p>
        </w:tc>
      </w:tr>
      <w:tr w:rsidR="00433EC9" w:rsidRPr="00DD7D4D" w14:paraId="6149768C"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4C0B91DE"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72E7E02A" w14:textId="77777777" w:rsidR="00433EC9" w:rsidRPr="00DD7D4D" w:rsidRDefault="00433EC9" w:rsidP="00D46FD3">
            <w:pPr>
              <w:rPr>
                <w:rFonts w:eastAsia="Times New Roman"/>
                <w:color w:val="000000" w:themeColor="text1"/>
              </w:rPr>
            </w:pPr>
            <w:r w:rsidRPr="00DD7D4D">
              <w:rPr>
                <w:rFonts w:eastAsia="Times New Roman"/>
                <w:color w:val="000000" w:themeColor="text1"/>
              </w:rPr>
              <w:t>PG 5.4.3 SEM, Hayat Boyu Öğrenme Merkezi vb. Yıllık Eğitim Alan Kişi Sayısı</w:t>
            </w:r>
          </w:p>
        </w:tc>
        <w:tc>
          <w:tcPr>
            <w:tcW w:w="0" w:type="auto"/>
            <w:tcBorders>
              <w:top w:val="nil"/>
              <w:left w:val="nil"/>
              <w:bottom w:val="single" w:sz="8" w:space="0" w:color="000000"/>
              <w:right w:val="single" w:sz="8" w:space="0" w:color="000000"/>
            </w:tcBorders>
            <w:shd w:val="clear" w:color="000000" w:fill="C8ECF7"/>
            <w:vAlign w:val="bottom"/>
            <w:hideMark/>
          </w:tcPr>
          <w:p w14:paraId="448FA863" w14:textId="77777777" w:rsidR="00433EC9" w:rsidRPr="00DD7D4D" w:rsidRDefault="00433EC9" w:rsidP="00D46FD3">
            <w:pPr>
              <w:rPr>
                <w:rFonts w:eastAsia="Times New Roman"/>
                <w:color w:val="000000" w:themeColor="text1"/>
              </w:rPr>
            </w:pPr>
            <w:r w:rsidRPr="00DD7D4D">
              <w:rPr>
                <w:rFonts w:eastAsia="Times New Roman"/>
                <w:color w:val="000000" w:themeColor="text1"/>
              </w:rPr>
              <w:t>SEM, Hayat Boyu Öğrenme Merkezi vb. Yıllık Eğitim Alan Kişi Sayısı</w:t>
            </w:r>
          </w:p>
        </w:tc>
        <w:tc>
          <w:tcPr>
            <w:tcW w:w="0" w:type="auto"/>
            <w:tcBorders>
              <w:top w:val="nil"/>
              <w:left w:val="nil"/>
              <w:bottom w:val="single" w:sz="8" w:space="0" w:color="000000"/>
              <w:right w:val="single" w:sz="8" w:space="0" w:color="000000"/>
            </w:tcBorders>
            <w:shd w:val="clear" w:color="000000" w:fill="C8ECF7"/>
            <w:vAlign w:val="bottom"/>
            <w:hideMark/>
          </w:tcPr>
          <w:p w14:paraId="563BC4FD"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4E0114BF"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1A85C060"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1831E650"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tcBorders>
              <w:top w:val="nil"/>
              <w:left w:val="nil"/>
              <w:bottom w:val="single" w:sz="8" w:space="0" w:color="000000"/>
              <w:right w:val="single" w:sz="8" w:space="0" w:color="000000"/>
            </w:tcBorders>
            <w:shd w:val="clear" w:color="auto" w:fill="00B050"/>
            <w:vAlign w:val="center"/>
            <w:hideMark/>
          </w:tcPr>
          <w:p w14:paraId="4D5D50D2" w14:textId="77777777" w:rsidR="00433EC9" w:rsidRPr="00DD7D4D" w:rsidRDefault="00433EC9" w:rsidP="00D46FD3">
            <w:pPr>
              <w:rPr>
                <w:rFonts w:eastAsia="Times New Roman"/>
                <w:color w:val="000000" w:themeColor="text1"/>
              </w:rPr>
            </w:pPr>
            <w:r>
              <w:rPr>
                <w:rFonts w:eastAsia="Times New Roman"/>
                <w:color w:val="000000" w:themeColor="text1"/>
              </w:rPr>
              <w:t>%</w:t>
            </w:r>
            <w:r w:rsidRPr="00DD7D4D">
              <w:rPr>
                <w:rFonts w:eastAsia="Times New Roman"/>
                <w:color w:val="000000" w:themeColor="text1"/>
              </w:rPr>
              <w:t>100</w:t>
            </w:r>
          </w:p>
        </w:tc>
        <w:tc>
          <w:tcPr>
            <w:tcW w:w="532" w:type="dxa"/>
            <w:vMerge/>
            <w:tcBorders>
              <w:top w:val="single" w:sz="8" w:space="0" w:color="000000"/>
              <w:left w:val="single" w:sz="8" w:space="0" w:color="000000"/>
              <w:bottom w:val="single" w:sz="8" w:space="0" w:color="000000"/>
              <w:right w:val="single" w:sz="12" w:space="0" w:color="000000"/>
            </w:tcBorders>
            <w:shd w:val="clear" w:color="auto" w:fill="00B050"/>
            <w:vAlign w:val="center"/>
            <w:hideMark/>
          </w:tcPr>
          <w:p w14:paraId="0FF26641" w14:textId="77777777" w:rsidR="00433EC9" w:rsidRPr="00DD7D4D" w:rsidRDefault="00433EC9" w:rsidP="00D46FD3">
            <w:pPr>
              <w:rPr>
                <w:rFonts w:eastAsia="Times New Roman"/>
                <w:color w:val="000000" w:themeColor="text1"/>
              </w:rPr>
            </w:pPr>
          </w:p>
        </w:tc>
      </w:tr>
    </w:tbl>
    <w:p w14:paraId="5A55B5C5" w14:textId="77777777" w:rsidR="00433EC9" w:rsidRPr="00DD7D4D" w:rsidRDefault="00433EC9" w:rsidP="00433EC9">
      <w:pPr>
        <w:pStyle w:val="ListeParagraf"/>
        <w:spacing w:line="480" w:lineRule="auto"/>
        <w:ind w:left="360"/>
        <w:jc w:val="both"/>
        <w:rPr>
          <w:color w:val="000000" w:themeColor="text1"/>
        </w:rPr>
      </w:pPr>
    </w:p>
    <w:p w14:paraId="252B2966" w14:textId="77777777" w:rsidR="00433EC9" w:rsidRPr="00517B12" w:rsidRDefault="00433EC9" w:rsidP="00433EC9">
      <w:pPr>
        <w:spacing w:line="480" w:lineRule="auto"/>
        <w:jc w:val="both"/>
        <w:rPr>
          <w:rFonts w:ascii="Times New Roman" w:hAnsi="Times New Roman" w:cs="Times New Roman"/>
          <w:bCs/>
          <w:color w:val="000000" w:themeColor="text1"/>
        </w:rPr>
      </w:pPr>
    </w:p>
    <w:p w14:paraId="4B03DDDC" w14:textId="77777777" w:rsidR="00AA0FD5" w:rsidRPr="00C80C7A" w:rsidRDefault="00AA0FD5" w:rsidP="002254A3">
      <w:pPr>
        <w:pStyle w:val="ListeParagraf"/>
        <w:spacing w:line="480" w:lineRule="auto"/>
        <w:ind w:left="360"/>
        <w:jc w:val="both"/>
        <w:rPr>
          <w:rFonts w:ascii="Times New Roman" w:hAnsi="Times New Roman" w:cs="Times New Roman"/>
        </w:rPr>
      </w:pPr>
    </w:p>
    <w:sectPr w:rsidR="00AA0FD5" w:rsidRPr="00C80C7A">
      <w:footerReference w:type="default" r:id="rId83"/>
      <w:pgSz w:w="11906" w:h="16838"/>
      <w:pgMar w:top="1417" w:right="1417" w:bottom="1417" w:left="1417"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DCD0A8" w14:textId="77777777" w:rsidR="002643B0" w:rsidRDefault="002643B0">
      <w:r>
        <w:separator/>
      </w:r>
    </w:p>
  </w:endnote>
  <w:endnote w:type="continuationSeparator" w:id="0">
    <w:p w14:paraId="68AF67BE" w14:textId="77777777" w:rsidR="002643B0" w:rsidRDefault="0026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2"/>
    <w:family w:val="swiss"/>
    <w:pitch w:val="variable"/>
    <w:sig w:usb0="E4002EFF" w:usb1="C2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DD2B5" w14:textId="77777777" w:rsidR="00331C74" w:rsidRDefault="00000000">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8409CC">
      <w:rPr>
        <w:noProof/>
        <w:color w:val="000000"/>
      </w:rPr>
      <w:t>1</w:t>
    </w:r>
    <w:r>
      <w:rPr>
        <w:color w:val="000000"/>
      </w:rPr>
      <w:fldChar w:fldCharType="end"/>
    </w:r>
  </w:p>
  <w:p w14:paraId="097950B6" w14:textId="77777777" w:rsidR="00331C74" w:rsidRDefault="00331C7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18CC93" w14:textId="77777777" w:rsidR="002643B0" w:rsidRDefault="002643B0">
      <w:r>
        <w:separator/>
      </w:r>
    </w:p>
  </w:footnote>
  <w:footnote w:type="continuationSeparator" w:id="0">
    <w:p w14:paraId="78605E9A" w14:textId="77777777" w:rsidR="002643B0" w:rsidRDefault="00264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706DE0"/>
    <w:multiLevelType w:val="hybridMultilevel"/>
    <w:tmpl w:val="DC286A8C"/>
    <w:lvl w:ilvl="0" w:tplc="0C7AE8DE">
      <w:numFmt w:val="bullet"/>
      <w:lvlText w:val=""/>
      <w:lvlJc w:val="left"/>
      <w:pPr>
        <w:ind w:left="556"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B9432D"/>
    <w:multiLevelType w:val="multilevel"/>
    <w:tmpl w:val="B322C91C"/>
    <w:lvl w:ilvl="0">
      <w:start w:val="6"/>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1AD4446"/>
    <w:multiLevelType w:val="multilevel"/>
    <w:tmpl w:val="FC969AE2"/>
    <w:lvl w:ilvl="0">
      <w:start w:val="1"/>
      <w:numFmt w:val="bullet"/>
      <w:lvlText w:val="●"/>
      <w:lvlJc w:val="left"/>
      <w:pPr>
        <w:ind w:left="2844" w:hanging="360"/>
      </w:pPr>
      <w:rPr>
        <w:rFonts w:ascii="Noto Sans Symbols" w:eastAsia="Noto Sans Symbols" w:hAnsi="Noto Sans Symbols" w:cs="Noto Sans Symbols"/>
      </w:rPr>
    </w:lvl>
    <w:lvl w:ilvl="1">
      <w:start w:val="1"/>
      <w:numFmt w:val="bullet"/>
      <w:lvlText w:val="o"/>
      <w:lvlJc w:val="left"/>
      <w:pPr>
        <w:ind w:left="3564" w:hanging="360"/>
      </w:pPr>
      <w:rPr>
        <w:rFonts w:ascii="Courier New" w:eastAsia="Courier New" w:hAnsi="Courier New" w:cs="Courier New"/>
      </w:rPr>
    </w:lvl>
    <w:lvl w:ilvl="2">
      <w:start w:val="1"/>
      <w:numFmt w:val="bullet"/>
      <w:lvlText w:val="▪"/>
      <w:lvlJc w:val="left"/>
      <w:pPr>
        <w:ind w:left="4284" w:hanging="360"/>
      </w:pPr>
      <w:rPr>
        <w:rFonts w:ascii="Noto Sans Symbols" w:eastAsia="Noto Sans Symbols" w:hAnsi="Noto Sans Symbols" w:cs="Noto Sans Symbols"/>
      </w:rPr>
    </w:lvl>
    <w:lvl w:ilvl="3">
      <w:start w:val="1"/>
      <w:numFmt w:val="bullet"/>
      <w:lvlText w:val="●"/>
      <w:lvlJc w:val="left"/>
      <w:pPr>
        <w:ind w:left="5004" w:hanging="360"/>
      </w:pPr>
      <w:rPr>
        <w:rFonts w:ascii="Noto Sans Symbols" w:eastAsia="Noto Sans Symbols" w:hAnsi="Noto Sans Symbols" w:cs="Noto Sans Symbols"/>
      </w:rPr>
    </w:lvl>
    <w:lvl w:ilvl="4">
      <w:start w:val="1"/>
      <w:numFmt w:val="bullet"/>
      <w:lvlText w:val="o"/>
      <w:lvlJc w:val="left"/>
      <w:pPr>
        <w:ind w:left="5724" w:hanging="360"/>
      </w:pPr>
      <w:rPr>
        <w:rFonts w:ascii="Courier New" w:eastAsia="Courier New" w:hAnsi="Courier New" w:cs="Courier New"/>
      </w:rPr>
    </w:lvl>
    <w:lvl w:ilvl="5">
      <w:start w:val="1"/>
      <w:numFmt w:val="bullet"/>
      <w:lvlText w:val="▪"/>
      <w:lvlJc w:val="left"/>
      <w:pPr>
        <w:ind w:left="6444" w:hanging="360"/>
      </w:pPr>
      <w:rPr>
        <w:rFonts w:ascii="Noto Sans Symbols" w:eastAsia="Noto Sans Symbols" w:hAnsi="Noto Sans Symbols" w:cs="Noto Sans Symbols"/>
      </w:rPr>
    </w:lvl>
    <w:lvl w:ilvl="6">
      <w:start w:val="1"/>
      <w:numFmt w:val="bullet"/>
      <w:lvlText w:val="●"/>
      <w:lvlJc w:val="left"/>
      <w:pPr>
        <w:ind w:left="7164" w:hanging="360"/>
      </w:pPr>
      <w:rPr>
        <w:rFonts w:ascii="Noto Sans Symbols" w:eastAsia="Noto Sans Symbols" w:hAnsi="Noto Sans Symbols" w:cs="Noto Sans Symbols"/>
      </w:rPr>
    </w:lvl>
    <w:lvl w:ilvl="7">
      <w:start w:val="1"/>
      <w:numFmt w:val="bullet"/>
      <w:lvlText w:val="o"/>
      <w:lvlJc w:val="left"/>
      <w:pPr>
        <w:ind w:left="7884" w:hanging="360"/>
      </w:pPr>
      <w:rPr>
        <w:rFonts w:ascii="Courier New" w:eastAsia="Courier New" w:hAnsi="Courier New" w:cs="Courier New"/>
      </w:rPr>
    </w:lvl>
    <w:lvl w:ilvl="8">
      <w:start w:val="1"/>
      <w:numFmt w:val="bullet"/>
      <w:lvlText w:val="▪"/>
      <w:lvlJc w:val="left"/>
      <w:pPr>
        <w:ind w:left="8604" w:hanging="360"/>
      </w:pPr>
      <w:rPr>
        <w:rFonts w:ascii="Noto Sans Symbols" w:eastAsia="Noto Sans Symbols" w:hAnsi="Noto Sans Symbols" w:cs="Noto Sans Symbols"/>
      </w:rPr>
    </w:lvl>
  </w:abstractNum>
  <w:abstractNum w:abstractNumId="3" w15:restartNumberingAfterBreak="0">
    <w:nsid w:val="19D66F12"/>
    <w:multiLevelType w:val="hybridMultilevel"/>
    <w:tmpl w:val="BD060D68"/>
    <w:lvl w:ilvl="0" w:tplc="5742F4E2">
      <w:numFmt w:val="bullet"/>
      <w:lvlText w:val="•"/>
      <w:lvlJc w:val="left"/>
      <w:pPr>
        <w:ind w:left="721" w:hanging="52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C5E6812"/>
    <w:multiLevelType w:val="multilevel"/>
    <w:tmpl w:val="86C0E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5716DE"/>
    <w:multiLevelType w:val="hybridMultilevel"/>
    <w:tmpl w:val="03A88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43B151B"/>
    <w:multiLevelType w:val="multilevel"/>
    <w:tmpl w:val="C5E811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5" w:hanging="360"/>
      </w:pPr>
    </w:lvl>
    <w:lvl w:ilvl="7">
      <w:start w:val="1"/>
      <w:numFmt w:val="lowerLetter"/>
      <w:lvlText w:val="%8."/>
      <w:lvlJc w:val="left"/>
      <w:pPr>
        <w:ind w:left="1352" w:hanging="360"/>
      </w:pPr>
    </w:lvl>
    <w:lvl w:ilvl="8">
      <w:start w:val="1"/>
      <w:numFmt w:val="lowerRoman"/>
      <w:lvlText w:val="%9."/>
      <w:lvlJc w:val="left"/>
      <w:pPr>
        <w:ind w:left="3240" w:hanging="360"/>
      </w:pPr>
    </w:lvl>
  </w:abstractNum>
  <w:abstractNum w:abstractNumId="7" w15:restartNumberingAfterBreak="0">
    <w:nsid w:val="25821430"/>
    <w:multiLevelType w:val="multilevel"/>
    <w:tmpl w:val="F872DD6E"/>
    <w:lvl w:ilvl="0">
      <w:start w:val="1"/>
      <w:numFmt w:val="decimal"/>
      <w:lvlText w:val="%1."/>
      <w:lvlJc w:val="left"/>
      <w:pPr>
        <w:ind w:left="478" w:hanging="360"/>
      </w:pPr>
    </w:lvl>
    <w:lvl w:ilvl="1">
      <w:start w:val="1"/>
      <w:numFmt w:val="lowerLetter"/>
      <w:lvlText w:val="%2."/>
      <w:lvlJc w:val="left"/>
      <w:pPr>
        <w:ind w:left="1198" w:hanging="360"/>
      </w:pPr>
      <w:rPr>
        <w:b/>
        <w:bCs/>
      </w:r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8" w15:restartNumberingAfterBreak="0">
    <w:nsid w:val="29FC6071"/>
    <w:multiLevelType w:val="multilevel"/>
    <w:tmpl w:val="2280E332"/>
    <w:lvl w:ilvl="0">
      <w:start w:val="1"/>
      <w:numFmt w:val="bullet"/>
      <w:lvlText w:val="●"/>
      <w:lvlJc w:val="left"/>
      <w:pPr>
        <w:ind w:left="2850" w:hanging="360"/>
      </w:pPr>
      <w:rPr>
        <w:rFonts w:ascii="Noto Sans Symbols" w:eastAsia="Noto Sans Symbols" w:hAnsi="Noto Sans Symbols" w:cs="Noto Sans Symbols"/>
      </w:rPr>
    </w:lvl>
    <w:lvl w:ilvl="1">
      <w:start w:val="1"/>
      <w:numFmt w:val="bullet"/>
      <w:lvlText w:val="o"/>
      <w:lvlJc w:val="left"/>
      <w:pPr>
        <w:ind w:left="3570" w:hanging="360"/>
      </w:pPr>
      <w:rPr>
        <w:rFonts w:ascii="Courier New" w:eastAsia="Courier New" w:hAnsi="Courier New" w:cs="Courier New"/>
      </w:rPr>
    </w:lvl>
    <w:lvl w:ilvl="2">
      <w:start w:val="1"/>
      <w:numFmt w:val="bullet"/>
      <w:lvlText w:val="▪"/>
      <w:lvlJc w:val="left"/>
      <w:pPr>
        <w:ind w:left="4290" w:hanging="360"/>
      </w:pPr>
      <w:rPr>
        <w:rFonts w:ascii="Noto Sans Symbols" w:eastAsia="Noto Sans Symbols" w:hAnsi="Noto Sans Symbols" w:cs="Noto Sans Symbols"/>
      </w:rPr>
    </w:lvl>
    <w:lvl w:ilvl="3">
      <w:start w:val="1"/>
      <w:numFmt w:val="bullet"/>
      <w:lvlText w:val="●"/>
      <w:lvlJc w:val="left"/>
      <w:pPr>
        <w:ind w:left="5010" w:hanging="360"/>
      </w:pPr>
      <w:rPr>
        <w:rFonts w:ascii="Noto Sans Symbols" w:eastAsia="Noto Sans Symbols" w:hAnsi="Noto Sans Symbols" w:cs="Noto Sans Symbols"/>
      </w:rPr>
    </w:lvl>
    <w:lvl w:ilvl="4">
      <w:start w:val="1"/>
      <w:numFmt w:val="bullet"/>
      <w:lvlText w:val="o"/>
      <w:lvlJc w:val="left"/>
      <w:pPr>
        <w:ind w:left="5730" w:hanging="360"/>
      </w:pPr>
      <w:rPr>
        <w:rFonts w:ascii="Courier New" w:eastAsia="Courier New" w:hAnsi="Courier New" w:cs="Courier New"/>
      </w:rPr>
    </w:lvl>
    <w:lvl w:ilvl="5">
      <w:start w:val="1"/>
      <w:numFmt w:val="bullet"/>
      <w:lvlText w:val="▪"/>
      <w:lvlJc w:val="left"/>
      <w:pPr>
        <w:ind w:left="6450" w:hanging="360"/>
      </w:pPr>
      <w:rPr>
        <w:rFonts w:ascii="Noto Sans Symbols" w:eastAsia="Noto Sans Symbols" w:hAnsi="Noto Sans Symbols" w:cs="Noto Sans Symbols"/>
      </w:rPr>
    </w:lvl>
    <w:lvl w:ilvl="6">
      <w:start w:val="1"/>
      <w:numFmt w:val="bullet"/>
      <w:lvlText w:val="●"/>
      <w:lvlJc w:val="left"/>
      <w:pPr>
        <w:ind w:left="7170" w:hanging="360"/>
      </w:pPr>
      <w:rPr>
        <w:rFonts w:ascii="Noto Sans Symbols" w:eastAsia="Noto Sans Symbols" w:hAnsi="Noto Sans Symbols" w:cs="Noto Sans Symbols"/>
      </w:rPr>
    </w:lvl>
    <w:lvl w:ilvl="7">
      <w:start w:val="1"/>
      <w:numFmt w:val="bullet"/>
      <w:lvlText w:val="o"/>
      <w:lvlJc w:val="left"/>
      <w:pPr>
        <w:ind w:left="7890" w:hanging="360"/>
      </w:pPr>
      <w:rPr>
        <w:rFonts w:ascii="Courier New" w:eastAsia="Courier New" w:hAnsi="Courier New" w:cs="Courier New"/>
      </w:rPr>
    </w:lvl>
    <w:lvl w:ilvl="8">
      <w:start w:val="1"/>
      <w:numFmt w:val="bullet"/>
      <w:lvlText w:val="▪"/>
      <w:lvlJc w:val="left"/>
      <w:pPr>
        <w:ind w:left="8610" w:hanging="360"/>
      </w:pPr>
      <w:rPr>
        <w:rFonts w:ascii="Noto Sans Symbols" w:eastAsia="Noto Sans Symbols" w:hAnsi="Noto Sans Symbols" w:cs="Noto Sans Symbols"/>
      </w:rPr>
    </w:lvl>
  </w:abstractNum>
  <w:abstractNum w:abstractNumId="9" w15:restartNumberingAfterBreak="0">
    <w:nsid w:val="3C832AD2"/>
    <w:multiLevelType w:val="multilevel"/>
    <w:tmpl w:val="C65AF97E"/>
    <w:lvl w:ilvl="0">
      <w:start w:val="1"/>
      <w:numFmt w:val="lowerLetter"/>
      <w:lvlText w:val="%1."/>
      <w:lvlJc w:val="left"/>
      <w:pPr>
        <w:ind w:left="838" w:hanging="360"/>
      </w:pPr>
    </w:lvl>
    <w:lvl w:ilvl="1">
      <w:numFmt w:val="bullet"/>
      <w:lvlText w:val="•"/>
      <w:lvlJc w:val="left"/>
      <w:pPr>
        <w:ind w:left="1558" w:hanging="360"/>
      </w:pPr>
      <w:rPr>
        <w:rFonts w:ascii="Times New Roman" w:eastAsia="Times New Roman" w:hAnsi="Times New Roman" w:cs="Times New Roman"/>
        <w:b/>
      </w:r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0" w15:restartNumberingAfterBreak="0">
    <w:nsid w:val="3E0168C8"/>
    <w:multiLevelType w:val="hybridMultilevel"/>
    <w:tmpl w:val="4BA8D55A"/>
    <w:lvl w:ilvl="0" w:tplc="0C7AE8DE">
      <w:numFmt w:val="bullet"/>
      <w:lvlText w:val=""/>
      <w:lvlJc w:val="left"/>
      <w:pPr>
        <w:ind w:left="556" w:hanging="360"/>
      </w:pPr>
      <w:rPr>
        <w:rFonts w:ascii="Symbol" w:eastAsia="Times New Roman" w:hAnsi="Symbol" w:cs="Times New Roman" w:hint="default"/>
      </w:rPr>
    </w:lvl>
    <w:lvl w:ilvl="1" w:tplc="041F0003" w:tentative="1">
      <w:start w:val="1"/>
      <w:numFmt w:val="bullet"/>
      <w:lvlText w:val="o"/>
      <w:lvlJc w:val="left"/>
      <w:pPr>
        <w:ind w:left="1276" w:hanging="360"/>
      </w:pPr>
      <w:rPr>
        <w:rFonts w:ascii="Courier New" w:hAnsi="Courier New" w:cs="Courier New" w:hint="default"/>
      </w:rPr>
    </w:lvl>
    <w:lvl w:ilvl="2" w:tplc="041F0005" w:tentative="1">
      <w:start w:val="1"/>
      <w:numFmt w:val="bullet"/>
      <w:lvlText w:val=""/>
      <w:lvlJc w:val="left"/>
      <w:pPr>
        <w:ind w:left="1996" w:hanging="360"/>
      </w:pPr>
      <w:rPr>
        <w:rFonts w:ascii="Wingdings" w:hAnsi="Wingdings" w:hint="default"/>
      </w:rPr>
    </w:lvl>
    <w:lvl w:ilvl="3" w:tplc="041F0001" w:tentative="1">
      <w:start w:val="1"/>
      <w:numFmt w:val="bullet"/>
      <w:lvlText w:val=""/>
      <w:lvlJc w:val="left"/>
      <w:pPr>
        <w:ind w:left="2716" w:hanging="360"/>
      </w:pPr>
      <w:rPr>
        <w:rFonts w:ascii="Symbol" w:hAnsi="Symbol" w:hint="default"/>
      </w:rPr>
    </w:lvl>
    <w:lvl w:ilvl="4" w:tplc="041F0003" w:tentative="1">
      <w:start w:val="1"/>
      <w:numFmt w:val="bullet"/>
      <w:lvlText w:val="o"/>
      <w:lvlJc w:val="left"/>
      <w:pPr>
        <w:ind w:left="3436" w:hanging="360"/>
      </w:pPr>
      <w:rPr>
        <w:rFonts w:ascii="Courier New" w:hAnsi="Courier New" w:cs="Courier New" w:hint="default"/>
      </w:rPr>
    </w:lvl>
    <w:lvl w:ilvl="5" w:tplc="041F0005" w:tentative="1">
      <w:start w:val="1"/>
      <w:numFmt w:val="bullet"/>
      <w:lvlText w:val=""/>
      <w:lvlJc w:val="left"/>
      <w:pPr>
        <w:ind w:left="4156" w:hanging="360"/>
      </w:pPr>
      <w:rPr>
        <w:rFonts w:ascii="Wingdings" w:hAnsi="Wingdings" w:hint="default"/>
      </w:rPr>
    </w:lvl>
    <w:lvl w:ilvl="6" w:tplc="041F0001" w:tentative="1">
      <w:start w:val="1"/>
      <w:numFmt w:val="bullet"/>
      <w:lvlText w:val=""/>
      <w:lvlJc w:val="left"/>
      <w:pPr>
        <w:ind w:left="4876" w:hanging="360"/>
      </w:pPr>
      <w:rPr>
        <w:rFonts w:ascii="Symbol" w:hAnsi="Symbol" w:hint="default"/>
      </w:rPr>
    </w:lvl>
    <w:lvl w:ilvl="7" w:tplc="041F0003" w:tentative="1">
      <w:start w:val="1"/>
      <w:numFmt w:val="bullet"/>
      <w:lvlText w:val="o"/>
      <w:lvlJc w:val="left"/>
      <w:pPr>
        <w:ind w:left="5596" w:hanging="360"/>
      </w:pPr>
      <w:rPr>
        <w:rFonts w:ascii="Courier New" w:hAnsi="Courier New" w:cs="Courier New" w:hint="default"/>
      </w:rPr>
    </w:lvl>
    <w:lvl w:ilvl="8" w:tplc="041F0005" w:tentative="1">
      <w:start w:val="1"/>
      <w:numFmt w:val="bullet"/>
      <w:lvlText w:val=""/>
      <w:lvlJc w:val="left"/>
      <w:pPr>
        <w:ind w:left="6316" w:hanging="360"/>
      </w:pPr>
      <w:rPr>
        <w:rFonts w:ascii="Wingdings" w:hAnsi="Wingdings" w:hint="default"/>
      </w:rPr>
    </w:lvl>
  </w:abstractNum>
  <w:abstractNum w:abstractNumId="11" w15:restartNumberingAfterBreak="0">
    <w:nsid w:val="5B3B3F13"/>
    <w:multiLevelType w:val="hybridMultilevel"/>
    <w:tmpl w:val="AC62CE38"/>
    <w:lvl w:ilvl="0" w:tplc="4DA0577C">
      <w:start w:val="1"/>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5DC238C3"/>
    <w:multiLevelType w:val="hybridMultilevel"/>
    <w:tmpl w:val="1632DC0C"/>
    <w:lvl w:ilvl="0" w:tplc="5742F4E2">
      <w:numFmt w:val="bullet"/>
      <w:lvlText w:val="•"/>
      <w:lvlJc w:val="left"/>
      <w:pPr>
        <w:ind w:left="721" w:hanging="525"/>
      </w:pPr>
      <w:rPr>
        <w:rFonts w:ascii="Times New Roman" w:eastAsia="Times New Roman" w:hAnsi="Times New Roman" w:cs="Times New Roman" w:hint="default"/>
      </w:rPr>
    </w:lvl>
    <w:lvl w:ilvl="1" w:tplc="041F0003" w:tentative="1">
      <w:start w:val="1"/>
      <w:numFmt w:val="bullet"/>
      <w:lvlText w:val="o"/>
      <w:lvlJc w:val="left"/>
      <w:pPr>
        <w:ind w:left="1276" w:hanging="360"/>
      </w:pPr>
      <w:rPr>
        <w:rFonts w:ascii="Courier New" w:hAnsi="Courier New" w:cs="Courier New" w:hint="default"/>
      </w:rPr>
    </w:lvl>
    <w:lvl w:ilvl="2" w:tplc="041F0005" w:tentative="1">
      <w:start w:val="1"/>
      <w:numFmt w:val="bullet"/>
      <w:lvlText w:val=""/>
      <w:lvlJc w:val="left"/>
      <w:pPr>
        <w:ind w:left="1996" w:hanging="360"/>
      </w:pPr>
      <w:rPr>
        <w:rFonts w:ascii="Wingdings" w:hAnsi="Wingdings" w:hint="default"/>
      </w:rPr>
    </w:lvl>
    <w:lvl w:ilvl="3" w:tplc="041F0001" w:tentative="1">
      <w:start w:val="1"/>
      <w:numFmt w:val="bullet"/>
      <w:lvlText w:val=""/>
      <w:lvlJc w:val="left"/>
      <w:pPr>
        <w:ind w:left="2716" w:hanging="360"/>
      </w:pPr>
      <w:rPr>
        <w:rFonts w:ascii="Symbol" w:hAnsi="Symbol" w:hint="default"/>
      </w:rPr>
    </w:lvl>
    <w:lvl w:ilvl="4" w:tplc="041F0003" w:tentative="1">
      <w:start w:val="1"/>
      <w:numFmt w:val="bullet"/>
      <w:lvlText w:val="o"/>
      <w:lvlJc w:val="left"/>
      <w:pPr>
        <w:ind w:left="3436" w:hanging="360"/>
      </w:pPr>
      <w:rPr>
        <w:rFonts w:ascii="Courier New" w:hAnsi="Courier New" w:cs="Courier New" w:hint="default"/>
      </w:rPr>
    </w:lvl>
    <w:lvl w:ilvl="5" w:tplc="041F0005" w:tentative="1">
      <w:start w:val="1"/>
      <w:numFmt w:val="bullet"/>
      <w:lvlText w:val=""/>
      <w:lvlJc w:val="left"/>
      <w:pPr>
        <w:ind w:left="4156" w:hanging="360"/>
      </w:pPr>
      <w:rPr>
        <w:rFonts w:ascii="Wingdings" w:hAnsi="Wingdings" w:hint="default"/>
      </w:rPr>
    </w:lvl>
    <w:lvl w:ilvl="6" w:tplc="041F0001" w:tentative="1">
      <w:start w:val="1"/>
      <w:numFmt w:val="bullet"/>
      <w:lvlText w:val=""/>
      <w:lvlJc w:val="left"/>
      <w:pPr>
        <w:ind w:left="4876" w:hanging="360"/>
      </w:pPr>
      <w:rPr>
        <w:rFonts w:ascii="Symbol" w:hAnsi="Symbol" w:hint="default"/>
      </w:rPr>
    </w:lvl>
    <w:lvl w:ilvl="7" w:tplc="041F0003" w:tentative="1">
      <w:start w:val="1"/>
      <w:numFmt w:val="bullet"/>
      <w:lvlText w:val="o"/>
      <w:lvlJc w:val="left"/>
      <w:pPr>
        <w:ind w:left="5596" w:hanging="360"/>
      </w:pPr>
      <w:rPr>
        <w:rFonts w:ascii="Courier New" w:hAnsi="Courier New" w:cs="Courier New" w:hint="default"/>
      </w:rPr>
    </w:lvl>
    <w:lvl w:ilvl="8" w:tplc="041F0005" w:tentative="1">
      <w:start w:val="1"/>
      <w:numFmt w:val="bullet"/>
      <w:lvlText w:val=""/>
      <w:lvlJc w:val="left"/>
      <w:pPr>
        <w:ind w:left="6316" w:hanging="360"/>
      </w:pPr>
      <w:rPr>
        <w:rFonts w:ascii="Wingdings" w:hAnsi="Wingdings" w:hint="default"/>
      </w:rPr>
    </w:lvl>
  </w:abstractNum>
  <w:abstractNum w:abstractNumId="13" w15:restartNumberingAfterBreak="0">
    <w:nsid w:val="5ED6088F"/>
    <w:multiLevelType w:val="multilevel"/>
    <w:tmpl w:val="2BC6D5B2"/>
    <w:lvl w:ilvl="0">
      <w:start w:val="1"/>
      <w:numFmt w:val="upperLetter"/>
      <w:lvlText w:val="%1."/>
      <w:lvlJc w:val="left"/>
      <w:pPr>
        <w:ind w:left="478" w:hanging="360"/>
      </w:p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14" w15:restartNumberingAfterBreak="0">
    <w:nsid w:val="64B84215"/>
    <w:multiLevelType w:val="multilevel"/>
    <w:tmpl w:val="BD585710"/>
    <w:lvl w:ilvl="0">
      <w:start w:val="1"/>
      <w:numFmt w:val="bullet"/>
      <w:lvlText w:val="●"/>
      <w:lvlJc w:val="left"/>
      <w:pPr>
        <w:ind w:left="1636" w:hanging="360"/>
      </w:pPr>
      <w:rPr>
        <w:rFonts w:ascii="Noto Sans Symbols" w:eastAsia="Noto Sans Symbols" w:hAnsi="Noto Sans Symbols" w:cs="Noto Sans Symbols"/>
      </w:rPr>
    </w:lvl>
    <w:lvl w:ilvl="1">
      <w:start w:val="1"/>
      <w:numFmt w:val="bullet"/>
      <w:lvlText w:val="o"/>
      <w:lvlJc w:val="left"/>
      <w:pPr>
        <w:ind w:left="2356" w:hanging="360"/>
      </w:pPr>
      <w:rPr>
        <w:rFonts w:ascii="Courier New" w:eastAsia="Courier New" w:hAnsi="Courier New" w:cs="Courier New"/>
      </w:rPr>
    </w:lvl>
    <w:lvl w:ilvl="2">
      <w:start w:val="1"/>
      <w:numFmt w:val="bullet"/>
      <w:lvlText w:val="▪"/>
      <w:lvlJc w:val="left"/>
      <w:pPr>
        <w:ind w:left="3076" w:hanging="360"/>
      </w:pPr>
      <w:rPr>
        <w:rFonts w:ascii="Noto Sans Symbols" w:eastAsia="Noto Sans Symbols" w:hAnsi="Noto Sans Symbols" w:cs="Noto Sans Symbols"/>
      </w:rPr>
    </w:lvl>
    <w:lvl w:ilvl="3">
      <w:start w:val="1"/>
      <w:numFmt w:val="bullet"/>
      <w:lvlText w:val="●"/>
      <w:lvlJc w:val="left"/>
      <w:pPr>
        <w:ind w:left="3796" w:hanging="360"/>
      </w:pPr>
      <w:rPr>
        <w:rFonts w:ascii="Noto Sans Symbols" w:eastAsia="Noto Sans Symbols" w:hAnsi="Noto Sans Symbols" w:cs="Noto Sans Symbols"/>
      </w:rPr>
    </w:lvl>
    <w:lvl w:ilvl="4">
      <w:start w:val="1"/>
      <w:numFmt w:val="bullet"/>
      <w:lvlText w:val="o"/>
      <w:lvlJc w:val="left"/>
      <w:pPr>
        <w:ind w:left="4516" w:hanging="360"/>
      </w:pPr>
      <w:rPr>
        <w:rFonts w:ascii="Courier New" w:eastAsia="Courier New" w:hAnsi="Courier New" w:cs="Courier New"/>
      </w:rPr>
    </w:lvl>
    <w:lvl w:ilvl="5">
      <w:start w:val="1"/>
      <w:numFmt w:val="bullet"/>
      <w:lvlText w:val="▪"/>
      <w:lvlJc w:val="left"/>
      <w:pPr>
        <w:ind w:left="5236" w:hanging="360"/>
      </w:pPr>
      <w:rPr>
        <w:rFonts w:ascii="Noto Sans Symbols" w:eastAsia="Noto Sans Symbols" w:hAnsi="Noto Sans Symbols" w:cs="Noto Sans Symbols"/>
      </w:rPr>
    </w:lvl>
    <w:lvl w:ilvl="6">
      <w:start w:val="1"/>
      <w:numFmt w:val="bullet"/>
      <w:lvlText w:val="●"/>
      <w:lvlJc w:val="left"/>
      <w:pPr>
        <w:ind w:left="5956" w:hanging="360"/>
      </w:pPr>
      <w:rPr>
        <w:rFonts w:ascii="Noto Sans Symbols" w:eastAsia="Noto Sans Symbols" w:hAnsi="Noto Sans Symbols" w:cs="Noto Sans Symbols"/>
      </w:rPr>
    </w:lvl>
    <w:lvl w:ilvl="7">
      <w:start w:val="1"/>
      <w:numFmt w:val="bullet"/>
      <w:lvlText w:val="o"/>
      <w:lvlJc w:val="left"/>
      <w:pPr>
        <w:ind w:left="6676" w:hanging="360"/>
      </w:pPr>
      <w:rPr>
        <w:rFonts w:ascii="Courier New" w:eastAsia="Courier New" w:hAnsi="Courier New" w:cs="Courier New"/>
      </w:rPr>
    </w:lvl>
    <w:lvl w:ilvl="8">
      <w:start w:val="1"/>
      <w:numFmt w:val="bullet"/>
      <w:lvlText w:val="▪"/>
      <w:lvlJc w:val="left"/>
      <w:pPr>
        <w:ind w:left="7396" w:hanging="360"/>
      </w:pPr>
      <w:rPr>
        <w:rFonts w:ascii="Noto Sans Symbols" w:eastAsia="Noto Sans Symbols" w:hAnsi="Noto Sans Symbols" w:cs="Noto Sans Symbols"/>
      </w:rPr>
    </w:lvl>
  </w:abstractNum>
  <w:abstractNum w:abstractNumId="15" w15:restartNumberingAfterBreak="0">
    <w:nsid w:val="64BB363B"/>
    <w:multiLevelType w:val="multilevel"/>
    <w:tmpl w:val="7CBEFFF8"/>
    <w:lvl w:ilvl="0">
      <w:start w:val="1"/>
      <w:numFmt w:val="decimal"/>
      <w:lvlText w:val="%1."/>
      <w:lvlJc w:val="left"/>
      <w:pPr>
        <w:ind w:left="1353" w:hanging="360"/>
      </w:pPr>
      <w:rPr>
        <w:b/>
        <w:bCs/>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6" w15:restartNumberingAfterBreak="0">
    <w:nsid w:val="6AC55366"/>
    <w:multiLevelType w:val="multilevel"/>
    <w:tmpl w:val="646E6F78"/>
    <w:lvl w:ilvl="0">
      <w:start w:val="1"/>
      <w:numFmt w:val="bullet"/>
      <w:lvlText w:val="●"/>
      <w:lvlJc w:val="left"/>
      <w:pPr>
        <w:ind w:left="2628" w:hanging="360"/>
      </w:pPr>
      <w:rPr>
        <w:rFonts w:ascii="Noto Sans Symbols" w:eastAsia="Noto Sans Symbols" w:hAnsi="Noto Sans Symbols" w:cs="Noto Sans Symbols"/>
      </w:rPr>
    </w:lvl>
    <w:lvl w:ilvl="1">
      <w:start w:val="1"/>
      <w:numFmt w:val="bullet"/>
      <w:lvlText w:val="o"/>
      <w:lvlJc w:val="left"/>
      <w:pPr>
        <w:ind w:left="3348" w:hanging="360"/>
      </w:pPr>
      <w:rPr>
        <w:rFonts w:ascii="Courier New" w:eastAsia="Courier New" w:hAnsi="Courier New" w:cs="Courier New"/>
      </w:rPr>
    </w:lvl>
    <w:lvl w:ilvl="2">
      <w:start w:val="1"/>
      <w:numFmt w:val="bullet"/>
      <w:lvlText w:val="▪"/>
      <w:lvlJc w:val="left"/>
      <w:pPr>
        <w:ind w:left="4068" w:hanging="360"/>
      </w:pPr>
      <w:rPr>
        <w:rFonts w:ascii="Noto Sans Symbols" w:eastAsia="Noto Sans Symbols" w:hAnsi="Noto Sans Symbols" w:cs="Noto Sans Symbols"/>
      </w:rPr>
    </w:lvl>
    <w:lvl w:ilvl="3">
      <w:start w:val="1"/>
      <w:numFmt w:val="bullet"/>
      <w:lvlText w:val="●"/>
      <w:lvlJc w:val="left"/>
      <w:pPr>
        <w:ind w:left="4788" w:hanging="360"/>
      </w:pPr>
      <w:rPr>
        <w:rFonts w:ascii="Noto Sans Symbols" w:eastAsia="Noto Sans Symbols" w:hAnsi="Noto Sans Symbols" w:cs="Noto Sans Symbols"/>
      </w:rPr>
    </w:lvl>
    <w:lvl w:ilvl="4">
      <w:start w:val="1"/>
      <w:numFmt w:val="bullet"/>
      <w:lvlText w:val="o"/>
      <w:lvlJc w:val="left"/>
      <w:pPr>
        <w:ind w:left="5508" w:hanging="360"/>
      </w:pPr>
      <w:rPr>
        <w:rFonts w:ascii="Courier New" w:eastAsia="Courier New" w:hAnsi="Courier New" w:cs="Courier New"/>
      </w:rPr>
    </w:lvl>
    <w:lvl w:ilvl="5">
      <w:start w:val="1"/>
      <w:numFmt w:val="bullet"/>
      <w:lvlText w:val="▪"/>
      <w:lvlJc w:val="left"/>
      <w:pPr>
        <w:ind w:left="6228" w:hanging="360"/>
      </w:pPr>
      <w:rPr>
        <w:rFonts w:ascii="Noto Sans Symbols" w:eastAsia="Noto Sans Symbols" w:hAnsi="Noto Sans Symbols" w:cs="Noto Sans Symbols"/>
      </w:rPr>
    </w:lvl>
    <w:lvl w:ilvl="6">
      <w:start w:val="1"/>
      <w:numFmt w:val="bullet"/>
      <w:lvlText w:val="●"/>
      <w:lvlJc w:val="left"/>
      <w:pPr>
        <w:ind w:left="6948" w:hanging="360"/>
      </w:pPr>
      <w:rPr>
        <w:rFonts w:ascii="Noto Sans Symbols" w:eastAsia="Noto Sans Symbols" w:hAnsi="Noto Sans Symbols" w:cs="Noto Sans Symbols"/>
      </w:rPr>
    </w:lvl>
    <w:lvl w:ilvl="7">
      <w:start w:val="1"/>
      <w:numFmt w:val="bullet"/>
      <w:lvlText w:val="o"/>
      <w:lvlJc w:val="left"/>
      <w:pPr>
        <w:ind w:left="7668" w:hanging="360"/>
      </w:pPr>
      <w:rPr>
        <w:rFonts w:ascii="Courier New" w:eastAsia="Courier New" w:hAnsi="Courier New" w:cs="Courier New"/>
      </w:rPr>
    </w:lvl>
    <w:lvl w:ilvl="8">
      <w:start w:val="1"/>
      <w:numFmt w:val="bullet"/>
      <w:lvlText w:val="▪"/>
      <w:lvlJc w:val="left"/>
      <w:pPr>
        <w:ind w:left="8388" w:hanging="360"/>
      </w:pPr>
      <w:rPr>
        <w:rFonts w:ascii="Noto Sans Symbols" w:eastAsia="Noto Sans Symbols" w:hAnsi="Noto Sans Symbols" w:cs="Noto Sans Symbols"/>
      </w:rPr>
    </w:lvl>
  </w:abstractNum>
  <w:abstractNum w:abstractNumId="17" w15:restartNumberingAfterBreak="0">
    <w:nsid w:val="72794C49"/>
    <w:multiLevelType w:val="multilevel"/>
    <w:tmpl w:val="A6E2B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49125C7"/>
    <w:multiLevelType w:val="multilevel"/>
    <w:tmpl w:val="02E09D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B80B03"/>
    <w:multiLevelType w:val="multilevel"/>
    <w:tmpl w:val="352A05D6"/>
    <w:lvl w:ilvl="0">
      <w:start w:val="1"/>
      <w:numFmt w:val="lowerLetter"/>
      <w:lvlText w:val="%1."/>
      <w:lvlJc w:val="left"/>
      <w:pPr>
        <w:ind w:left="1712" w:hanging="360"/>
      </w:p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0" w15:restartNumberingAfterBreak="0">
    <w:nsid w:val="7E4A26D7"/>
    <w:multiLevelType w:val="multilevel"/>
    <w:tmpl w:val="8B26B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55693929">
    <w:abstractNumId w:val="7"/>
  </w:num>
  <w:num w:numId="2" w16cid:durableId="2051606323">
    <w:abstractNumId w:val="4"/>
  </w:num>
  <w:num w:numId="3" w16cid:durableId="108864389">
    <w:abstractNumId w:val="13"/>
  </w:num>
  <w:num w:numId="4" w16cid:durableId="1979651706">
    <w:abstractNumId w:val="6"/>
  </w:num>
  <w:num w:numId="5" w16cid:durableId="1562983226">
    <w:abstractNumId w:val="1"/>
  </w:num>
  <w:num w:numId="6" w16cid:durableId="692852073">
    <w:abstractNumId w:val="9"/>
  </w:num>
  <w:num w:numId="7" w16cid:durableId="1054432558">
    <w:abstractNumId w:val="20"/>
  </w:num>
  <w:num w:numId="8" w16cid:durableId="2024092808">
    <w:abstractNumId w:val="2"/>
  </w:num>
  <w:num w:numId="9" w16cid:durableId="530414963">
    <w:abstractNumId w:val="8"/>
  </w:num>
  <w:num w:numId="10" w16cid:durableId="194970604">
    <w:abstractNumId w:val="14"/>
  </w:num>
  <w:num w:numId="11" w16cid:durableId="308756345">
    <w:abstractNumId w:val="17"/>
  </w:num>
  <w:num w:numId="12" w16cid:durableId="385373430">
    <w:abstractNumId w:val="19"/>
  </w:num>
  <w:num w:numId="13" w16cid:durableId="631206407">
    <w:abstractNumId w:val="16"/>
  </w:num>
  <w:num w:numId="14" w16cid:durableId="1685206403">
    <w:abstractNumId w:val="18"/>
  </w:num>
  <w:num w:numId="15" w16cid:durableId="233469149">
    <w:abstractNumId w:val="5"/>
  </w:num>
  <w:num w:numId="16" w16cid:durableId="875041808">
    <w:abstractNumId w:val="15"/>
  </w:num>
  <w:num w:numId="17" w16cid:durableId="1271821116">
    <w:abstractNumId w:val="11"/>
  </w:num>
  <w:num w:numId="18" w16cid:durableId="1162968726">
    <w:abstractNumId w:val="10"/>
  </w:num>
  <w:num w:numId="19" w16cid:durableId="811171481">
    <w:abstractNumId w:val="0"/>
  </w:num>
  <w:num w:numId="20" w16cid:durableId="1003708002">
    <w:abstractNumId w:val="12"/>
  </w:num>
  <w:num w:numId="21" w16cid:durableId="1914922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C74"/>
    <w:rsid w:val="00051AF0"/>
    <w:rsid w:val="0006535E"/>
    <w:rsid w:val="00072362"/>
    <w:rsid w:val="00093063"/>
    <w:rsid w:val="000B4D8F"/>
    <w:rsid w:val="000B773D"/>
    <w:rsid w:val="000D7875"/>
    <w:rsid w:val="000F61D2"/>
    <w:rsid w:val="001047CE"/>
    <w:rsid w:val="00114246"/>
    <w:rsid w:val="0011468F"/>
    <w:rsid w:val="001349EF"/>
    <w:rsid w:val="00143804"/>
    <w:rsid w:val="00181FC0"/>
    <w:rsid w:val="001B0461"/>
    <w:rsid w:val="001E5415"/>
    <w:rsid w:val="002254A3"/>
    <w:rsid w:val="002643B0"/>
    <w:rsid w:val="002B7686"/>
    <w:rsid w:val="002D4086"/>
    <w:rsid w:val="002E46A5"/>
    <w:rsid w:val="00331C74"/>
    <w:rsid w:val="00383BA6"/>
    <w:rsid w:val="003A52CA"/>
    <w:rsid w:val="003A6926"/>
    <w:rsid w:val="003E764A"/>
    <w:rsid w:val="00403465"/>
    <w:rsid w:val="00412288"/>
    <w:rsid w:val="0041785B"/>
    <w:rsid w:val="0043165B"/>
    <w:rsid w:val="00432C76"/>
    <w:rsid w:val="00433EC9"/>
    <w:rsid w:val="0045596E"/>
    <w:rsid w:val="004A35D2"/>
    <w:rsid w:val="004E7409"/>
    <w:rsid w:val="004F2F16"/>
    <w:rsid w:val="00510808"/>
    <w:rsid w:val="00512D29"/>
    <w:rsid w:val="00530F7E"/>
    <w:rsid w:val="00594DBB"/>
    <w:rsid w:val="0060425B"/>
    <w:rsid w:val="00652969"/>
    <w:rsid w:val="0065309C"/>
    <w:rsid w:val="00660252"/>
    <w:rsid w:val="00740F16"/>
    <w:rsid w:val="00761D2C"/>
    <w:rsid w:val="00771625"/>
    <w:rsid w:val="007B34C4"/>
    <w:rsid w:val="007F1999"/>
    <w:rsid w:val="00830E08"/>
    <w:rsid w:val="00836B93"/>
    <w:rsid w:val="008409CC"/>
    <w:rsid w:val="0084122E"/>
    <w:rsid w:val="008906D8"/>
    <w:rsid w:val="008C6B08"/>
    <w:rsid w:val="008D163C"/>
    <w:rsid w:val="008E0EA3"/>
    <w:rsid w:val="008E75BA"/>
    <w:rsid w:val="008E7F66"/>
    <w:rsid w:val="00906C79"/>
    <w:rsid w:val="0091752A"/>
    <w:rsid w:val="00976258"/>
    <w:rsid w:val="009A35F9"/>
    <w:rsid w:val="00A0020A"/>
    <w:rsid w:val="00A34AC0"/>
    <w:rsid w:val="00A67441"/>
    <w:rsid w:val="00A7754B"/>
    <w:rsid w:val="00A86FA9"/>
    <w:rsid w:val="00A9375C"/>
    <w:rsid w:val="00AA0FD5"/>
    <w:rsid w:val="00AB3B5E"/>
    <w:rsid w:val="00AB4122"/>
    <w:rsid w:val="00BA6BD0"/>
    <w:rsid w:val="00BC612F"/>
    <w:rsid w:val="00C313A3"/>
    <w:rsid w:val="00C52D06"/>
    <w:rsid w:val="00C80C7A"/>
    <w:rsid w:val="00C92E5A"/>
    <w:rsid w:val="00CB3BB4"/>
    <w:rsid w:val="00CD4A45"/>
    <w:rsid w:val="00D55F09"/>
    <w:rsid w:val="00D7337D"/>
    <w:rsid w:val="00D8259D"/>
    <w:rsid w:val="00DC5FC0"/>
    <w:rsid w:val="00DD68EC"/>
    <w:rsid w:val="00DF4CAF"/>
    <w:rsid w:val="00DF752F"/>
    <w:rsid w:val="00E709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3675"/>
  <w15:docId w15:val="{50BFC06B-F796-4785-9BDE-250D01B5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tr-TR"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ind w:left="118"/>
      <w:outlineLvl w:val="0"/>
    </w:pPr>
    <w:rPr>
      <w:rFonts w:ascii="Times New Roman" w:eastAsia="Times New Roman" w:hAnsi="Times New Roman" w:cs="Times New Roman"/>
      <w:b/>
      <w:sz w:val="32"/>
      <w:szCs w:val="32"/>
    </w:rPr>
  </w:style>
  <w:style w:type="paragraph" w:styleId="Balk2">
    <w:name w:val="heading 2"/>
    <w:basedOn w:val="Normal"/>
    <w:next w:val="Normal"/>
    <w:uiPriority w:val="9"/>
    <w:semiHidden/>
    <w:unhideWhenUsed/>
    <w:qFormat/>
    <w:pPr>
      <w:spacing w:line="360" w:lineRule="auto"/>
      <w:ind w:right="63"/>
      <w:jc w:val="both"/>
      <w:outlineLvl w:val="1"/>
    </w:pPr>
    <w:rPr>
      <w:rFonts w:ascii="Trebuchet MS" w:eastAsia="Trebuchet MS" w:hAnsi="Trebuchet MS" w:cs="Trebuchet MS"/>
      <w:color w:val="000000"/>
      <w:sz w:val="24"/>
      <w:szCs w:val="24"/>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40"/>
      <w:outlineLvl w:val="3"/>
    </w:pPr>
    <w:rPr>
      <w:i/>
      <w:color w:val="2E75B5"/>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pPr>
      <w:widowControl/>
      <w:spacing w:after="160" w:line="259" w:lineRule="auto"/>
    </w:pPr>
    <w:tblPr>
      <w:tblStyleRowBandSize w:val="1"/>
      <w:tblStyleColBandSize w:val="1"/>
      <w:tblCellMar>
        <w:left w:w="115" w:type="dxa"/>
        <w:right w:w="115" w:type="dxa"/>
      </w:tblCellMar>
    </w:tblPr>
    <w:tcPr>
      <w:shd w:val="clear" w:color="auto" w:fill="auto"/>
    </w:tc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pPr>
      <w:widowControl/>
      <w:spacing w:after="160" w:line="259" w:lineRule="auto"/>
    </w:pPr>
    <w:tblPr>
      <w:tblStyleRowBandSize w:val="1"/>
      <w:tblStyleColBandSize w:val="1"/>
      <w:tblCellMar>
        <w:left w:w="115" w:type="dxa"/>
        <w:right w:w="115" w:type="dxa"/>
      </w:tblCellMar>
    </w:tblPr>
    <w:tcPr>
      <w:shd w:val="clear" w:color="auto" w:fill="auto"/>
    </w:tc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widowControl/>
      <w:spacing w:after="160" w:line="259" w:lineRule="auto"/>
    </w:pPr>
    <w:tblPr>
      <w:tblStyleRowBandSize w:val="1"/>
      <w:tblStyleColBandSize w:val="1"/>
      <w:tblCellMar>
        <w:left w:w="115" w:type="dxa"/>
        <w:right w:w="115" w:type="dxa"/>
      </w:tblCellMar>
    </w:tblPr>
    <w:tcPr>
      <w:shd w:val="clear" w:color="auto" w:fill="auto"/>
    </w:tcPr>
    <w:tblStylePr w:type="firstRow">
      <w:rPr>
        <w:color w:val="000000"/>
      </w:rPr>
    </w:tblStylePr>
  </w:style>
  <w:style w:type="table" w:customStyle="1" w:styleId="af6">
    <w:basedOn w:val="TableNormal"/>
    <w:pPr>
      <w:widowControl/>
      <w:spacing w:after="160" w:line="259" w:lineRule="auto"/>
    </w:pPr>
    <w:tblPr>
      <w:tblStyleRowBandSize w:val="1"/>
      <w:tblStyleColBandSize w:val="1"/>
      <w:tblCellMar>
        <w:left w:w="115" w:type="dxa"/>
        <w:right w:w="115" w:type="dxa"/>
      </w:tblCellMar>
    </w:tblPr>
    <w:tcPr>
      <w:shd w:val="clear" w:color="auto" w:fill="auto"/>
    </w:tcPr>
    <w:tblStylePr w:type="firstRow">
      <w:rPr>
        <w:color w:val="000000"/>
      </w:rPr>
    </w:tblStyle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character" w:styleId="Kpr">
    <w:name w:val="Hyperlink"/>
    <w:basedOn w:val="VarsaylanParagrafYazTipi"/>
    <w:uiPriority w:val="99"/>
    <w:unhideWhenUsed/>
    <w:rsid w:val="00512D29"/>
    <w:rPr>
      <w:color w:val="0000FF" w:themeColor="hyperlink"/>
      <w:u w:val="single"/>
    </w:rPr>
  </w:style>
  <w:style w:type="character" w:styleId="zmlenmeyenBahsetme">
    <w:name w:val="Unresolved Mention"/>
    <w:basedOn w:val="VarsaylanParagrafYazTipi"/>
    <w:uiPriority w:val="99"/>
    <w:semiHidden/>
    <w:unhideWhenUsed/>
    <w:rsid w:val="00512D29"/>
    <w:rPr>
      <w:color w:val="605E5C"/>
      <w:shd w:val="clear" w:color="auto" w:fill="E1DFDD"/>
    </w:rPr>
  </w:style>
  <w:style w:type="paragraph" w:styleId="GvdeMetni">
    <w:name w:val="Body Text"/>
    <w:basedOn w:val="Normal"/>
    <w:link w:val="GvdeMetniChar"/>
    <w:uiPriority w:val="1"/>
    <w:qFormat/>
    <w:rsid w:val="00512D29"/>
    <w:pPr>
      <w:autoSpaceDE w:val="0"/>
      <w:autoSpaceDN w:val="0"/>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uiPriority w:val="1"/>
    <w:rsid w:val="00512D29"/>
    <w:rPr>
      <w:rFonts w:ascii="Times New Roman" w:eastAsia="Times New Roman" w:hAnsi="Times New Roman" w:cs="Times New Roman"/>
      <w:sz w:val="24"/>
      <w:szCs w:val="24"/>
      <w:lang w:eastAsia="en-US"/>
    </w:rPr>
  </w:style>
  <w:style w:type="paragraph" w:styleId="ListeParagraf">
    <w:name w:val="List Paragraph"/>
    <w:basedOn w:val="Normal"/>
    <w:uiPriority w:val="34"/>
    <w:qFormat/>
    <w:rsid w:val="00AA0FD5"/>
    <w:pPr>
      <w:widowControl/>
      <w:spacing w:after="160" w:line="259" w:lineRule="auto"/>
      <w:ind w:left="720"/>
      <w:contextualSpacing/>
    </w:pPr>
    <w:rPr>
      <w:rFonts w:eastAsiaTheme="minorHAnsi" w:cstheme="minorBidi"/>
      <w:sz w:val="24"/>
      <w:szCs w:val="24"/>
      <w:lang w:eastAsia="en-US"/>
    </w:rPr>
  </w:style>
  <w:style w:type="paragraph" w:styleId="NormalWeb">
    <w:name w:val="Normal (Web)"/>
    <w:basedOn w:val="Normal"/>
    <w:uiPriority w:val="99"/>
    <w:unhideWhenUsed/>
    <w:rsid w:val="00C80C7A"/>
    <w:pPr>
      <w:widowControl/>
      <w:spacing w:before="100" w:beforeAutospacing="1" w:after="100" w:afterAutospacing="1"/>
    </w:pPr>
    <w:rPr>
      <w:rFonts w:ascii="Times New Roman" w:eastAsia="Times New Roman" w:hAnsi="Times New Roman" w:cs="Times New Roman"/>
      <w:sz w:val="24"/>
      <w:szCs w:val="24"/>
    </w:rPr>
  </w:style>
  <w:style w:type="character" w:styleId="Gl">
    <w:name w:val="Strong"/>
    <w:basedOn w:val="VarsaylanParagrafYazTipi"/>
    <w:uiPriority w:val="22"/>
    <w:qFormat/>
    <w:rsid w:val="00C80C7A"/>
    <w:rPr>
      <w:b/>
      <w:bCs/>
    </w:rPr>
  </w:style>
  <w:style w:type="table" w:styleId="TabloKlavuzu">
    <w:name w:val="Table Grid"/>
    <w:basedOn w:val="NormalTablo"/>
    <w:uiPriority w:val="39"/>
    <w:rsid w:val="007B34C4"/>
    <w:pPr>
      <w:widowControl/>
    </w:pPr>
    <w:rPr>
      <w:rFonts w:asciiTheme="minorHAnsi" w:eastAsiaTheme="minorHAnsi" w:hAnsiTheme="minorHAnsi" w:cstheme="minorBidi"/>
      <w:kern w:val="2"/>
      <w:lang w:val="en-US"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DF75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288435">
      <w:bodyDiv w:val="1"/>
      <w:marLeft w:val="0"/>
      <w:marRight w:val="0"/>
      <w:marTop w:val="0"/>
      <w:marBottom w:val="0"/>
      <w:divBdr>
        <w:top w:val="none" w:sz="0" w:space="0" w:color="auto"/>
        <w:left w:val="none" w:sz="0" w:space="0" w:color="auto"/>
        <w:bottom w:val="none" w:sz="0" w:space="0" w:color="auto"/>
        <w:right w:val="none" w:sz="0" w:space="0" w:color="auto"/>
      </w:divBdr>
    </w:div>
    <w:div w:id="1702588551">
      <w:bodyDiv w:val="1"/>
      <w:marLeft w:val="0"/>
      <w:marRight w:val="0"/>
      <w:marTop w:val="0"/>
      <w:marBottom w:val="0"/>
      <w:divBdr>
        <w:top w:val="none" w:sz="0" w:space="0" w:color="auto"/>
        <w:left w:val="none" w:sz="0" w:space="0" w:color="auto"/>
        <w:bottom w:val="none" w:sz="0" w:space="0" w:color="auto"/>
        <w:right w:val="none" w:sz="0" w:space="0" w:color="auto"/>
      </w:divBdr>
    </w:div>
    <w:div w:id="2124764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oros.edu.tr/sayfalar/yabanci-diller-yuksekokulu-politikalar" TargetMode="External"/><Relationship Id="rId21" Type="http://schemas.openxmlformats.org/officeDocument/2006/relationships/hyperlink" Target="https://toros.edu.tr/sayfalar/yabanci-diller-yuksekokulu-misyon-and-vizyon" TargetMode="External"/><Relationship Id="rId42" Type="http://schemas.openxmlformats.org/officeDocument/2006/relationships/hyperlink" Target="https://toros.edu.tr/sayfalar/kalite-koordinatorlugu-kurum-ic-degerlendirme-raporlari-%5Bkidr" TargetMode="External"/><Relationship Id="rId47" Type="http://schemas.openxmlformats.org/officeDocument/2006/relationships/hyperlink" Target="https://toros.edu.tr/storage/files/327/dosyalar/2023-2024%20%C3%96%C4%9ERENC%C4%B0%20EL%20K%C4%B0TABI.pdf" TargetMode="External"/><Relationship Id="rId63" Type="http://schemas.openxmlformats.org/officeDocument/2006/relationships/hyperlink" Target="https://toros.edu.tr/sayfalar/yabanci-diller-yuksekokulu-el-kitapciklari" TargetMode="External"/><Relationship Id="rId68" Type="http://schemas.openxmlformats.org/officeDocument/2006/relationships/hyperlink" Target="https://toros.edu.tr/storage/files/327/dosyalar/2023-2024%20%C3%96%C4%9ERENC%C4%B0%20EL%20K%C4%B0TABI.pdf" TargetMode="External"/><Relationship Id="rId84" Type="http://schemas.openxmlformats.org/officeDocument/2006/relationships/fontTable" Target="fontTable.xml"/><Relationship Id="rId16" Type="http://schemas.openxmlformats.org/officeDocument/2006/relationships/hyperlink" Target="https://toros.edu.tr/sayfalar/yabanci-diller-yuksekokulu-ingilizce-mutercim-ve-tercumanlik-bolumu" TargetMode="External"/><Relationship Id="rId11" Type="http://schemas.openxmlformats.org/officeDocument/2006/relationships/hyperlink" Target="https://toros.edu.tr/sayfalar/yabanci-diller-yuksekokulu-gorev-tanimlari" TargetMode="External"/><Relationship Id="rId32" Type="http://schemas.openxmlformats.org/officeDocument/2006/relationships/hyperlink" Target="https://toros.edu.tr/sayfalar/yabanci-diller-yuksekokulu-kalite-guvence-sistemi" TargetMode="External"/><Relationship Id="rId37" Type="http://schemas.openxmlformats.org/officeDocument/2006/relationships/hyperlink" Target="https://toros.edu.tr/sayfalar/yabanci-diller-yuksekokulu-erasmus-degisim-programlari" TargetMode="External"/><Relationship Id="rId53" Type="http://schemas.openxmlformats.org/officeDocument/2006/relationships/hyperlink" Target="https://docs.google.com/forms/d/e/1FAIpQLScKZSTh2uYqN28zEoKgtqUndWJM_bQBPQaoTEPdP8YCbTXoNg/viewform" TargetMode="External"/><Relationship Id="rId58" Type="http://schemas.openxmlformats.org/officeDocument/2006/relationships/hyperlink" Target="https://toros.edu.tr/sayfalar/yabanci-diller-yuksekokulu-danisma-kurulu-eylem-faaliyet-plani" TargetMode="External"/><Relationship Id="rId74" Type="http://schemas.openxmlformats.org/officeDocument/2006/relationships/hyperlink" Target="https://toros.edu.tr/sayfalar/yabanci-diller-yuksekokulu-stratejik-plan" TargetMode="External"/><Relationship Id="rId79" Type="http://schemas.openxmlformats.org/officeDocument/2006/relationships/hyperlink" Target="https://www.tnc.org.tr/" TargetMode="External"/><Relationship Id="rId5" Type="http://schemas.openxmlformats.org/officeDocument/2006/relationships/footnotes" Target="footnotes.xml"/><Relationship Id="rId19" Type="http://schemas.openxmlformats.org/officeDocument/2006/relationships/hyperlink" Target="https://toros.edu.tr/sayfalar/yabanci-diller-yuksekokulu-kalite-guvence-sistemi" TargetMode="External"/><Relationship Id="rId14" Type="http://schemas.openxmlformats.org/officeDocument/2006/relationships/hyperlink" Target="https://toros.edu.tr/sayfalar/yabanci-diller-yuksekokulu" TargetMode="External"/><Relationship Id="rId22" Type="http://schemas.openxmlformats.org/officeDocument/2006/relationships/hyperlink" Target="https://toros.edu.tr/sayfalar/yabanci-diller-bolumu-misyon-vizyon-hedefler" TargetMode="External"/><Relationship Id="rId27" Type="http://schemas.openxmlformats.org/officeDocument/2006/relationships/hyperlink" Target="https://toros.edu.tr/sayfalar/yabanci-diller-yuksekokulu-el-kitapciklari" TargetMode="External"/><Relationship Id="rId30" Type="http://schemas.openxmlformats.org/officeDocument/2006/relationships/hyperlink" Target="https://toros.edu.tr/sayfalar/yabanci-diller-yuksekokulu-kalite-guvence-sistemi" TargetMode="External"/><Relationship Id="rId35" Type="http://schemas.openxmlformats.org/officeDocument/2006/relationships/hyperlink" Target="https://toros.edu.tr/sayfalar/yabanci-diller-yuksekokulu-kalite-guvence-sistemi" TargetMode="External"/><Relationship Id="rId43" Type="http://schemas.openxmlformats.org/officeDocument/2006/relationships/image" Target="media/image3.png"/><Relationship Id="rId48" Type="http://schemas.openxmlformats.org/officeDocument/2006/relationships/hyperlink" Target="https://toros.edu.tr/sayfalar/yabanci-diller-yuksekokulu-seminerler-ve-konferanslar" TargetMode="External"/><Relationship Id="rId56" Type="http://schemas.openxmlformats.org/officeDocument/2006/relationships/hyperlink" Target="https://toros.edu.tr/sayfalar/yabanci-diller-yuksekokulu-gorev-tanimlari" TargetMode="External"/><Relationship Id="rId64" Type="http://schemas.openxmlformats.org/officeDocument/2006/relationships/hyperlink" Target="https://toros.edu.tr/dosya/478/dokuman/2018-10-09-Toros-universitesi-Lisansustu-Egitim-ogretim-ve-Sinav-Yonetmeligi.pdf" TargetMode="External"/><Relationship Id="rId69" Type="http://schemas.openxmlformats.org/officeDocument/2006/relationships/hyperlink" Target="https://toros.edu.tr/sayfalar/yabanci-diller-yuksekokulu-el-kitapciklari" TargetMode="External"/><Relationship Id="rId77" Type="http://schemas.openxmlformats.org/officeDocument/2006/relationships/image" Target="media/image8.png"/><Relationship Id="rId8" Type="http://schemas.openxmlformats.org/officeDocument/2006/relationships/image" Target="media/image2.png"/><Relationship Id="rId51" Type="http://schemas.openxmlformats.org/officeDocument/2006/relationships/hyperlink" Target="https://toros.edu.tr/storage/files/327/dosyalar/2023-2024%20%C3%96%C4%9ERENC%C4%B0%20EL%20K%C4%B0TABI.pdf" TargetMode="External"/><Relationship Id="rId72" Type="http://schemas.openxmlformats.org/officeDocument/2006/relationships/hyperlink" Target="https://toros.edu.tr/sayfalar/yabanci-diller-yuksekokulu-seminerler-ve-konferanslar" TargetMode="External"/><Relationship Id="rId80" Type="http://schemas.openxmlformats.org/officeDocument/2006/relationships/hyperlink" Target="https://eltconference.toros.edu.tr/"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toros.edu.tr/sayfalar/yabanci-diller-yuksekokulu-stratejik-plan" TargetMode="External"/><Relationship Id="rId17" Type="http://schemas.openxmlformats.org/officeDocument/2006/relationships/hyperlink" Target="https://toros.edu.tr/sayfalar/yabanci-diller-bolumu-misyon-vizyon-hedefler" TargetMode="External"/><Relationship Id="rId25" Type="http://schemas.openxmlformats.org/officeDocument/2006/relationships/hyperlink" Target="https://docs.google.com/forms/d/1FkBRS8Aa4DOG24vlxflZERnyuG5hnZ97DrOxr_A6G_Q/edit" TargetMode="External"/><Relationship Id="rId33" Type="http://schemas.openxmlformats.org/officeDocument/2006/relationships/hyperlink" Target="https://toros.edu.tr/sayfalar/yabanci-diller-yuksekokulu-bidr-belgeleri" TargetMode="External"/><Relationship Id="rId38" Type="http://schemas.openxmlformats.org/officeDocument/2006/relationships/hyperlink" Target="https://toros.edu.tr/sayfalar/yabanci-diller-yuksekokulu-stratejik-plan" TargetMode="External"/><Relationship Id="rId46" Type="http://schemas.openxmlformats.org/officeDocument/2006/relationships/image" Target="media/image6.jpg"/><Relationship Id="rId59" Type="http://schemas.openxmlformats.org/officeDocument/2006/relationships/hyperlink" Target="https://docs.google.com/forms/d/1l917tRKBTy7BPmNwlT6WRSNoWgzuuNZnkdE2Qc4L208/edit" TargetMode="External"/><Relationship Id="rId67" Type="http://schemas.openxmlformats.org/officeDocument/2006/relationships/hyperlink" Target="http://www.torosceviri.info" TargetMode="External"/><Relationship Id="rId20" Type="http://schemas.openxmlformats.org/officeDocument/2006/relationships/hyperlink" Target="https://toros.edu.tr/sayfalar/yabanci-diller-yuksekokulu-misyonumuz-vizyonumuz-amac-ve-hedeflerimiz" TargetMode="External"/><Relationship Id="rId41" Type="http://schemas.openxmlformats.org/officeDocument/2006/relationships/hyperlink" Target="https://www.torosceviri.info/ders-icerikleri/" TargetMode="External"/><Relationship Id="rId54" Type="http://schemas.openxmlformats.org/officeDocument/2006/relationships/hyperlink" Target="https://toros.edu.tr/bologna/programlar/program/407" TargetMode="External"/><Relationship Id="rId62" Type="http://schemas.openxmlformats.org/officeDocument/2006/relationships/hyperlink" Target="https://www.torosceviri.info/ders-icerikleri/" TargetMode="External"/><Relationship Id="rId70" Type="http://schemas.openxmlformats.org/officeDocument/2006/relationships/hyperlink" Target="https://toros.edu.tr/sayfalar/yabanci-diller-yuksekokulu-el-kitapciklari" TargetMode="External"/><Relationship Id="rId75" Type="http://schemas.openxmlformats.org/officeDocument/2006/relationships/hyperlink" Target="https://toros.edu.tr/abis/yil/2023/bolum/YABANCI%20D%C4%B0LLER%20Y%C3%9CKSEKOKULU"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oros.edu.tr/sayfalar/yabanci-diller-yuksekokulu-organizasyon-semasi" TargetMode="External"/><Relationship Id="rId23" Type="http://schemas.openxmlformats.org/officeDocument/2006/relationships/hyperlink" Target="https://toros.edu.tr/sayfalar/toros-hakkinda-misyon-vizyon-ve-temel-degerler" TargetMode="External"/><Relationship Id="rId28" Type="http://schemas.openxmlformats.org/officeDocument/2006/relationships/hyperlink" Target="https://toros.edu.tr/sayfalar/yabanci-diller-yuksekokulu-stratejik-plan" TargetMode="External"/><Relationship Id="rId36" Type="http://schemas.openxmlformats.org/officeDocument/2006/relationships/hyperlink" Target="https://docs.google.com/forms/d/19pcgfU8ly7XV4GXCokmuCLIzg79PPMhxI0W6c_xMT1M/edit" TargetMode="External"/><Relationship Id="rId49" Type="http://schemas.openxmlformats.org/officeDocument/2006/relationships/hyperlink" Target="https://www.torosceviri.info/ders-icerikleri/" TargetMode="External"/><Relationship Id="rId57" Type="http://schemas.openxmlformats.org/officeDocument/2006/relationships/image" Target="media/image7.png"/><Relationship Id="rId10" Type="http://schemas.openxmlformats.org/officeDocument/2006/relationships/hyperlink" Target="https://toros.edu.tr/sayfalar/yabanci-diller-yuksekokulu-organizasyon-semasi" TargetMode="External"/><Relationship Id="rId31" Type="http://schemas.openxmlformats.org/officeDocument/2006/relationships/hyperlink" Target="https://toros.edu.tr/sayfalar/yabanci-diller-yuksekokulu-kalite-guvence-sistemi" TargetMode="External"/><Relationship Id="rId44" Type="http://schemas.openxmlformats.org/officeDocument/2006/relationships/image" Target="media/image4.jpg"/><Relationship Id="rId52" Type="http://schemas.openxmlformats.org/officeDocument/2006/relationships/hyperlink" Target="https://toros.edu.tr/storage/files/327/dosyalar/2023-2024%20STAFF%20HANDBOOK.pdf" TargetMode="External"/><Relationship Id="rId60" Type="http://schemas.openxmlformats.org/officeDocument/2006/relationships/hyperlink" Target="https://www.torosceviri.info/ders-icerikleri/" TargetMode="External"/><Relationship Id="rId65" Type="http://schemas.openxmlformats.org/officeDocument/2006/relationships/hyperlink" Target="https://toros.edu.tr/sayfalar/yabanci-diller-yuksekokulu-el-kitapciklari" TargetMode="External"/><Relationship Id="rId73" Type="http://schemas.openxmlformats.org/officeDocument/2006/relationships/hyperlink" Target="https://docs.google.com/forms/d/e/1FAIpQLSf4WxY4tMRvrLFslqh0dqmdSQ5dcoWQO2e_N3Kuy8Mzq9hx6A/viewform" TargetMode="External"/><Relationship Id="rId78" Type="http://schemas.openxmlformats.org/officeDocument/2006/relationships/hyperlink" Target="https://toros.edu.tr/sayfalar/yabanci-diller-yuksekokulu-stratejik-plan" TargetMode="External"/><Relationship Id="rId81" Type="http://schemas.openxmlformats.org/officeDocument/2006/relationships/hyperlink" Target="https://toros.edu.tr/sayfalar/yabanci-diller-yuksekokulu-stratejik-plan" TargetMode="External"/><Relationship Id="rId4" Type="http://schemas.openxmlformats.org/officeDocument/2006/relationships/webSettings" Target="webSettings.xml"/><Relationship Id="rId9" Type="http://schemas.openxmlformats.org/officeDocument/2006/relationships/hyperlink" Target="https://toros.edu.tr/sayfalar/yabanci-diller-yuksekokulu-yonetim" TargetMode="External"/><Relationship Id="rId13" Type="http://schemas.openxmlformats.org/officeDocument/2006/relationships/hyperlink" Target="https://toros.edu.tr/sayfalar/yabanci-diller-yuksekokulu/" TargetMode="External"/><Relationship Id="rId18" Type="http://schemas.openxmlformats.org/officeDocument/2006/relationships/hyperlink" Target="https://www.torosceviri.info/" TargetMode="External"/><Relationship Id="rId39" Type="http://schemas.openxmlformats.org/officeDocument/2006/relationships/hyperlink" Target="https://toros.edu.tr/sayfalar/yabanci-diller-yuksekokulu-erasmus-degisim-programlari" TargetMode="External"/><Relationship Id="rId34" Type="http://schemas.openxmlformats.org/officeDocument/2006/relationships/hyperlink" Target="https://toros.edu.tr/sayfalar/yabanci-diller-yuksekokulu-bidr-belgeleri" TargetMode="External"/><Relationship Id="rId50" Type="http://schemas.openxmlformats.org/officeDocument/2006/relationships/hyperlink" Target="https://toros.edu.tr/sayfalar/yabanci-diller-bolumu-moduler-sistem" TargetMode="External"/><Relationship Id="rId55" Type="http://schemas.openxmlformats.org/officeDocument/2006/relationships/hyperlink" Target="https://www.coe.int/en/web/common-european-framework-reference-languages/table-1-cefr-3.3-common-reference-levels-global-scale" TargetMode="External"/><Relationship Id="rId76" Type="http://schemas.openxmlformats.org/officeDocument/2006/relationships/hyperlink" Target="https://www.torosceviri.info/yayinlar/" TargetMode="External"/><Relationship Id="rId7" Type="http://schemas.openxmlformats.org/officeDocument/2006/relationships/image" Target="media/image1.png"/><Relationship Id="rId71" Type="http://schemas.openxmlformats.org/officeDocument/2006/relationships/hyperlink" Target="https://toros.edu.tr/sayfalar/yabanci-diller-yuksekokulu-el-kitapciklari" TargetMode="External"/><Relationship Id="rId2" Type="http://schemas.openxmlformats.org/officeDocument/2006/relationships/styles" Target="styles.xml"/><Relationship Id="rId29" Type="http://schemas.openxmlformats.org/officeDocument/2006/relationships/hyperlink" Target="https://toros.edu.tr/sayfalar/yabanci-diller-yuksekokulu-bidr-belgeleri" TargetMode="External"/><Relationship Id="rId24" Type="http://schemas.openxmlformats.org/officeDocument/2006/relationships/hyperlink" Target="https://toros.edu.tr/sayfalar/yabanci-diller-yuksekokulu-stratejik-plan" TargetMode="External"/><Relationship Id="rId40" Type="http://schemas.openxmlformats.org/officeDocument/2006/relationships/hyperlink" Target="https://toros.edu.tr/duyurular/toros-universitesi-personel-ders-vermeders-alma-hareketliligi" TargetMode="External"/><Relationship Id="rId45" Type="http://schemas.openxmlformats.org/officeDocument/2006/relationships/image" Target="media/image5.jpg"/><Relationship Id="rId66" Type="http://schemas.openxmlformats.org/officeDocument/2006/relationships/hyperlink" Target="https://toros.edu.tr/storage/files/327/dosyalar/2023-2024%20%C3%96%C4%9ERENC%C4%B0%20EL%20K%C4%B0TABI.pdf" TargetMode="External"/><Relationship Id="rId61" Type="http://schemas.openxmlformats.org/officeDocument/2006/relationships/hyperlink" Target="../MTB%20409.docx" TargetMode="External"/><Relationship Id="rId82" Type="http://schemas.openxmlformats.org/officeDocument/2006/relationships/hyperlink" Target="https://toros.edu.tr/sayfalar/yabanci-diller-yuksekokulu-stratejik-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51</Pages>
  <Words>14108</Words>
  <Characters>80418</Characters>
  <Application>Microsoft Office Word</Application>
  <DocSecurity>0</DocSecurity>
  <Lines>670</Lines>
  <Paragraphs>188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Alper Kalyoncu</cp:lastModifiedBy>
  <cp:revision>44</cp:revision>
  <dcterms:created xsi:type="dcterms:W3CDTF">2023-12-07T09:02:00Z</dcterms:created>
  <dcterms:modified xsi:type="dcterms:W3CDTF">2024-05-07T10:53:00Z</dcterms:modified>
</cp:coreProperties>
</file>